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4308" w:type="dxa"/>
        <w:jc w:val="center"/>
        <w:tblLook w:val="04A0" w:firstRow="1" w:lastRow="0" w:firstColumn="1" w:lastColumn="0" w:noHBand="0" w:noVBand="1"/>
      </w:tblPr>
      <w:tblGrid>
        <w:gridCol w:w="2154"/>
        <w:gridCol w:w="2154"/>
      </w:tblGrid>
      <w:tr w:rsidR="001A7FDA" w:rsidRPr="008F7386" w14:paraId="404D526F" w14:textId="77777777" w:rsidTr="00116157">
        <w:trPr>
          <w:trHeight w:val="228"/>
          <w:jc w:val="center"/>
        </w:trPr>
        <w:tc>
          <w:tcPr>
            <w:tcW w:w="2154" w:type="dxa"/>
            <w:shd w:val="clear" w:color="auto" w:fill="D2232A"/>
          </w:tcPr>
          <w:p w14:paraId="3DE5F859" w14:textId="77777777" w:rsidR="001A7FDA" w:rsidRPr="00C15A3C" w:rsidRDefault="001A7FDA" w:rsidP="00116157">
            <w:pPr>
              <w:jc w:val="center"/>
              <w:rPr>
                <w:rFonts w:cs="Arial"/>
                <w:color w:val="FFFFFF" w:themeColor="background1"/>
                <w:sz w:val="18"/>
                <w:szCs w:val="18"/>
                <w:lang w:eastAsia="es-CL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  <w:lang w:eastAsia="es-CL"/>
              </w:rPr>
              <w:t>Medicina Interna General</w:t>
            </w:r>
          </w:p>
        </w:tc>
        <w:tc>
          <w:tcPr>
            <w:tcW w:w="2154" w:type="dxa"/>
            <w:shd w:val="clear" w:color="auto" w:fill="D2232A"/>
          </w:tcPr>
          <w:p w14:paraId="3A7547B9" w14:textId="77777777" w:rsidR="001A7FDA" w:rsidRPr="00C15A3C" w:rsidRDefault="001A7FDA" w:rsidP="00116157">
            <w:pPr>
              <w:jc w:val="center"/>
              <w:rPr>
                <w:rFonts w:cs="Arial"/>
                <w:color w:val="FFFFFF" w:themeColor="background1"/>
                <w:sz w:val="18"/>
                <w:szCs w:val="18"/>
                <w:lang w:eastAsia="es-CL"/>
              </w:rPr>
            </w:pPr>
            <w:r w:rsidRPr="001E2041">
              <w:rPr>
                <w:rFonts w:cs="Arial"/>
                <w:color w:val="FFFFFF" w:themeColor="background1"/>
                <w:sz w:val="18"/>
                <w:szCs w:val="18"/>
                <w:lang w:eastAsia="es-CL"/>
              </w:rPr>
              <w:t>Unidad de tratamientos Intensivos</w:t>
            </w:r>
          </w:p>
        </w:tc>
      </w:tr>
      <w:tr w:rsidR="001A7FDA" w:rsidRPr="008F7386" w14:paraId="34D72766" w14:textId="77777777" w:rsidTr="00116157">
        <w:trPr>
          <w:trHeight w:val="413"/>
          <w:jc w:val="center"/>
        </w:trPr>
        <w:tc>
          <w:tcPr>
            <w:tcW w:w="2154" w:type="dxa"/>
          </w:tcPr>
          <w:p w14:paraId="71603813" w14:textId="77777777" w:rsidR="001A7FDA" w:rsidRPr="00C15A3C" w:rsidRDefault="001A7FDA" w:rsidP="00116157">
            <w:pPr>
              <w:jc w:val="center"/>
              <w:rPr>
                <w:rFonts w:cs="Arial"/>
                <w:sz w:val="18"/>
                <w:szCs w:val="18"/>
                <w:lang w:eastAsia="es-CL"/>
              </w:rPr>
            </w:pPr>
            <w:r>
              <w:rPr>
                <w:rFonts w:cs="Arial"/>
                <w:sz w:val="18"/>
                <w:szCs w:val="18"/>
                <w:lang w:eastAsia="es-CL"/>
              </w:rPr>
              <w:t>18 créditos</w:t>
            </w:r>
          </w:p>
          <w:p w14:paraId="1354233F" w14:textId="77777777" w:rsidR="001A7FDA" w:rsidRPr="00C15A3C" w:rsidRDefault="001A7FDA" w:rsidP="00116157">
            <w:pPr>
              <w:jc w:val="center"/>
              <w:rPr>
                <w:rFonts w:cs="Arial"/>
                <w:sz w:val="18"/>
                <w:szCs w:val="18"/>
                <w:lang w:eastAsia="es-CL"/>
              </w:rPr>
            </w:pPr>
          </w:p>
        </w:tc>
        <w:tc>
          <w:tcPr>
            <w:tcW w:w="2154" w:type="dxa"/>
          </w:tcPr>
          <w:p w14:paraId="1DD8E28F" w14:textId="77777777" w:rsidR="001A7FDA" w:rsidRPr="00C15A3C" w:rsidRDefault="001A7FDA" w:rsidP="00116157">
            <w:pPr>
              <w:jc w:val="center"/>
              <w:rPr>
                <w:rFonts w:cs="Arial"/>
                <w:sz w:val="18"/>
                <w:szCs w:val="18"/>
                <w:lang w:eastAsia="es-CL"/>
              </w:rPr>
            </w:pPr>
            <w:r>
              <w:rPr>
                <w:rFonts w:cs="Arial"/>
                <w:sz w:val="18"/>
                <w:szCs w:val="18"/>
                <w:lang w:eastAsia="es-CL"/>
              </w:rPr>
              <w:t>6</w:t>
            </w:r>
            <w:r w:rsidRPr="00C15A3C">
              <w:rPr>
                <w:rFonts w:cs="Arial"/>
                <w:sz w:val="18"/>
                <w:szCs w:val="18"/>
                <w:lang w:eastAsia="es-CL"/>
              </w:rPr>
              <w:t xml:space="preserve"> créditos</w:t>
            </w:r>
          </w:p>
          <w:p w14:paraId="2478440B" w14:textId="77777777" w:rsidR="001A7FDA" w:rsidRPr="00C15A3C" w:rsidRDefault="001A7FDA" w:rsidP="00116157">
            <w:pPr>
              <w:jc w:val="center"/>
              <w:rPr>
                <w:rFonts w:cs="Arial"/>
                <w:sz w:val="18"/>
                <w:szCs w:val="18"/>
                <w:lang w:eastAsia="es-CL"/>
              </w:rPr>
            </w:pPr>
          </w:p>
        </w:tc>
      </w:tr>
    </w:tbl>
    <w:p w14:paraId="2B49658C" w14:textId="77777777" w:rsidR="00A02F94" w:rsidRDefault="00A02F94"/>
    <w:sectPr w:rsidR="00A02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DA"/>
    <w:rsid w:val="00035518"/>
    <w:rsid w:val="001A7FDA"/>
    <w:rsid w:val="002277F1"/>
    <w:rsid w:val="005877DB"/>
    <w:rsid w:val="009E4CEC"/>
    <w:rsid w:val="00A02F94"/>
    <w:rsid w:val="00D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B913"/>
  <w15:chartTrackingRefBased/>
  <w15:docId w15:val="{ADE792EA-5679-468F-AF0B-6F200587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DA"/>
    <w:pPr>
      <w:spacing w:before="120" w:after="120" w:line="360" w:lineRule="auto"/>
      <w:jc w:val="both"/>
    </w:pPr>
    <w:rPr>
      <w:rFonts w:ascii="Arial" w:hAnsi="Arial"/>
      <w:color w:val="3A3A3A" w:themeColor="background2" w:themeShade="40"/>
      <w:kern w:val="0"/>
      <w:sz w:val="20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7FD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7FD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7FD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7FD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7FD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7FDA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7FDA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7FDA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7FDA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7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7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7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7F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7F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7F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7F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7F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7F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7FDA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A7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7FDA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A7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7FD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A7F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7FDA"/>
    <w:pPr>
      <w:spacing w:before="0" w:after="160" w:line="259" w:lineRule="auto"/>
      <w:ind w:left="720"/>
      <w:contextualSpacing/>
      <w:jc w:val="left"/>
    </w:pPr>
    <w:rPr>
      <w:rFonts w:asciiTheme="minorHAnsi" w:hAnsiTheme="minorHAnsi"/>
      <w:color w:val="auto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A7F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7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7F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7FD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A7FD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Camila Diaz Marivil</dc:creator>
  <cp:keywords/>
  <dc:description/>
  <cp:lastModifiedBy>Claudia Camila Diaz Marivil</cp:lastModifiedBy>
  <cp:revision>1</cp:revision>
  <dcterms:created xsi:type="dcterms:W3CDTF">2024-07-24T12:58:00Z</dcterms:created>
  <dcterms:modified xsi:type="dcterms:W3CDTF">2024-07-24T12:58:00Z</dcterms:modified>
</cp:coreProperties>
</file>