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441C2" w14:textId="3C3BA497" w:rsidR="008B1FB6" w:rsidRPr="00C57023" w:rsidRDefault="601DDDFF" w:rsidP="00C57023">
      <w:pPr>
        <w:pStyle w:val="Subttulo"/>
        <w:tabs>
          <w:tab w:val="left" w:pos="2160"/>
        </w:tabs>
        <w:jc w:val="center"/>
        <w:rPr>
          <w:rFonts w:ascii="Calibri" w:hAnsi="Calibri" w:cs="Arial"/>
          <w:b/>
          <w:bCs/>
          <w:sz w:val="52"/>
          <w:szCs w:val="52"/>
        </w:rPr>
      </w:pPr>
      <w:bookmarkStart w:id="0" w:name="_Hlk509256"/>
      <w:r w:rsidRPr="00C57023">
        <w:rPr>
          <w:rFonts w:ascii="Calibri" w:hAnsi="Calibri" w:cs="Arial"/>
          <w:b/>
          <w:bCs/>
          <w:sz w:val="52"/>
          <w:szCs w:val="52"/>
        </w:rPr>
        <w:t>PROGRAMA DE ESPECIALIDAD EN</w:t>
      </w:r>
    </w:p>
    <w:p w14:paraId="4492BABA" w14:textId="18813B25" w:rsidR="00D42B30" w:rsidRPr="00C57023" w:rsidRDefault="008B1FB6" w:rsidP="00C57023">
      <w:pPr>
        <w:spacing w:line="240" w:lineRule="auto"/>
        <w:ind w:firstLine="708"/>
        <w:jc w:val="center"/>
        <w:rPr>
          <w:rFonts w:ascii="Calibri" w:hAnsi="Calibri" w:cs="Arial"/>
          <w:b/>
          <w:sz w:val="52"/>
          <w:szCs w:val="52"/>
        </w:rPr>
      </w:pPr>
      <w:r w:rsidRPr="00C57023">
        <w:rPr>
          <w:rFonts w:ascii="Calibri" w:hAnsi="Calibri" w:cs="Arial"/>
          <w:b/>
          <w:sz w:val="52"/>
          <w:szCs w:val="52"/>
        </w:rPr>
        <w:t>MEDICINA INTERNA</w:t>
      </w:r>
    </w:p>
    <w:p w14:paraId="4C124C02" w14:textId="77777777" w:rsidR="00BF6FE4" w:rsidRPr="00EC1F0F" w:rsidRDefault="00BF6FE4" w:rsidP="00F459AF">
      <w:pPr>
        <w:spacing w:line="276" w:lineRule="auto"/>
        <w:ind w:firstLine="708"/>
        <w:jc w:val="both"/>
        <w:rPr>
          <w:rFonts w:ascii="Calibri" w:hAnsi="Calibri" w:cs="Arial"/>
          <w:b/>
          <w:szCs w:val="24"/>
        </w:rPr>
      </w:pPr>
    </w:p>
    <w:p w14:paraId="74FACBC7" w14:textId="1BC0129C" w:rsidR="00D42B30" w:rsidRPr="00EC1F0F" w:rsidRDefault="009640D1" w:rsidP="00F459AF">
      <w:pPr>
        <w:spacing w:line="276" w:lineRule="auto"/>
        <w:jc w:val="center"/>
        <w:rPr>
          <w:rFonts w:ascii="Calibri" w:hAnsi="Calibri" w:cs="Arial"/>
          <w:szCs w:val="24"/>
        </w:rPr>
      </w:pPr>
      <w:r w:rsidRPr="00EC1F0F">
        <w:rPr>
          <w:rFonts w:ascii="Calibri" w:hAnsi="Calibri" w:cs="Arial"/>
          <w:b/>
          <w:noProof/>
          <w:szCs w:val="24"/>
        </w:rPr>
        <w:drawing>
          <wp:inline distT="0" distB="0" distL="0" distR="0" wp14:anchorId="1CD28976" wp14:editId="133ADBF6">
            <wp:extent cx="3057525" cy="3590925"/>
            <wp:effectExtent l="0" t="0" r="0" b="0"/>
            <wp:docPr id="2" name="Imagen 1" descr="LOGO PROGRA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OGRAM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57525" cy="3590925"/>
                    </a:xfrm>
                    <a:prstGeom prst="rect">
                      <a:avLst/>
                    </a:prstGeom>
                    <a:noFill/>
                    <a:ln>
                      <a:noFill/>
                    </a:ln>
                  </pic:spPr>
                </pic:pic>
              </a:graphicData>
            </a:graphic>
          </wp:inline>
        </w:drawing>
      </w:r>
    </w:p>
    <w:p w14:paraId="54689671" w14:textId="77777777" w:rsidR="009958FF" w:rsidRPr="00EC1F0F" w:rsidRDefault="009958FF" w:rsidP="00F459AF">
      <w:pPr>
        <w:spacing w:line="276" w:lineRule="auto"/>
        <w:jc w:val="center"/>
        <w:rPr>
          <w:rFonts w:ascii="Calibri" w:hAnsi="Calibri" w:cs="Arial"/>
          <w:b/>
          <w:bCs/>
          <w:szCs w:val="24"/>
        </w:rPr>
      </w:pPr>
      <w:r w:rsidRPr="00EC1F0F">
        <w:rPr>
          <w:rFonts w:ascii="Calibri" w:hAnsi="Calibri" w:cs="Arial"/>
          <w:b/>
          <w:bCs/>
          <w:szCs w:val="24"/>
        </w:rPr>
        <w:t>Facultad de Medicina</w:t>
      </w:r>
    </w:p>
    <w:p w14:paraId="4B603E59" w14:textId="77777777" w:rsidR="009958FF" w:rsidRPr="00EC1F0F" w:rsidRDefault="009958FF" w:rsidP="00F459AF">
      <w:pPr>
        <w:spacing w:line="276" w:lineRule="auto"/>
        <w:jc w:val="center"/>
        <w:rPr>
          <w:rFonts w:ascii="Calibri" w:hAnsi="Calibri" w:cs="Arial"/>
          <w:b/>
          <w:bCs/>
          <w:szCs w:val="24"/>
        </w:rPr>
      </w:pPr>
      <w:r w:rsidRPr="00EC1F0F">
        <w:rPr>
          <w:rFonts w:ascii="Calibri" w:hAnsi="Calibri" w:cs="Arial"/>
          <w:b/>
          <w:bCs/>
          <w:szCs w:val="24"/>
        </w:rPr>
        <w:t>Universidad de los Andes</w:t>
      </w:r>
    </w:p>
    <w:p w14:paraId="4644B93E" w14:textId="77777777" w:rsidR="009958FF" w:rsidRPr="00EC1F0F" w:rsidRDefault="009958FF" w:rsidP="00F459AF">
      <w:pPr>
        <w:spacing w:line="276" w:lineRule="auto"/>
        <w:jc w:val="center"/>
        <w:rPr>
          <w:rStyle w:val="textoazulbold1"/>
          <w:rFonts w:ascii="Calibri" w:hAnsi="Calibri"/>
          <w:sz w:val="24"/>
          <w:szCs w:val="24"/>
        </w:rPr>
      </w:pPr>
    </w:p>
    <w:p w14:paraId="5583625A" w14:textId="77777777" w:rsidR="009958FF" w:rsidRPr="00EC1F0F" w:rsidRDefault="008B4035" w:rsidP="00F459AF">
      <w:pPr>
        <w:spacing w:line="276" w:lineRule="auto"/>
        <w:jc w:val="center"/>
        <w:rPr>
          <w:rStyle w:val="textoazulbold1"/>
          <w:rFonts w:ascii="Calibri" w:hAnsi="Calibri"/>
          <w:i/>
          <w:sz w:val="24"/>
          <w:szCs w:val="24"/>
        </w:rPr>
      </w:pPr>
      <w:r w:rsidRPr="00EC1F0F">
        <w:rPr>
          <w:rStyle w:val="textoazulbold1"/>
          <w:rFonts w:ascii="Calibri" w:hAnsi="Calibri"/>
          <w:i/>
          <w:sz w:val="24"/>
          <w:szCs w:val="24"/>
        </w:rPr>
        <w:t>MISIÓ</w:t>
      </w:r>
      <w:r w:rsidR="009958FF" w:rsidRPr="00EC1F0F">
        <w:rPr>
          <w:rStyle w:val="textoazulbold1"/>
          <w:rFonts w:ascii="Calibri" w:hAnsi="Calibri"/>
          <w:i/>
          <w:sz w:val="24"/>
          <w:szCs w:val="24"/>
        </w:rPr>
        <w:t>N</w:t>
      </w:r>
    </w:p>
    <w:p w14:paraId="2C6106F0" w14:textId="77777777" w:rsidR="009958FF" w:rsidRPr="00EC1F0F" w:rsidRDefault="009958FF" w:rsidP="00F459AF">
      <w:pPr>
        <w:spacing w:line="276" w:lineRule="auto"/>
        <w:jc w:val="center"/>
        <w:rPr>
          <w:rFonts w:ascii="Calibri" w:hAnsi="Calibri" w:cs="Arial"/>
          <w:szCs w:val="24"/>
        </w:rPr>
      </w:pPr>
    </w:p>
    <w:p w14:paraId="215402C6" w14:textId="77777777" w:rsidR="009958FF" w:rsidRPr="00EC1F0F" w:rsidRDefault="00503F79" w:rsidP="00F459AF">
      <w:pPr>
        <w:tabs>
          <w:tab w:val="left" w:pos="3420"/>
        </w:tabs>
        <w:spacing w:line="276" w:lineRule="auto"/>
        <w:jc w:val="center"/>
        <w:rPr>
          <w:rFonts w:ascii="Calibri" w:hAnsi="Calibri" w:cs="Arial"/>
          <w:i/>
          <w:color w:val="000033"/>
          <w:szCs w:val="24"/>
        </w:rPr>
      </w:pPr>
      <w:r w:rsidRPr="00EC1F0F">
        <w:rPr>
          <w:rFonts w:ascii="Tahoma" w:hAnsi="Tahoma" w:cs="Tahoma"/>
          <w:i/>
          <w:color w:val="636262"/>
          <w:szCs w:val="24"/>
        </w:rPr>
        <w:t>La Universidad de los Andes es una institución que busca profundizar en el conocimiento de todos los ámbitos del saber y contribuir a la formación integral de sus estudiantes. Quiere promover el diálogo académico, el trabajo bien hecho y el afán de servicio a la sociedad. Anhela irradiar un modo de vida coherente con las enseñanzas de la Iglesia católica</w:t>
      </w:r>
      <w:r w:rsidR="00DF1777" w:rsidRPr="00EC1F0F">
        <w:rPr>
          <w:rStyle w:val="texto1"/>
          <w:rFonts w:ascii="Calibri" w:hAnsi="Calibri"/>
          <w:i/>
          <w:sz w:val="20"/>
          <w:szCs w:val="24"/>
        </w:rPr>
        <w:t>.</w:t>
      </w:r>
    </w:p>
    <w:p w14:paraId="74CFBF25" w14:textId="77777777" w:rsidR="009820B6" w:rsidRPr="00EC1F0F" w:rsidRDefault="009820B6" w:rsidP="002F2630">
      <w:pPr>
        <w:spacing w:line="276" w:lineRule="auto"/>
        <w:jc w:val="both"/>
        <w:rPr>
          <w:rFonts w:ascii="Calibri" w:hAnsi="Calibri" w:cs="Arial"/>
          <w:szCs w:val="24"/>
        </w:rPr>
      </w:pPr>
    </w:p>
    <w:p w14:paraId="2AA23766" w14:textId="18047AD5" w:rsidR="002F2630" w:rsidRDefault="002F2630" w:rsidP="002F2630">
      <w:pPr>
        <w:spacing w:line="276" w:lineRule="auto"/>
        <w:jc w:val="both"/>
        <w:rPr>
          <w:rFonts w:ascii="Calibri" w:eastAsia="Calibri" w:hAnsi="Calibri" w:cs="Calibri"/>
          <w:sz w:val="22"/>
          <w:szCs w:val="22"/>
        </w:rPr>
      </w:pPr>
    </w:p>
    <w:p w14:paraId="47BB58E0" w14:textId="77777777" w:rsidR="002F2630" w:rsidRPr="00EC1F0F" w:rsidRDefault="002F2630" w:rsidP="002F2630">
      <w:pPr>
        <w:spacing w:line="276" w:lineRule="auto"/>
        <w:jc w:val="both"/>
        <w:rPr>
          <w:rFonts w:ascii="Calibri" w:hAnsi="Calibri" w:cs="Arial"/>
          <w:b/>
          <w:szCs w:val="24"/>
        </w:rPr>
      </w:pPr>
    </w:p>
    <w:sdt>
      <w:sdtPr>
        <w:rPr>
          <w:rFonts w:asciiTheme="minorHAnsi" w:eastAsiaTheme="minorEastAsia" w:hAnsiTheme="minorHAnsi" w:cstheme="minorBidi"/>
          <w:b w:val="0"/>
          <w:color w:val="auto"/>
          <w:sz w:val="20"/>
          <w:szCs w:val="20"/>
        </w:rPr>
        <w:id w:val="99846727"/>
        <w:docPartObj>
          <w:docPartGallery w:val="Table of Contents"/>
          <w:docPartUnique/>
        </w:docPartObj>
      </w:sdtPr>
      <w:sdtEndPr>
        <w:rPr>
          <w:bCs/>
        </w:rPr>
      </w:sdtEndPr>
      <w:sdtContent>
        <w:p w14:paraId="79FA057C" w14:textId="6B9ADE23" w:rsidR="00E27D21" w:rsidRDefault="00E27D21" w:rsidP="008A63CC">
          <w:pPr>
            <w:pStyle w:val="TtuloTDC"/>
          </w:pPr>
          <w:r>
            <w:t>Contenido</w:t>
          </w:r>
        </w:p>
        <w:p w14:paraId="4D7BD27E" w14:textId="4FB7EB1C" w:rsidR="00651961" w:rsidRDefault="00E27D21">
          <w:pPr>
            <w:pStyle w:val="TDC1"/>
            <w:tabs>
              <w:tab w:val="left" w:pos="400"/>
              <w:tab w:val="right" w:leader="dot" w:pos="8830"/>
            </w:tabs>
            <w:rPr>
              <w:noProof/>
              <w:sz w:val="22"/>
              <w:szCs w:val="22"/>
              <w:lang w:val="es-CL" w:eastAsia="es-CL"/>
            </w:rPr>
          </w:pPr>
          <w:r>
            <w:fldChar w:fldCharType="begin"/>
          </w:r>
          <w:r>
            <w:instrText xml:space="preserve"> TOC \o "1-3" \h \z \u </w:instrText>
          </w:r>
          <w:r>
            <w:fldChar w:fldCharType="separate"/>
          </w:r>
          <w:hyperlink w:anchor="_Toc81323978" w:history="1">
            <w:r w:rsidR="00651961" w:rsidRPr="009E1ED5">
              <w:rPr>
                <w:rStyle w:val="Hipervnculo"/>
                <w:noProof/>
              </w:rPr>
              <w:t>1.</w:t>
            </w:r>
            <w:r w:rsidR="00651961">
              <w:rPr>
                <w:noProof/>
                <w:sz w:val="22"/>
                <w:szCs w:val="22"/>
                <w:lang w:val="es-CL" w:eastAsia="es-CL"/>
              </w:rPr>
              <w:tab/>
            </w:r>
            <w:r w:rsidR="00651961" w:rsidRPr="009E1ED5">
              <w:rPr>
                <w:rStyle w:val="Hipervnculo"/>
                <w:noProof/>
              </w:rPr>
              <w:t>INFORMACIÓN GENERAL</w:t>
            </w:r>
            <w:r w:rsidR="00651961">
              <w:rPr>
                <w:noProof/>
                <w:webHidden/>
              </w:rPr>
              <w:tab/>
            </w:r>
            <w:r w:rsidR="00651961">
              <w:rPr>
                <w:noProof/>
                <w:webHidden/>
              </w:rPr>
              <w:fldChar w:fldCharType="begin"/>
            </w:r>
            <w:r w:rsidR="00651961">
              <w:rPr>
                <w:noProof/>
                <w:webHidden/>
              </w:rPr>
              <w:instrText xml:space="preserve"> PAGEREF _Toc81323978 \h </w:instrText>
            </w:r>
            <w:r w:rsidR="00651961">
              <w:rPr>
                <w:noProof/>
                <w:webHidden/>
              </w:rPr>
            </w:r>
            <w:r w:rsidR="00651961">
              <w:rPr>
                <w:noProof/>
                <w:webHidden/>
              </w:rPr>
              <w:fldChar w:fldCharType="separate"/>
            </w:r>
            <w:r w:rsidR="000E478D">
              <w:rPr>
                <w:noProof/>
                <w:webHidden/>
              </w:rPr>
              <w:t>3</w:t>
            </w:r>
            <w:r w:rsidR="00651961">
              <w:rPr>
                <w:noProof/>
                <w:webHidden/>
              </w:rPr>
              <w:fldChar w:fldCharType="end"/>
            </w:r>
          </w:hyperlink>
        </w:p>
        <w:p w14:paraId="2247016B" w14:textId="5E639729" w:rsidR="00651961" w:rsidRDefault="00651961">
          <w:pPr>
            <w:pStyle w:val="TDC1"/>
            <w:tabs>
              <w:tab w:val="left" w:pos="400"/>
              <w:tab w:val="right" w:leader="dot" w:pos="8830"/>
            </w:tabs>
            <w:rPr>
              <w:noProof/>
              <w:sz w:val="22"/>
              <w:szCs w:val="22"/>
              <w:lang w:val="es-CL" w:eastAsia="es-CL"/>
            </w:rPr>
          </w:pPr>
          <w:hyperlink w:anchor="_Toc81323979" w:history="1">
            <w:r w:rsidRPr="009E1ED5">
              <w:rPr>
                <w:rStyle w:val="Hipervnculo"/>
                <w:noProof/>
              </w:rPr>
              <w:t>2.</w:t>
            </w:r>
            <w:r>
              <w:rPr>
                <w:noProof/>
                <w:sz w:val="22"/>
                <w:szCs w:val="22"/>
                <w:lang w:val="es-CL" w:eastAsia="es-CL"/>
              </w:rPr>
              <w:tab/>
            </w:r>
            <w:r w:rsidRPr="009E1ED5">
              <w:rPr>
                <w:rStyle w:val="Hipervnculo"/>
                <w:noProof/>
              </w:rPr>
              <w:t>PERFIL DE EGRESO</w:t>
            </w:r>
            <w:r>
              <w:rPr>
                <w:noProof/>
                <w:webHidden/>
              </w:rPr>
              <w:tab/>
            </w:r>
            <w:r>
              <w:rPr>
                <w:noProof/>
                <w:webHidden/>
              </w:rPr>
              <w:fldChar w:fldCharType="begin"/>
            </w:r>
            <w:r>
              <w:rPr>
                <w:noProof/>
                <w:webHidden/>
              </w:rPr>
              <w:instrText xml:space="preserve"> PAGEREF _Toc81323979 \h </w:instrText>
            </w:r>
            <w:r>
              <w:rPr>
                <w:noProof/>
                <w:webHidden/>
              </w:rPr>
            </w:r>
            <w:r>
              <w:rPr>
                <w:noProof/>
                <w:webHidden/>
              </w:rPr>
              <w:fldChar w:fldCharType="separate"/>
            </w:r>
            <w:r w:rsidR="000E478D">
              <w:rPr>
                <w:noProof/>
                <w:webHidden/>
              </w:rPr>
              <w:t>4</w:t>
            </w:r>
            <w:r>
              <w:rPr>
                <w:noProof/>
                <w:webHidden/>
              </w:rPr>
              <w:fldChar w:fldCharType="end"/>
            </w:r>
          </w:hyperlink>
        </w:p>
        <w:p w14:paraId="190E30F4" w14:textId="0E10F73D" w:rsidR="00651961" w:rsidRDefault="00651961">
          <w:pPr>
            <w:pStyle w:val="TDC3"/>
            <w:tabs>
              <w:tab w:val="right" w:leader="dot" w:pos="8830"/>
            </w:tabs>
            <w:rPr>
              <w:noProof/>
              <w:sz w:val="22"/>
              <w:szCs w:val="22"/>
              <w:lang w:val="es-CL" w:eastAsia="es-CL"/>
            </w:rPr>
          </w:pPr>
          <w:hyperlink w:anchor="_Toc81323980" w:history="1">
            <w:r w:rsidRPr="009E1ED5">
              <w:rPr>
                <w:rStyle w:val="Hipervnculo"/>
                <w:noProof/>
                <w:snapToGrid w:val="0"/>
              </w:rPr>
              <w:t>ÁREAS DE DESEMPEÑO</w:t>
            </w:r>
            <w:r>
              <w:rPr>
                <w:noProof/>
                <w:webHidden/>
              </w:rPr>
              <w:tab/>
            </w:r>
            <w:r>
              <w:rPr>
                <w:noProof/>
                <w:webHidden/>
              </w:rPr>
              <w:fldChar w:fldCharType="begin"/>
            </w:r>
            <w:r>
              <w:rPr>
                <w:noProof/>
                <w:webHidden/>
              </w:rPr>
              <w:instrText xml:space="preserve"> PAGEREF _Toc81323980 \h </w:instrText>
            </w:r>
            <w:r>
              <w:rPr>
                <w:noProof/>
                <w:webHidden/>
              </w:rPr>
            </w:r>
            <w:r>
              <w:rPr>
                <w:noProof/>
                <w:webHidden/>
              </w:rPr>
              <w:fldChar w:fldCharType="separate"/>
            </w:r>
            <w:r w:rsidR="000E478D">
              <w:rPr>
                <w:noProof/>
                <w:webHidden/>
              </w:rPr>
              <w:t>4</w:t>
            </w:r>
            <w:r>
              <w:rPr>
                <w:noProof/>
                <w:webHidden/>
              </w:rPr>
              <w:fldChar w:fldCharType="end"/>
            </w:r>
          </w:hyperlink>
        </w:p>
        <w:p w14:paraId="5078B444" w14:textId="0DBC0596" w:rsidR="00651961" w:rsidRDefault="00651961">
          <w:pPr>
            <w:pStyle w:val="TDC1"/>
            <w:tabs>
              <w:tab w:val="left" w:pos="400"/>
              <w:tab w:val="right" w:leader="dot" w:pos="8830"/>
            </w:tabs>
            <w:rPr>
              <w:noProof/>
              <w:sz w:val="22"/>
              <w:szCs w:val="22"/>
              <w:lang w:val="es-CL" w:eastAsia="es-CL"/>
            </w:rPr>
          </w:pPr>
          <w:hyperlink w:anchor="_Toc81323981" w:history="1">
            <w:r w:rsidRPr="009E1ED5">
              <w:rPr>
                <w:rStyle w:val="Hipervnculo"/>
                <w:noProof/>
                <w:snapToGrid w:val="0"/>
              </w:rPr>
              <w:t>2.</w:t>
            </w:r>
            <w:r>
              <w:rPr>
                <w:noProof/>
                <w:sz w:val="22"/>
                <w:szCs w:val="22"/>
                <w:lang w:val="es-CL" w:eastAsia="es-CL"/>
              </w:rPr>
              <w:tab/>
            </w:r>
            <w:r w:rsidRPr="009E1ED5">
              <w:rPr>
                <w:rStyle w:val="Hipervnculo"/>
                <w:noProof/>
                <w:snapToGrid w:val="0"/>
              </w:rPr>
              <w:t>SÍNTESIS DE RESULTADOS DE APRENDIZAJE (OBJETIVOS)</w:t>
            </w:r>
            <w:r>
              <w:rPr>
                <w:noProof/>
                <w:webHidden/>
              </w:rPr>
              <w:tab/>
            </w:r>
            <w:r>
              <w:rPr>
                <w:noProof/>
                <w:webHidden/>
              </w:rPr>
              <w:fldChar w:fldCharType="begin"/>
            </w:r>
            <w:r>
              <w:rPr>
                <w:noProof/>
                <w:webHidden/>
              </w:rPr>
              <w:instrText xml:space="preserve"> PAGEREF _Toc81323981 \h </w:instrText>
            </w:r>
            <w:r>
              <w:rPr>
                <w:noProof/>
                <w:webHidden/>
              </w:rPr>
            </w:r>
            <w:r>
              <w:rPr>
                <w:noProof/>
                <w:webHidden/>
              </w:rPr>
              <w:fldChar w:fldCharType="separate"/>
            </w:r>
            <w:r w:rsidR="000E478D">
              <w:rPr>
                <w:noProof/>
                <w:webHidden/>
              </w:rPr>
              <w:t>4</w:t>
            </w:r>
            <w:r>
              <w:rPr>
                <w:noProof/>
                <w:webHidden/>
              </w:rPr>
              <w:fldChar w:fldCharType="end"/>
            </w:r>
          </w:hyperlink>
        </w:p>
        <w:p w14:paraId="41A87450" w14:textId="0106F825" w:rsidR="00651961" w:rsidRDefault="00651961">
          <w:pPr>
            <w:pStyle w:val="TDC1"/>
            <w:tabs>
              <w:tab w:val="left" w:pos="400"/>
              <w:tab w:val="right" w:leader="dot" w:pos="8830"/>
            </w:tabs>
            <w:rPr>
              <w:noProof/>
              <w:sz w:val="22"/>
              <w:szCs w:val="22"/>
              <w:lang w:val="es-CL" w:eastAsia="es-CL"/>
            </w:rPr>
          </w:pPr>
          <w:hyperlink w:anchor="_Toc81323982" w:history="1">
            <w:r w:rsidRPr="009E1ED5">
              <w:rPr>
                <w:rStyle w:val="Hipervnculo"/>
                <w:noProof/>
              </w:rPr>
              <w:t>3.</w:t>
            </w:r>
            <w:r>
              <w:rPr>
                <w:noProof/>
                <w:sz w:val="22"/>
                <w:szCs w:val="22"/>
                <w:lang w:val="es-CL" w:eastAsia="es-CL"/>
              </w:rPr>
              <w:tab/>
            </w:r>
            <w:r w:rsidRPr="009E1ED5">
              <w:rPr>
                <w:rStyle w:val="Hipervnculo"/>
                <w:noProof/>
                <w:snapToGrid w:val="0"/>
              </w:rPr>
              <w:t>ESTRUCTURA CURRICULAR</w:t>
            </w:r>
            <w:r w:rsidRPr="009E1ED5">
              <w:rPr>
                <w:rStyle w:val="Hipervnculo"/>
                <w:noProof/>
              </w:rPr>
              <w:t>:</w:t>
            </w:r>
            <w:r>
              <w:rPr>
                <w:noProof/>
                <w:webHidden/>
              </w:rPr>
              <w:tab/>
            </w:r>
            <w:r>
              <w:rPr>
                <w:noProof/>
                <w:webHidden/>
              </w:rPr>
              <w:fldChar w:fldCharType="begin"/>
            </w:r>
            <w:r>
              <w:rPr>
                <w:noProof/>
                <w:webHidden/>
              </w:rPr>
              <w:instrText xml:space="preserve"> PAGEREF _Toc81323982 \h </w:instrText>
            </w:r>
            <w:r>
              <w:rPr>
                <w:noProof/>
                <w:webHidden/>
              </w:rPr>
            </w:r>
            <w:r>
              <w:rPr>
                <w:noProof/>
                <w:webHidden/>
              </w:rPr>
              <w:fldChar w:fldCharType="separate"/>
            </w:r>
            <w:r w:rsidR="000E478D">
              <w:rPr>
                <w:noProof/>
                <w:webHidden/>
              </w:rPr>
              <w:t>5</w:t>
            </w:r>
            <w:r>
              <w:rPr>
                <w:noProof/>
                <w:webHidden/>
              </w:rPr>
              <w:fldChar w:fldCharType="end"/>
            </w:r>
          </w:hyperlink>
        </w:p>
        <w:p w14:paraId="7682F235" w14:textId="1F1FCEDE" w:rsidR="00651961" w:rsidRDefault="00651961">
          <w:pPr>
            <w:pStyle w:val="TDC1"/>
            <w:tabs>
              <w:tab w:val="right" w:leader="dot" w:pos="8830"/>
            </w:tabs>
            <w:rPr>
              <w:noProof/>
              <w:sz w:val="22"/>
              <w:szCs w:val="22"/>
              <w:lang w:val="es-CL" w:eastAsia="es-CL"/>
            </w:rPr>
          </w:pPr>
          <w:hyperlink w:anchor="_Toc81323983" w:history="1">
            <w:r w:rsidRPr="009E1ED5">
              <w:rPr>
                <w:rStyle w:val="Hipervnculo"/>
                <w:noProof/>
              </w:rPr>
              <w:t>CRONOGRAMA</w:t>
            </w:r>
            <w:r>
              <w:rPr>
                <w:noProof/>
                <w:webHidden/>
              </w:rPr>
              <w:tab/>
            </w:r>
            <w:r>
              <w:rPr>
                <w:noProof/>
                <w:webHidden/>
              </w:rPr>
              <w:fldChar w:fldCharType="begin"/>
            </w:r>
            <w:r>
              <w:rPr>
                <w:noProof/>
                <w:webHidden/>
              </w:rPr>
              <w:instrText xml:space="preserve"> PAGEREF _Toc81323983 \h </w:instrText>
            </w:r>
            <w:r>
              <w:rPr>
                <w:noProof/>
                <w:webHidden/>
              </w:rPr>
            </w:r>
            <w:r>
              <w:rPr>
                <w:noProof/>
                <w:webHidden/>
              </w:rPr>
              <w:fldChar w:fldCharType="separate"/>
            </w:r>
            <w:r w:rsidR="000E478D">
              <w:rPr>
                <w:noProof/>
                <w:webHidden/>
              </w:rPr>
              <w:t>7</w:t>
            </w:r>
            <w:r>
              <w:rPr>
                <w:noProof/>
                <w:webHidden/>
              </w:rPr>
              <w:fldChar w:fldCharType="end"/>
            </w:r>
          </w:hyperlink>
        </w:p>
        <w:p w14:paraId="1892D098" w14:textId="6C574BAD" w:rsidR="00651961" w:rsidRDefault="00651961">
          <w:pPr>
            <w:pStyle w:val="TDC1"/>
            <w:tabs>
              <w:tab w:val="left" w:pos="400"/>
              <w:tab w:val="right" w:leader="dot" w:pos="8830"/>
            </w:tabs>
            <w:rPr>
              <w:noProof/>
              <w:sz w:val="22"/>
              <w:szCs w:val="22"/>
              <w:lang w:val="es-CL" w:eastAsia="es-CL"/>
            </w:rPr>
          </w:pPr>
          <w:hyperlink w:anchor="_Toc81323984" w:history="1">
            <w:r w:rsidRPr="009E1ED5">
              <w:rPr>
                <w:rStyle w:val="Hipervnculo"/>
                <w:noProof/>
              </w:rPr>
              <w:t>4.</w:t>
            </w:r>
            <w:r>
              <w:rPr>
                <w:noProof/>
                <w:sz w:val="22"/>
                <w:szCs w:val="22"/>
                <w:lang w:val="es-CL" w:eastAsia="es-CL"/>
              </w:rPr>
              <w:tab/>
            </w:r>
            <w:r w:rsidRPr="009E1ED5">
              <w:rPr>
                <w:rStyle w:val="Hipervnculo"/>
                <w:noProof/>
              </w:rPr>
              <w:t>DESCRIPCIÓN DE ASIGNATURAS</w:t>
            </w:r>
            <w:r>
              <w:rPr>
                <w:noProof/>
                <w:webHidden/>
              </w:rPr>
              <w:tab/>
            </w:r>
            <w:r>
              <w:rPr>
                <w:noProof/>
                <w:webHidden/>
              </w:rPr>
              <w:fldChar w:fldCharType="begin"/>
            </w:r>
            <w:r>
              <w:rPr>
                <w:noProof/>
                <w:webHidden/>
              </w:rPr>
              <w:instrText xml:space="preserve"> PAGEREF _Toc81323984 \h </w:instrText>
            </w:r>
            <w:r>
              <w:rPr>
                <w:noProof/>
                <w:webHidden/>
              </w:rPr>
            </w:r>
            <w:r>
              <w:rPr>
                <w:noProof/>
                <w:webHidden/>
              </w:rPr>
              <w:fldChar w:fldCharType="separate"/>
            </w:r>
            <w:r w:rsidR="000E478D">
              <w:rPr>
                <w:noProof/>
                <w:webHidden/>
              </w:rPr>
              <w:t>9</w:t>
            </w:r>
            <w:r>
              <w:rPr>
                <w:noProof/>
                <w:webHidden/>
              </w:rPr>
              <w:fldChar w:fldCharType="end"/>
            </w:r>
          </w:hyperlink>
        </w:p>
        <w:p w14:paraId="53591C14" w14:textId="356F75E2" w:rsidR="00651961" w:rsidRDefault="00651961">
          <w:pPr>
            <w:pStyle w:val="TDC3"/>
            <w:tabs>
              <w:tab w:val="right" w:leader="dot" w:pos="8830"/>
            </w:tabs>
            <w:rPr>
              <w:noProof/>
              <w:sz w:val="22"/>
              <w:szCs w:val="22"/>
              <w:lang w:val="es-CL" w:eastAsia="es-CL"/>
            </w:rPr>
          </w:pPr>
          <w:hyperlink w:anchor="_Toc81323985" w:history="1">
            <w:r w:rsidRPr="009E1ED5">
              <w:rPr>
                <w:rStyle w:val="Hipervnculo"/>
                <w:noProof/>
              </w:rPr>
              <w:t>ASIGNATURAS TEÓRICAS</w:t>
            </w:r>
            <w:r>
              <w:rPr>
                <w:noProof/>
                <w:webHidden/>
              </w:rPr>
              <w:tab/>
            </w:r>
            <w:r>
              <w:rPr>
                <w:noProof/>
                <w:webHidden/>
              </w:rPr>
              <w:fldChar w:fldCharType="begin"/>
            </w:r>
            <w:r>
              <w:rPr>
                <w:noProof/>
                <w:webHidden/>
              </w:rPr>
              <w:instrText xml:space="preserve"> PAGEREF _Toc81323985 \h </w:instrText>
            </w:r>
            <w:r>
              <w:rPr>
                <w:noProof/>
                <w:webHidden/>
              </w:rPr>
            </w:r>
            <w:r>
              <w:rPr>
                <w:noProof/>
                <w:webHidden/>
              </w:rPr>
              <w:fldChar w:fldCharType="separate"/>
            </w:r>
            <w:r w:rsidR="000E478D">
              <w:rPr>
                <w:noProof/>
                <w:webHidden/>
              </w:rPr>
              <w:t>9</w:t>
            </w:r>
            <w:r>
              <w:rPr>
                <w:noProof/>
                <w:webHidden/>
              </w:rPr>
              <w:fldChar w:fldCharType="end"/>
            </w:r>
          </w:hyperlink>
        </w:p>
        <w:p w14:paraId="68415343" w14:textId="73AA420C" w:rsidR="00651961" w:rsidRDefault="00651961">
          <w:pPr>
            <w:pStyle w:val="TDC3"/>
            <w:tabs>
              <w:tab w:val="right" w:leader="dot" w:pos="8830"/>
            </w:tabs>
            <w:rPr>
              <w:noProof/>
              <w:sz w:val="22"/>
              <w:szCs w:val="22"/>
              <w:lang w:val="es-CL" w:eastAsia="es-CL"/>
            </w:rPr>
          </w:pPr>
          <w:hyperlink w:anchor="_Toc81323987" w:history="1">
            <w:r w:rsidRPr="009E1ED5">
              <w:rPr>
                <w:rStyle w:val="Hipervnculo"/>
                <w:rFonts w:ascii="Calibri" w:hAnsi="Calibri"/>
                <w:b/>
                <w:noProof/>
              </w:rPr>
              <w:t>ASIGNATURA: “CURSOS TEÓRICOS”</w:t>
            </w:r>
            <w:r>
              <w:rPr>
                <w:noProof/>
                <w:webHidden/>
              </w:rPr>
              <w:tab/>
            </w:r>
            <w:r>
              <w:rPr>
                <w:noProof/>
                <w:webHidden/>
              </w:rPr>
              <w:fldChar w:fldCharType="begin"/>
            </w:r>
            <w:r>
              <w:rPr>
                <w:noProof/>
                <w:webHidden/>
              </w:rPr>
              <w:instrText xml:space="preserve"> PAGEREF _Toc81323987 \h </w:instrText>
            </w:r>
            <w:r>
              <w:rPr>
                <w:noProof/>
                <w:webHidden/>
              </w:rPr>
            </w:r>
            <w:r>
              <w:rPr>
                <w:noProof/>
                <w:webHidden/>
              </w:rPr>
              <w:fldChar w:fldCharType="separate"/>
            </w:r>
            <w:r w:rsidR="000E478D">
              <w:rPr>
                <w:noProof/>
                <w:webHidden/>
              </w:rPr>
              <w:t>9</w:t>
            </w:r>
            <w:r>
              <w:rPr>
                <w:noProof/>
                <w:webHidden/>
              </w:rPr>
              <w:fldChar w:fldCharType="end"/>
            </w:r>
          </w:hyperlink>
        </w:p>
        <w:p w14:paraId="6056D5A0" w14:textId="616C287E" w:rsidR="00651961" w:rsidRDefault="00651961">
          <w:pPr>
            <w:pStyle w:val="TDC3"/>
            <w:tabs>
              <w:tab w:val="right" w:leader="dot" w:pos="8830"/>
            </w:tabs>
            <w:rPr>
              <w:noProof/>
              <w:sz w:val="22"/>
              <w:szCs w:val="22"/>
              <w:lang w:val="es-CL" w:eastAsia="es-CL"/>
            </w:rPr>
          </w:pPr>
          <w:hyperlink w:anchor="_Toc81323989" w:history="1">
            <w:r w:rsidRPr="009E1ED5">
              <w:rPr>
                <w:rStyle w:val="Hipervnculo"/>
                <w:rFonts w:ascii="Calibri" w:hAnsi="Calibri"/>
                <w:b/>
                <w:noProof/>
              </w:rPr>
              <w:t>ASIGNATURA: “CURSO DE COMPETENCIAS TRANSVERSALES”</w:t>
            </w:r>
            <w:r>
              <w:rPr>
                <w:noProof/>
                <w:webHidden/>
              </w:rPr>
              <w:tab/>
            </w:r>
            <w:r>
              <w:rPr>
                <w:noProof/>
                <w:webHidden/>
              </w:rPr>
              <w:fldChar w:fldCharType="begin"/>
            </w:r>
            <w:r>
              <w:rPr>
                <w:noProof/>
                <w:webHidden/>
              </w:rPr>
              <w:instrText xml:space="preserve"> PAGEREF _Toc81323989 \h </w:instrText>
            </w:r>
            <w:r>
              <w:rPr>
                <w:noProof/>
                <w:webHidden/>
              </w:rPr>
            </w:r>
            <w:r>
              <w:rPr>
                <w:noProof/>
                <w:webHidden/>
              </w:rPr>
              <w:fldChar w:fldCharType="separate"/>
            </w:r>
            <w:r w:rsidR="000E478D">
              <w:rPr>
                <w:noProof/>
                <w:webHidden/>
              </w:rPr>
              <w:t>1</w:t>
            </w:r>
            <w:r>
              <w:rPr>
                <w:noProof/>
                <w:webHidden/>
              </w:rPr>
              <w:fldChar w:fldCharType="end"/>
            </w:r>
          </w:hyperlink>
        </w:p>
        <w:p w14:paraId="7E4E3616" w14:textId="5BB28644" w:rsidR="00651961" w:rsidRDefault="00651961">
          <w:pPr>
            <w:pStyle w:val="TDC3"/>
            <w:tabs>
              <w:tab w:val="right" w:leader="dot" w:pos="8830"/>
            </w:tabs>
            <w:rPr>
              <w:noProof/>
              <w:sz w:val="22"/>
              <w:szCs w:val="22"/>
              <w:lang w:val="es-CL" w:eastAsia="es-CL"/>
            </w:rPr>
          </w:pPr>
          <w:hyperlink w:anchor="_Toc81323990" w:history="1">
            <w:r w:rsidRPr="009E1ED5">
              <w:rPr>
                <w:rStyle w:val="Hipervnculo"/>
                <w:noProof/>
              </w:rPr>
              <w:t>ASIGNATURAS CLÍNICO-PRACTICAS</w:t>
            </w:r>
            <w:r w:rsidRPr="009E1ED5">
              <w:rPr>
                <w:rStyle w:val="Hipervnculo"/>
                <w:rFonts w:cstheme="majorHAnsi"/>
                <w:noProof/>
              </w:rPr>
              <w:t xml:space="preserve"> El programa de Medicina interna cuenta con 5 asignaturas clínico-prácticas:</w:t>
            </w:r>
            <w:r>
              <w:rPr>
                <w:noProof/>
                <w:webHidden/>
              </w:rPr>
              <w:tab/>
            </w:r>
            <w:r>
              <w:rPr>
                <w:noProof/>
                <w:webHidden/>
              </w:rPr>
              <w:fldChar w:fldCharType="begin"/>
            </w:r>
            <w:r>
              <w:rPr>
                <w:noProof/>
                <w:webHidden/>
              </w:rPr>
              <w:instrText xml:space="preserve"> PAGEREF _Toc81323990 \h </w:instrText>
            </w:r>
            <w:r>
              <w:rPr>
                <w:noProof/>
                <w:webHidden/>
              </w:rPr>
            </w:r>
            <w:r>
              <w:rPr>
                <w:noProof/>
                <w:webHidden/>
              </w:rPr>
              <w:fldChar w:fldCharType="separate"/>
            </w:r>
            <w:r w:rsidR="000E478D">
              <w:rPr>
                <w:noProof/>
                <w:webHidden/>
              </w:rPr>
              <w:t>2</w:t>
            </w:r>
            <w:r>
              <w:rPr>
                <w:noProof/>
                <w:webHidden/>
              </w:rPr>
              <w:fldChar w:fldCharType="end"/>
            </w:r>
          </w:hyperlink>
        </w:p>
        <w:p w14:paraId="197DD777" w14:textId="24ED1478" w:rsidR="00651961" w:rsidRDefault="00651961">
          <w:pPr>
            <w:pStyle w:val="TDC3"/>
            <w:tabs>
              <w:tab w:val="right" w:leader="dot" w:pos="8830"/>
            </w:tabs>
            <w:rPr>
              <w:noProof/>
              <w:sz w:val="22"/>
              <w:szCs w:val="22"/>
              <w:lang w:val="es-CL" w:eastAsia="es-CL"/>
            </w:rPr>
          </w:pPr>
          <w:hyperlink w:anchor="_Toc81323991" w:history="1">
            <w:r w:rsidRPr="009E1ED5">
              <w:rPr>
                <w:rStyle w:val="Hipervnculo"/>
                <w:rFonts w:ascii="Calibri" w:hAnsi="Calibri"/>
                <w:b/>
                <w:noProof/>
              </w:rPr>
              <w:t>ASIGNATURA: “PRÁCTICA HOSPITAL”</w:t>
            </w:r>
            <w:r>
              <w:rPr>
                <w:noProof/>
                <w:webHidden/>
              </w:rPr>
              <w:tab/>
            </w:r>
            <w:r>
              <w:rPr>
                <w:noProof/>
                <w:webHidden/>
              </w:rPr>
              <w:fldChar w:fldCharType="begin"/>
            </w:r>
            <w:r>
              <w:rPr>
                <w:noProof/>
                <w:webHidden/>
              </w:rPr>
              <w:instrText xml:space="preserve"> PAGEREF _Toc81323991 \h </w:instrText>
            </w:r>
            <w:r>
              <w:rPr>
                <w:noProof/>
                <w:webHidden/>
              </w:rPr>
            </w:r>
            <w:r>
              <w:rPr>
                <w:noProof/>
                <w:webHidden/>
              </w:rPr>
              <w:fldChar w:fldCharType="separate"/>
            </w:r>
            <w:r w:rsidR="000E478D">
              <w:rPr>
                <w:noProof/>
                <w:webHidden/>
              </w:rPr>
              <w:t>2</w:t>
            </w:r>
            <w:r>
              <w:rPr>
                <w:noProof/>
                <w:webHidden/>
              </w:rPr>
              <w:fldChar w:fldCharType="end"/>
            </w:r>
          </w:hyperlink>
        </w:p>
        <w:p w14:paraId="5425CF56" w14:textId="7A75CD64" w:rsidR="00651961" w:rsidRDefault="00651961">
          <w:pPr>
            <w:pStyle w:val="TDC3"/>
            <w:tabs>
              <w:tab w:val="right" w:leader="dot" w:pos="8830"/>
            </w:tabs>
            <w:rPr>
              <w:noProof/>
              <w:sz w:val="22"/>
              <w:szCs w:val="22"/>
              <w:lang w:val="es-CL" w:eastAsia="es-CL"/>
            </w:rPr>
          </w:pPr>
          <w:hyperlink w:anchor="_Toc81323993" w:history="1">
            <w:r w:rsidRPr="009E1ED5">
              <w:rPr>
                <w:rStyle w:val="Hipervnculo"/>
                <w:rFonts w:ascii="Calibri" w:hAnsi="Calibri"/>
                <w:b/>
                <w:noProof/>
              </w:rPr>
              <w:t>ASIGNATURA: “PRÁCTICA ATENCIÓN AMBULATORIA”</w:t>
            </w:r>
            <w:r>
              <w:rPr>
                <w:noProof/>
                <w:webHidden/>
              </w:rPr>
              <w:tab/>
            </w:r>
            <w:r>
              <w:rPr>
                <w:noProof/>
                <w:webHidden/>
              </w:rPr>
              <w:fldChar w:fldCharType="begin"/>
            </w:r>
            <w:r>
              <w:rPr>
                <w:noProof/>
                <w:webHidden/>
              </w:rPr>
              <w:instrText xml:space="preserve"> PAGEREF _Toc81323993 \h </w:instrText>
            </w:r>
            <w:r>
              <w:rPr>
                <w:noProof/>
                <w:webHidden/>
              </w:rPr>
            </w:r>
            <w:r>
              <w:rPr>
                <w:noProof/>
                <w:webHidden/>
              </w:rPr>
              <w:fldChar w:fldCharType="separate"/>
            </w:r>
            <w:r w:rsidR="000E478D">
              <w:rPr>
                <w:noProof/>
                <w:webHidden/>
              </w:rPr>
              <w:t>9</w:t>
            </w:r>
            <w:r>
              <w:rPr>
                <w:noProof/>
                <w:webHidden/>
              </w:rPr>
              <w:fldChar w:fldCharType="end"/>
            </w:r>
          </w:hyperlink>
        </w:p>
        <w:p w14:paraId="498FF5C7" w14:textId="2B79CBF3" w:rsidR="00651961" w:rsidRDefault="00651961">
          <w:pPr>
            <w:pStyle w:val="TDC3"/>
            <w:tabs>
              <w:tab w:val="right" w:leader="dot" w:pos="8830"/>
            </w:tabs>
            <w:rPr>
              <w:noProof/>
              <w:sz w:val="22"/>
              <w:szCs w:val="22"/>
              <w:lang w:val="es-CL" w:eastAsia="es-CL"/>
            </w:rPr>
          </w:pPr>
          <w:hyperlink w:anchor="_Toc81323994" w:history="1">
            <w:r w:rsidRPr="009E1ED5">
              <w:rPr>
                <w:rStyle w:val="Hipervnculo"/>
                <w:rFonts w:ascii="Calibri" w:hAnsi="Calibri"/>
                <w:b/>
                <w:noProof/>
              </w:rPr>
              <w:t>ASIGNATURA: “PRÁCTICA ESPECIALIDAD”</w:t>
            </w:r>
            <w:r>
              <w:rPr>
                <w:noProof/>
                <w:webHidden/>
              </w:rPr>
              <w:tab/>
            </w:r>
            <w:r>
              <w:rPr>
                <w:noProof/>
                <w:webHidden/>
              </w:rPr>
              <w:fldChar w:fldCharType="begin"/>
            </w:r>
            <w:r>
              <w:rPr>
                <w:noProof/>
                <w:webHidden/>
              </w:rPr>
              <w:instrText xml:space="preserve"> PAGEREF _Toc81323994 \h </w:instrText>
            </w:r>
            <w:r>
              <w:rPr>
                <w:noProof/>
                <w:webHidden/>
              </w:rPr>
            </w:r>
            <w:r>
              <w:rPr>
                <w:noProof/>
                <w:webHidden/>
              </w:rPr>
              <w:fldChar w:fldCharType="separate"/>
            </w:r>
            <w:r w:rsidR="000E478D">
              <w:rPr>
                <w:noProof/>
                <w:webHidden/>
              </w:rPr>
              <w:t>11</w:t>
            </w:r>
            <w:r>
              <w:rPr>
                <w:noProof/>
                <w:webHidden/>
              </w:rPr>
              <w:fldChar w:fldCharType="end"/>
            </w:r>
          </w:hyperlink>
        </w:p>
        <w:p w14:paraId="59AFA9A6" w14:textId="4E2F8BD6" w:rsidR="00651961" w:rsidRDefault="00651961">
          <w:pPr>
            <w:pStyle w:val="TDC3"/>
            <w:tabs>
              <w:tab w:val="right" w:leader="dot" w:pos="8830"/>
            </w:tabs>
            <w:rPr>
              <w:noProof/>
              <w:sz w:val="22"/>
              <w:szCs w:val="22"/>
              <w:lang w:val="es-CL" w:eastAsia="es-CL"/>
            </w:rPr>
          </w:pPr>
          <w:hyperlink w:anchor="_Toc81324007" w:history="1">
            <w:r w:rsidRPr="009E1ED5">
              <w:rPr>
                <w:rStyle w:val="Hipervnculo"/>
                <w:rFonts w:ascii="Calibri" w:hAnsi="Calibri"/>
                <w:b/>
                <w:noProof/>
              </w:rPr>
              <w:t>ASIGNATURA: “PRÁCTICA RESIDENCIA”</w:t>
            </w:r>
            <w:r>
              <w:rPr>
                <w:noProof/>
                <w:webHidden/>
              </w:rPr>
              <w:tab/>
            </w:r>
            <w:r>
              <w:rPr>
                <w:noProof/>
                <w:webHidden/>
              </w:rPr>
              <w:fldChar w:fldCharType="begin"/>
            </w:r>
            <w:r>
              <w:rPr>
                <w:noProof/>
                <w:webHidden/>
              </w:rPr>
              <w:instrText xml:space="preserve"> PAGEREF _Toc81324007 \h </w:instrText>
            </w:r>
            <w:r>
              <w:rPr>
                <w:noProof/>
                <w:webHidden/>
              </w:rPr>
            </w:r>
            <w:r>
              <w:rPr>
                <w:noProof/>
                <w:webHidden/>
              </w:rPr>
              <w:fldChar w:fldCharType="separate"/>
            </w:r>
            <w:r w:rsidR="000E478D">
              <w:rPr>
                <w:noProof/>
                <w:webHidden/>
              </w:rPr>
              <w:t>1</w:t>
            </w:r>
            <w:r>
              <w:rPr>
                <w:noProof/>
                <w:webHidden/>
              </w:rPr>
              <w:fldChar w:fldCharType="end"/>
            </w:r>
          </w:hyperlink>
        </w:p>
        <w:p w14:paraId="258325C1" w14:textId="5A5D445D" w:rsidR="00651961" w:rsidRDefault="00651961">
          <w:pPr>
            <w:pStyle w:val="TDC3"/>
            <w:tabs>
              <w:tab w:val="right" w:leader="dot" w:pos="8830"/>
            </w:tabs>
            <w:rPr>
              <w:noProof/>
              <w:sz w:val="22"/>
              <w:szCs w:val="22"/>
              <w:lang w:val="es-CL" w:eastAsia="es-CL"/>
            </w:rPr>
          </w:pPr>
          <w:hyperlink w:anchor="_Toc81324012" w:history="1">
            <w:r w:rsidRPr="009E1ED5">
              <w:rPr>
                <w:rStyle w:val="Hipervnculo"/>
                <w:rFonts w:ascii="Calibri" w:hAnsi="Calibri"/>
                <w:b/>
                <w:noProof/>
              </w:rPr>
              <w:t>ASIGNATURA: “PRÁCTICA ELECTIVO”</w:t>
            </w:r>
            <w:r>
              <w:rPr>
                <w:noProof/>
                <w:webHidden/>
              </w:rPr>
              <w:tab/>
            </w:r>
            <w:r>
              <w:rPr>
                <w:noProof/>
                <w:webHidden/>
              </w:rPr>
              <w:fldChar w:fldCharType="begin"/>
            </w:r>
            <w:r>
              <w:rPr>
                <w:noProof/>
                <w:webHidden/>
              </w:rPr>
              <w:instrText xml:space="preserve"> PAGEREF _Toc81324012 \h </w:instrText>
            </w:r>
            <w:r>
              <w:rPr>
                <w:noProof/>
                <w:webHidden/>
              </w:rPr>
            </w:r>
            <w:r>
              <w:rPr>
                <w:noProof/>
                <w:webHidden/>
              </w:rPr>
              <w:fldChar w:fldCharType="separate"/>
            </w:r>
            <w:r w:rsidR="000E478D">
              <w:rPr>
                <w:noProof/>
                <w:webHidden/>
              </w:rPr>
              <w:t>5</w:t>
            </w:r>
            <w:r>
              <w:rPr>
                <w:noProof/>
                <w:webHidden/>
              </w:rPr>
              <w:fldChar w:fldCharType="end"/>
            </w:r>
          </w:hyperlink>
        </w:p>
        <w:p w14:paraId="0B1C2064" w14:textId="7B549011" w:rsidR="00651961" w:rsidRDefault="00651961">
          <w:pPr>
            <w:pStyle w:val="TDC1"/>
            <w:tabs>
              <w:tab w:val="left" w:pos="400"/>
              <w:tab w:val="right" w:leader="dot" w:pos="8830"/>
            </w:tabs>
            <w:rPr>
              <w:noProof/>
              <w:sz w:val="22"/>
              <w:szCs w:val="22"/>
              <w:lang w:val="es-CL" w:eastAsia="es-CL"/>
            </w:rPr>
          </w:pPr>
          <w:hyperlink w:anchor="_Toc81324014" w:history="1">
            <w:r w:rsidRPr="009E1ED5">
              <w:rPr>
                <w:rStyle w:val="Hipervnculo"/>
                <w:noProof/>
              </w:rPr>
              <w:t>5.</w:t>
            </w:r>
            <w:r>
              <w:rPr>
                <w:noProof/>
                <w:sz w:val="22"/>
                <w:szCs w:val="22"/>
                <w:lang w:val="es-CL" w:eastAsia="es-CL"/>
              </w:rPr>
              <w:tab/>
            </w:r>
            <w:r w:rsidRPr="009E1ED5">
              <w:rPr>
                <w:rStyle w:val="Hipervnculo"/>
                <w:noProof/>
              </w:rPr>
              <w:t>CATALOGO DEL PROGRAMA</w:t>
            </w:r>
            <w:r>
              <w:rPr>
                <w:noProof/>
                <w:webHidden/>
              </w:rPr>
              <w:tab/>
            </w:r>
            <w:r>
              <w:rPr>
                <w:noProof/>
                <w:webHidden/>
              </w:rPr>
              <w:fldChar w:fldCharType="begin"/>
            </w:r>
            <w:r>
              <w:rPr>
                <w:noProof/>
                <w:webHidden/>
              </w:rPr>
              <w:instrText xml:space="preserve"> PAGEREF _Toc81324014 \h </w:instrText>
            </w:r>
            <w:r>
              <w:rPr>
                <w:noProof/>
                <w:webHidden/>
              </w:rPr>
            </w:r>
            <w:r>
              <w:rPr>
                <w:noProof/>
                <w:webHidden/>
              </w:rPr>
              <w:fldChar w:fldCharType="separate"/>
            </w:r>
            <w:r w:rsidR="000E478D">
              <w:rPr>
                <w:noProof/>
                <w:webHidden/>
              </w:rPr>
              <w:t>6</w:t>
            </w:r>
            <w:r>
              <w:rPr>
                <w:noProof/>
                <w:webHidden/>
              </w:rPr>
              <w:fldChar w:fldCharType="end"/>
            </w:r>
          </w:hyperlink>
        </w:p>
        <w:p w14:paraId="51134191" w14:textId="6F41A962" w:rsidR="00651961" w:rsidRDefault="00651961">
          <w:pPr>
            <w:pStyle w:val="TDC1"/>
            <w:tabs>
              <w:tab w:val="left" w:pos="400"/>
              <w:tab w:val="right" w:leader="dot" w:pos="8830"/>
            </w:tabs>
            <w:rPr>
              <w:noProof/>
              <w:sz w:val="22"/>
              <w:szCs w:val="22"/>
              <w:lang w:val="es-CL" w:eastAsia="es-CL"/>
            </w:rPr>
          </w:pPr>
          <w:hyperlink w:anchor="_Toc81324015" w:history="1">
            <w:r w:rsidRPr="009E1ED5">
              <w:rPr>
                <w:rStyle w:val="Hipervnculo"/>
                <w:noProof/>
              </w:rPr>
              <w:t>6.</w:t>
            </w:r>
            <w:r>
              <w:rPr>
                <w:noProof/>
                <w:sz w:val="22"/>
                <w:szCs w:val="22"/>
                <w:lang w:val="es-CL" w:eastAsia="es-CL"/>
              </w:rPr>
              <w:tab/>
            </w:r>
            <w:r w:rsidRPr="009E1ED5">
              <w:rPr>
                <w:rStyle w:val="Hipervnculo"/>
                <w:noProof/>
              </w:rPr>
              <w:t>METODOLOGÍA DE EVALUACIÓN</w:t>
            </w:r>
            <w:r>
              <w:rPr>
                <w:noProof/>
                <w:webHidden/>
              </w:rPr>
              <w:tab/>
            </w:r>
            <w:r>
              <w:rPr>
                <w:noProof/>
                <w:webHidden/>
              </w:rPr>
              <w:fldChar w:fldCharType="begin"/>
            </w:r>
            <w:r>
              <w:rPr>
                <w:noProof/>
                <w:webHidden/>
              </w:rPr>
              <w:instrText xml:space="preserve"> PAGEREF _Toc81324015 \h </w:instrText>
            </w:r>
            <w:r>
              <w:rPr>
                <w:noProof/>
                <w:webHidden/>
              </w:rPr>
            </w:r>
            <w:r>
              <w:rPr>
                <w:noProof/>
                <w:webHidden/>
              </w:rPr>
              <w:fldChar w:fldCharType="separate"/>
            </w:r>
            <w:r w:rsidR="000E478D">
              <w:rPr>
                <w:noProof/>
                <w:webHidden/>
              </w:rPr>
              <w:t>1</w:t>
            </w:r>
            <w:r>
              <w:rPr>
                <w:noProof/>
                <w:webHidden/>
              </w:rPr>
              <w:fldChar w:fldCharType="end"/>
            </w:r>
          </w:hyperlink>
        </w:p>
        <w:p w14:paraId="6AC73C14" w14:textId="7A114564" w:rsidR="00651961" w:rsidRDefault="00651961">
          <w:pPr>
            <w:pStyle w:val="TDC1"/>
            <w:tabs>
              <w:tab w:val="left" w:pos="400"/>
              <w:tab w:val="right" w:leader="dot" w:pos="8830"/>
            </w:tabs>
            <w:rPr>
              <w:noProof/>
              <w:sz w:val="22"/>
              <w:szCs w:val="22"/>
              <w:lang w:val="es-CL" w:eastAsia="es-CL"/>
            </w:rPr>
          </w:pPr>
          <w:hyperlink w:anchor="_Toc81324016" w:history="1">
            <w:r w:rsidRPr="009E1ED5">
              <w:rPr>
                <w:rStyle w:val="Hipervnculo"/>
                <w:noProof/>
              </w:rPr>
              <w:t>7.</w:t>
            </w:r>
            <w:r>
              <w:rPr>
                <w:noProof/>
                <w:sz w:val="22"/>
                <w:szCs w:val="22"/>
                <w:lang w:val="es-CL" w:eastAsia="es-CL"/>
              </w:rPr>
              <w:tab/>
            </w:r>
            <w:r w:rsidRPr="009E1ED5">
              <w:rPr>
                <w:rStyle w:val="Hipervnculo"/>
                <w:noProof/>
              </w:rPr>
              <w:t>BIBLIOGRAFÍA</w:t>
            </w:r>
            <w:r>
              <w:rPr>
                <w:noProof/>
                <w:webHidden/>
              </w:rPr>
              <w:tab/>
            </w:r>
            <w:r>
              <w:rPr>
                <w:noProof/>
                <w:webHidden/>
              </w:rPr>
              <w:fldChar w:fldCharType="begin"/>
            </w:r>
            <w:r>
              <w:rPr>
                <w:noProof/>
                <w:webHidden/>
              </w:rPr>
              <w:instrText xml:space="preserve"> PAGEREF _Toc81324016 \h </w:instrText>
            </w:r>
            <w:r>
              <w:rPr>
                <w:noProof/>
                <w:webHidden/>
              </w:rPr>
            </w:r>
            <w:r>
              <w:rPr>
                <w:noProof/>
                <w:webHidden/>
              </w:rPr>
              <w:fldChar w:fldCharType="separate"/>
            </w:r>
            <w:r w:rsidR="000E478D">
              <w:rPr>
                <w:noProof/>
                <w:webHidden/>
              </w:rPr>
              <w:t>4</w:t>
            </w:r>
            <w:r>
              <w:rPr>
                <w:noProof/>
                <w:webHidden/>
              </w:rPr>
              <w:fldChar w:fldCharType="end"/>
            </w:r>
          </w:hyperlink>
        </w:p>
        <w:p w14:paraId="7858B463" w14:textId="2EFA4328" w:rsidR="00651961" w:rsidRDefault="00651961">
          <w:pPr>
            <w:pStyle w:val="TDC1"/>
            <w:tabs>
              <w:tab w:val="left" w:pos="400"/>
              <w:tab w:val="right" w:leader="dot" w:pos="8830"/>
            </w:tabs>
            <w:rPr>
              <w:noProof/>
              <w:sz w:val="22"/>
              <w:szCs w:val="22"/>
              <w:lang w:val="es-CL" w:eastAsia="es-CL"/>
            </w:rPr>
          </w:pPr>
          <w:hyperlink w:anchor="_Toc81324017" w:history="1">
            <w:r w:rsidRPr="009E1ED5">
              <w:rPr>
                <w:rStyle w:val="Hipervnculo"/>
                <w:noProof/>
              </w:rPr>
              <w:t>8.</w:t>
            </w:r>
            <w:r>
              <w:rPr>
                <w:noProof/>
                <w:sz w:val="22"/>
                <w:szCs w:val="22"/>
                <w:lang w:val="es-CL" w:eastAsia="es-CL"/>
              </w:rPr>
              <w:tab/>
            </w:r>
            <w:r w:rsidRPr="009E1ED5">
              <w:rPr>
                <w:rStyle w:val="Hipervnculo"/>
                <w:noProof/>
              </w:rPr>
              <w:t>EVALUACIÓN DEL PROCESO DOCENTE</w:t>
            </w:r>
            <w:r>
              <w:rPr>
                <w:noProof/>
                <w:webHidden/>
              </w:rPr>
              <w:tab/>
            </w:r>
            <w:r>
              <w:rPr>
                <w:noProof/>
                <w:webHidden/>
              </w:rPr>
              <w:fldChar w:fldCharType="begin"/>
            </w:r>
            <w:r>
              <w:rPr>
                <w:noProof/>
                <w:webHidden/>
              </w:rPr>
              <w:instrText xml:space="preserve"> PAGEREF _Toc81324017 \h </w:instrText>
            </w:r>
            <w:r>
              <w:rPr>
                <w:noProof/>
                <w:webHidden/>
              </w:rPr>
            </w:r>
            <w:r>
              <w:rPr>
                <w:noProof/>
                <w:webHidden/>
              </w:rPr>
              <w:fldChar w:fldCharType="separate"/>
            </w:r>
            <w:r w:rsidR="000E478D">
              <w:rPr>
                <w:noProof/>
                <w:webHidden/>
              </w:rPr>
              <w:t>7</w:t>
            </w:r>
            <w:r>
              <w:rPr>
                <w:noProof/>
                <w:webHidden/>
              </w:rPr>
              <w:fldChar w:fldCharType="end"/>
            </w:r>
          </w:hyperlink>
        </w:p>
        <w:p w14:paraId="7E0D342B" w14:textId="5D895D3F" w:rsidR="00651961" w:rsidRDefault="00651961">
          <w:pPr>
            <w:pStyle w:val="TDC1"/>
            <w:tabs>
              <w:tab w:val="left" w:pos="400"/>
              <w:tab w:val="right" w:leader="dot" w:pos="8830"/>
            </w:tabs>
            <w:rPr>
              <w:noProof/>
              <w:sz w:val="22"/>
              <w:szCs w:val="22"/>
              <w:lang w:val="es-CL" w:eastAsia="es-CL"/>
            </w:rPr>
          </w:pPr>
          <w:hyperlink w:anchor="_Toc81324018" w:history="1">
            <w:r w:rsidRPr="009E1ED5">
              <w:rPr>
                <w:rStyle w:val="Hipervnculo"/>
                <w:noProof/>
              </w:rPr>
              <w:t>9.</w:t>
            </w:r>
            <w:r>
              <w:rPr>
                <w:noProof/>
                <w:sz w:val="22"/>
                <w:szCs w:val="22"/>
                <w:lang w:val="es-CL" w:eastAsia="es-CL"/>
              </w:rPr>
              <w:tab/>
            </w:r>
            <w:r w:rsidRPr="009E1ED5">
              <w:rPr>
                <w:rStyle w:val="Hipervnculo"/>
                <w:noProof/>
              </w:rPr>
              <w:t>NÓMINA ACADÉMICOS PARTICIPANTES DEL PROGRAMA</w:t>
            </w:r>
            <w:r>
              <w:rPr>
                <w:noProof/>
                <w:webHidden/>
              </w:rPr>
              <w:tab/>
            </w:r>
            <w:r>
              <w:rPr>
                <w:noProof/>
                <w:webHidden/>
              </w:rPr>
              <w:fldChar w:fldCharType="begin"/>
            </w:r>
            <w:r>
              <w:rPr>
                <w:noProof/>
                <w:webHidden/>
              </w:rPr>
              <w:instrText xml:space="preserve"> PAGEREF _Toc81324018 \h </w:instrText>
            </w:r>
            <w:r>
              <w:rPr>
                <w:noProof/>
                <w:webHidden/>
              </w:rPr>
            </w:r>
            <w:r>
              <w:rPr>
                <w:noProof/>
                <w:webHidden/>
              </w:rPr>
              <w:fldChar w:fldCharType="separate"/>
            </w:r>
            <w:r w:rsidR="000E478D">
              <w:rPr>
                <w:noProof/>
                <w:webHidden/>
              </w:rPr>
              <w:t>7</w:t>
            </w:r>
            <w:r>
              <w:rPr>
                <w:noProof/>
                <w:webHidden/>
              </w:rPr>
              <w:fldChar w:fldCharType="end"/>
            </w:r>
          </w:hyperlink>
        </w:p>
        <w:p w14:paraId="5B975FB6" w14:textId="00786476" w:rsidR="00651961" w:rsidRDefault="00651961">
          <w:pPr>
            <w:pStyle w:val="TDC1"/>
            <w:tabs>
              <w:tab w:val="left" w:pos="660"/>
              <w:tab w:val="right" w:leader="dot" w:pos="8830"/>
            </w:tabs>
            <w:rPr>
              <w:noProof/>
              <w:sz w:val="22"/>
              <w:szCs w:val="22"/>
              <w:lang w:val="es-CL" w:eastAsia="es-CL"/>
            </w:rPr>
          </w:pPr>
          <w:hyperlink w:anchor="_Toc81324019" w:history="1">
            <w:r w:rsidRPr="009E1ED5">
              <w:rPr>
                <w:rStyle w:val="Hipervnculo"/>
                <w:noProof/>
              </w:rPr>
              <w:t>10.</w:t>
            </w:r>
            <w:r w:rsidR="00422393">
              <w:rPr>
                <w:rStyle w:val="Hipervnculo"/>
                <w:noProof/>
              </w:rPr>
              <w:t xml:space="preserve">  </w:t>
            </w:r>
            <w:r w:rsidR="00422393" w:rsidRPr="009E1ED5">
              <w:rPr>
                <w:rStyle w:val="Hipervnculo"/>
                <w:noProof/>
              </w:rPr>
              <w:t xml:space="preserve"> </w:t>
            </w:r>
            <w:r w:rsidRPr="009E1ED5">
              <w:rPr>
                <w:rStyle w:val="Hipervnculo"/>
                <w:noProof/>
              </w:rPr>
              <w:t>ANEXOS</w:t>
            </w:r>
            <w:r>
              <w:rPr>
                <w:noProof/>
                <w:webHidden/>
              </w:rPr>
              <w:tab/>
            </w:r>
            <w:r>
              <w:rPr>
                <w:noProof/>
                <w:webHidden/>
              </w:rPr>
              <w:fldChar w:fldCharType="begin"/>
            </w:r>
            <w:r>
              <w:rPr>
                <w:noProof/>
                <w:webHidden/>
              </w:rPr>
              <w:instrText xml:space="preserve"> PAGEREF _Toc81324019 \h </w:instrText>
            </w:r>
            <w:r>
              <w:rPr>
                <w:noProof/>
                <w:webHidden/>
              </w:rPr>
            </w:r>
            <w:r>
              <w:rPr>
                <w:noProof/>
                <w:webHidden/>
              </w:rPr>
              <w:fldChar w:fldCharType="separate"/>
            </w:r>
            <w:r w:rsidR="000E478D">
              <w:rPr>
                <w:noProof/>
                <w:webHidden/>
              </w:rPr>
              <w:t>10</w:t>
            </w:r>
            <w:r>
              <w:rPr>
                <w:noProof/>
                <w:webHidden/>
              </w:rPr>
              <w:fldChar w:fldCharType="end"/>
            </w:r>
          </w:hyperlink>
        </w:p>
        <w:p w14:paraId="593FC054" w14:textId="517ABD21" w:rsidR="00651961" w:rsidRDefault="00651961">
          <w:pPr>
            <w:pStyle w:val="TDC3"/>
            <w:tabs>
              <w:tab w:val="right" w:leader="dot" w:pos="8830"/>
            </w:tabs>
            <w:rPr>
              <w:noProof/>
              <w:sz w:val="22"/>
              <w:szCs w:val="22"/>
              <w:lang w:val="es-CL" w:eastAsia="es-CL"/>
            </w:rPr>
          </w:pPr>
          <w:hyperlink w:anchor="_Toc81324020" w:history="1">
            <w:r w:rsidRPr="009E1ED5">
              <w:rPr>
                <w:rStyle w:val="Hipervnculo"/>
                <w:noProof/>
              </w:rPr>
              <w:t>PAUTA DE EVALUACIÓN DE ALUMNOS DE  UNIVERSIDAD DE LOS ANDES</w:t>
            </w:r>
            <w:r>
              <w:rPr>
                <w:noProof/>
                <w:webHidden/>
              </w:rPr>
              <w:tab/>
            </w:r>
            <w:r>
              <w:rPr>
                <w:noProof/>
                <w:webHidden/>
              </w:rPr>
              <w:fldChar w:fldCharType="begin"/>
            </w:r>
            <w:r>
              <w:rPr>
                <w:noProof/>
                <w:webHidden/>
              </w:rPr>
              <w:instrText xml:space="preserve"> PAGEREF _Toc81324020 \h </w:instrText>
            </w:r>
            <w:r>
              <w:rPr>
                <w:noProof/>
                <w:webHidden/>
              </w:rPr>
            </w:r>
            <w:r>
              <w:rPr>
                <w:noProof/>
                <w:webHidden/>
              </w:rPr>
              <w:fldChar w:fldCharType="separate"/>
            </w:r>
            <w:r w:rsidR="000E478D">
              <w:rPr>
                <w:noProof/>
                <w:webHidden/>
              </w:rPr>
              <w:t>10</w:t>
            </w:r>
            <w:r>
              <w:rPr>
                <w:noProof/>
                <w:webHidden/>
              </w:rPr>
              <w:fldChar w:fldCharType="end"/>
            </w:r>
          </w:hyperlink>
        </w:p>
        <w:p w14:paraId="7DC22FFA" w14:textId="2D695947" w:rsidR="00651961" w:rsidRDefault="00651961">
          <w:pPr>
            <w:pStyle w:val="TDC3"/>
            <w:tabs>
              <w:tab w:val="right" w:leader="dot" w:pos="8830"/>
            </w:tabs>
            <w:rPr>
              <w:noProof/>
              <w:sz w:val="22"/>
              <w:szCs w:val="22"/>
              <w:lang w:val="es-CL" w:eastAsia="es-CL"/>
            </w:rPr>
          </w:pPr>
          <w:hyperlink w:anchor="_Toc81324021" w:history="1">
            <w:r w:rsidRPr="009E1ED5">
              <w:rPr>
                <w:rStyle w:val="Hipervnculo"/>
                <w:noProof/>
              </w:rPr>
              <w:t>PAUTA DE EVALUACIÓN DE SEMINARIOS Y REUNIONES CLÍNICAS</w:t>
            </w:r>
            <w:r>
              <w:rPr>
                <w:noProof/>
                <w:webHidden/>
              </w:rPr>
              <w:tab/>
            </w:r>
            <w:r>
              <w:rPr>
                <w:noProof/>
                <w:webHidden/>
              </w:rPr>
              <w:fldChar w:fldCharType="begin"/>
            </w:r>
            <w:r>
              <w:rPr>
                <w:noProof/>
                <w:webHidden/>
              </w:rPr>
              <w:instrText xml:space="preserve"> PAGEREF _Toc81324021 \h </w:instrText>
            </w:r>
            <w:r>
              <w:rPr>
                <w:noProof/>
                <w:webHidden/>
              </w:rPr>
            </w:r>
            <w:r>
              <w:rPr>
                <w:noProof/>
                <w:webHidden/>
              </w:rPr>
              <w:fldChar w:fldCharType="separate"/>
            </w:r>
            <w:r w:rsidR="000E478D">
              <w:rPr>
                <w:noProof/>
                <w:webHidden/>
              </w:rPr>
              <w:t>10</w:t>
            </w:r>
            <w:r>
              <w:rPr>
                <w:noProof/>
                <w:webHidden/>
              </w:rPr>
              <w:fldChar w:fldCharType="end"/>
            </w:r>
          </w:hyperlink>
        </w:p>
        <w:p w14:paraId="1DB78561" w14:textId="3FD919E0" w:rsidR="00651961" w:rsidRDefault="00651961">
          <w:pPr>
            <w:pStyle w:val="TDC3"/>
            <w:tabs>
              <w:tab w:val="right" w:leader="dot" w:pos="8830"/>
            </w:tabs>
            <w:rPr>
              <w:noProof/>
              <w:sz w:val="22"/>
              <w:szCs w:val="22"/>
              <w:lang w:val="es-CL" w:eastAsia="es-CL"/>
            </w:rPr>
          </w:pPr>
          <w:hyperlink w:anchor="_Toc81324022" w:history="1">
            <w:r w:rsidRPr="009E1ED5">
              <w:rPr>
                <w:rStyle w:val="Hipervnculo"/>
                <w:bCs/>
                <w:noProof/>
              </w:rPr>
              <w:t>INFORME SEMESTRAL RESIDENTES PROGRAMA DE FORMACIÓN EN ESPECIALIDAD MEDICA</w:t>
            </w:r>
            <w:r>
              <w:rPr>
                <w:noProof/>
                <w:webHidden/>
              </w:rPr>
              <w:tab/>
            </w:r>
            <w:r>
              <w:rPr>
                <w:noProof/>
                <w:webHidden/>
              </w:rPr>
              <w:fldChar w:fldCharType="begin"/>
            </w:r>
            <w:r>
              <w:rPr>
                <w:noProof/>
                <w:webHidden/>
              </w:rPr>
              <w:instrText xml:space="preserve"> PAGEREF _Toc81324022 \h </w:instrText>
            </w:r>
            <w:r>
              <w:rPr>
                <w:noProof/>
                <w:webHidden/>
              </w:rPr>
            </w:r>
            <w:r>
              <w:rPr>
                <w:noProof/>
                <w:webHidden/>
              </w:rPr>
              <w:fldChar w:fldCharType="separate"/>
            </w:r>
            <w:r w:rsidR="000E478D">
              <w:rPr>
                <w:noProof/>
                <w:webHidden/>
              </w:rPr>
              <w:t>10</w:t>
            </w:r>
            <w:r>
              <w:rPr>
                <w:noProof/>
                <w:webHidden/>
              </w:rPr>
              <w:fldChar w:fldCharType="end"/>
            </w:r>
          </w:hyperlink>
        </w:p>
        <w:p w14:paraId="1A2DCB7A" w14:textId="0852044E" w:rsidR="00E27D21" w:rsidRPr="00FD6029" w:rsidRDefault="00E27D21">
          <w:r>
            <w:rPr>
              <w:b/>
              <w:bCs/>
            </w:rPr>
            <w:fldChar w:fldCharType="end"/>
          </w:r>
        </w:p>
      </w:sdtContent>
    </w:sdt>
    <w:p w14:paraId="40A99191" w14:textId="444247E2" w:rsidR="002E7FED" w:rsidRDefault="002E7FED">
      <w:pPr>
        <w:rPr>
          <w:rFonts w:ascii="Calibri" w:hAnsi="Calibri" w:cs="Arial"/>
          <w:b/>
          <w:color w:val="000000"/>
          <w:szCs w:val="24"/>
        </w:rPr>
      </w:pPr>
    </w:p>
    <w:p w14:paraId="3DCC8BA2" w14:textId="6B159A38" w:rsidR="002E7FED" w:rsidRDefault="002E7FED">
      <w:pPr>
        <w:rPr>
          <w:rFonts w:ascii="Calibri" w:hAnsi="Calibri" w:cs="Arial"/>
          <w:b/>
          <w:color w:val="000000"/>
          <w:szCs w:val="24"/>
        </w:rPr>
      </w:pPr>
    </w:p>
    <w:p w14:paraId="36CA446A" w14:textId="08AF69E8" w:rsidR="002E7FED" w:rsidRDefault="002E7FED">
      <w:pPr>
        <w:rPr>
          <w:rFonts w:ascii="Calibri" w:hAnsi="Calibri" w:cs="Arial"/>
          <w:b/>
          <w:color w:val="000000"/>
          <w:szCs w:val="24"/>
        </w:rPr>
      </w:pPr>
    </w:p>
    <w:p w14:paraId="4C7EA320" w14:textId="3144E528" w:rsidR="002E7FED" w:rsidRDefault="002E7FED">
      <w:pPr>
        <w:rPr>
          <w:rFonts w:ascii="Calibri" w:hAnsi="Calibri" w:cs="Arial"/>
          <w:b/>
          <w:color w:val="000000"/>
          <w:szCs w:val="24"/>
        </w:rPr>
      </w:pPr>
    </w:p>
    <w:p w14:paraId="3B1803E7" w14:textId="1ABF2C3E" w:rsidR="00E314E3" w:rsidRDefault="00E314E3">
      <w:pPr>
        <w:rPr>
          <w:rFonts w:ascii="Calibri" w:hAnsi="Calibri" w:cs="Arial"/>
          <w:b/>
          <w:color w:val="000000"/>
          <w:szCs w:val="24"/>
        </w:rPr>
      </w:pPr>
      <w:r>
        <w:rPr>
          <w:rFonts w:ascii="Calibri" w:hAnsi="Calibri" w:cs="Arial"/>
          <w:b/>
          <w:color w:val="000000"/>
          <w:szCs w:val="24"/>
        </w:rPr>
        <w:br w:type="page"/>
      </w:r>
    </w:p>
    <w:p w14:paraId="356E1915" w14:textId="3B9836C7" w:rsidR="00D42B30" w:rsidRPr="00EC1F0F" w:rsidRDefault="601DDDFF" w:rsidP="00422393">
      <w:pPr>
        <w:spacing w:line="276" w:lineRule="auto"/>
        <w:jc w:val="center"/>
        <w:rPr>
          <w:rFonts w:ascii="Calibri" w:hAnsi="Calibri" w:cs="Arial"/>
          <w:b/>
          <w:bCs/>
          <w:color w:val="000000" w:themeColor="text1"/>
        </w:rPr>
      </w:pPr>
      <w:r w:rsidRPr="601DDDFF">
        <w:rPr>
          <w:rFonts w:ascii="Calibri" w:hAnsi="Calibri" w:cs="Arial"/>
          <w:b/>
          <w:bCs/>
          <w:color w:val="000000" w:themeColor="text1"/>
        </w:rPr>
        <w:lastRenderedPageBreak/>
        <w:t xml:space="preserve">PROGRAMA DE ESPECIALIDAD MÉDICA EN </w:t>
      </w:r>
      <w:r w:rsidR="008B1FB6">
        <w:rPr>
          <w:rFonts w:ascii="Calibri" w:hAnsi="Calibri" w:cs="Arial"/>
          <w:b/>
          <w:bCs/>
          <w:color w:val="000000" w:themeColor="text1"/>
        </w:rPr>
        <w:t>MEDICINA INTERNA</w:t>
      </w:r>
    </w:p>
    <w:p w14:paraId="33AC05E3" w14:textId="427A9A0D" w:rsidR="00D42B30" w:rsidRPr="00EC1F0F" w:rsidRDefault="008B4035" w:rsidP="0005275D">
      <w:pPr>
        <w:pStyle w:val="Ttulo1"/>
        <w:numPr>
          <w:ilvl w:val="0"/>
          <w:numId w:val="7"/>
        </w:numPr>
        <w:rPr>
          <w:u w:val="single"/>
        </w:rPr>
      </w:pPr>
      <w:bookmarkStart w:id="1" w:name="_Toc511132"/>
      <w:bookmarkStart w:id="2" w:name="_Toc81323978"/>
      <w:r w:rsidRPr="00EC1F0F">
        <w:t>INFORMACIÓ</w:t>
      </w:r>
      <w:r w:rsidR="006E5ADB" w:rsidRPr="00EC1F0F">
        <w:t xml:space="preserve">N </w:t>
      </w:r>
      <w:r w:rsidR="00D42B30" w:rsidRPr="00EC1F0F">
        <w:t>GENERAL</w:t>
      </w:r>
      <w:bookmarkEnd w:id="1"/>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821"/>
      </w:tblGrid>
      <w:tr w:rsidR="00B70CAB" w:rsidRPr="00EC1F0F" w14:paraId="29C05524" w14:textId="77777777" w:rsidTr="008B1FB6">
        <w:trPr>
          <w:trHeight w:val="370"/>
        </w:trPr>
        <w:tc>
          <w:tcPr>
            <w:tcW w:w="1234" w:type="pct"/>
            <w:shd w:val="clear" w:color="auto" w:fill="auto"/>
          </w:tcPr>
          <w:p w14:paraId="696A9D78" w14:textId="77777777" w:rsidR="00B70CAB" w:rsidRPr="00EC1F0F" w:rsidRDefault="00B70CAB" w:rsidP="002F2630">
            <w:pPr>
              <w:spacing w:line="276" w:lineRule="auto"/>
              <w:rPr>
                <w:rFonts w:ascii="Calibri" w:hAnsi="Calibri" w:cs="Arial"/>
                <w:b/>
                <w:sz w:val="22"/>
                <w:szCs w:val="24"/>
                <w:u w:val="single"/>
              </w:rPr>
            </w:pPr>
            <w:r w:rsidRPr="00EC1F0F">
              <w:rPr>
                <w:rFonts w:ascii="Calibri" w:hAnsi="Calibri" w:cs="Arial"/>
                <w:b/>
                <w:sz w:val="22"/>
                <w:szCs w:val="24"/>
              </w:rPr>
              <w:t>Nombre del programa</w:t>
            </w:r>
          </w:p>
        </w:tc>
        <w:tc>
          <w:tcPr>
            <w:tcW w:w="3766" w:type="pct"/>
            <w:shd w:val="clear" w:color="auto" w:fill="auto"/>
          </w:tcPr>
          <w:p w14:paraId="3A27F3CA" w14:textId="40810E4C" w:rsidR="00B70CAB" w:rsidRPr="00EC1F0F" w:rsidRDefault="00BF6FE4" w:rsidP="008B1FB6">
            <w:pPr>
              <w:spacing w:line="276" w:lineRule="auto"/>
              <w:jc w:val="both"/>
              <w:rPr>
                <w:rFonts w:ascii="Calibri" w:hAnsi="Calibri" w:cs="Arial"/>
                <w:b/>
                <w:color w:val="000000"/>
                <w:sz w:val="22"/>
                <w:szCs w:val="24"/>
                <w:u w:val="single"/>
              </w:rPr>
            </w:pPr>
            <w:r w:rsidRPr="00EC1F0F">
              <w:rPr>
                <w:rFonts w:ascii="Calibri" w:hAnsi="Calibri" w:cs="Arial"/>
                <w:color w:val="000000"/>
                <w:sz w:val="22"/>
                <w:szCs w:val="24"/>
              </w:rPr>
              <w:t>Programa de Especialidad</w:t>
            </w:r>
            <w:r w:rsidR="00AC6E84">
              <w:rPr>
                <w:rFonts w:ascii="Calibri" w:hAnsi="Calibri" w:cs="Arial"/>
                <w:color w:val="000000"/>
                <w:sz w:val="22"/>
                <w:szCs w:val="24"/>
              </w:rPr>
              <w:t xml:space="preserve"> </w:t>
            </w:r>
            <w:r w:rsidR="00FD1712">
              <w:rPr>
                <w:rFonts w:ascii="Calibri" w:hAnsi="Calibri" w:cs="Arial"/>
                <w:color w:val="000000"/>
                <w:sz w:val="22"/>
                <w:szCs w:val="24"/>
              </w:rPr>
              <w:t xml:space="preserve">Médica </w:t>
            </w:r>
            <w:r w:rsidR="00FD1712" w:rsidRPr="00EC1F0F">
              <w:rPr>
                <w:rFonts w:ascii="Calibri" w:hAnsi="Calibri" w:cs="Arial"/>
                <w:color w:val="000000"/>
                <w:sz w:val="22"/>
                <w:szCs w:val="24"/>
              </w:rPr>
              <w:t>en</w:t>
            </w:r>
            <w:r w:rsidRPr="00EC1F0F">
              <w:rPr>
                <w:rFonts w:ascii="Calibri" w:hAnsi="Calibri" w:cs="Arial"/>
                <w:color w:val="000000"/>
                <w:sz w:val="22"/>
                <w:szCs w:val="24"/>
              </w:rPr>
              <w:t xml:space="preserve"> </w:t>
            </w:r>
            <w:r w:rsidR="008B1FB6">
              <w:rPr>
                <w:rFonts w:ascii="Calibri" w:hAnsi="Calibri" w:cs="Arial"/>
                <w:color w:val="000000"/>
                <w:sz w:val="22"/>
                <w:szCs w:val="24"/>
              </w:rPr>
              <w:t>Medicina Interna</w:t>
            </w:r>
          </w:p>
        </w:tc>
      </w:tr>
      <w:tr w:rsidR="00B70CAB" w:rsidRPr="00EC1F0F" w14:paraId="73CF547B" w14:textId="77777777" w:rsidTr="601DDDFF">
        <w:tc>
          <w:tcPr>
            <w:tcW w:w="1234" w:type="pct"/>
            <w:shd w:val="clear" w:color="auto" w:fill="auto"/>
          </w:tcPr>
          <w:p w14:paraId="528F07DD" w14:textId="77777777" w:rsidR="00B70CAB" w:rsidRPr="00EC1F0F" w:rsidRDefault="00B70CAB" w:rsidP="002F2630">
            <w:pPr>
              <w:rPr>
                <w:rFonts w:ascii="Calibri" w:hAnsi="Calibri" w:cs="Arial"/>
                <w:sz w:val="22"/>
                <w:szCs w:val="24"/>
              </w:rPr>
            </w:pPr>
            <w:r w:rsidRPr="00EC1F0F">
              <w:rPr>
                <w:rFonts w:ascii="Calibri" w:hAnsi="Calibri" w:cs="Arial"/>
                <w:b/>
                <w:sz w:val="22"/>
                <w:szCs w:val="24"/>
              </w:rPr>
              <w:t>Título que otorga</w:t>
            </w:r>
          </w:p>
        </w:tc>
        <w:tc>
          <w:tcPr>
            <w:tcW w:w="3766" w:type="pct"/>
            <w:shd w:val="clear" w:color="auto" w:fill="auto"/>
          </w:tcPr>
          <w:p w14:paraId="542D958E" w14:textId="17B2B7DC" w:rsidR="00B70CAB" w:rsidRPr="00EC1F0F" w:rsidRDefault="003A2FBD" w:rsidP="008B1FB6">
            <w:pPr>
              <w:spacing w:line="276" w:lineRule="auto"/>
              <w:jc w:val="both"/>
              <w:rPr>
                <w:rFonts w:ascii="Calibri" w:hAnsi="Calibri" w:cs="Arial"/>
                <w:sz w:val="22"/>
                <w:szCs w:val="24"/>
              </w:rPr>
            </w:pPr>
            <w:r w:rsidRPr="00EC1F0F">
              <w:rPr>
                <w:rFonts w:ascii="Calibri" w:hAnsi="Calibri" w:cs="Arial"/>
                <w:sz w:val="22"/>
                <w:szCs w:val="24"/>
              </w:rPr>
              <w:t xml:space="preserve">Especialista en </w:t>
            </w:r>
            <w:r w:rsidR="008B1FB6">
              <w:rPr>
                <w:rFonts w:ascii="Calibri" w:hAnsi="Calibri" w:cs="Arial"/>
                <w:sz w:val="22"/>
                <w:szCs w:val="24"/>
              </w:rPr>
              <w:t>Medicina Interna</w:t>
            </w:r>
          </w:p>
        </w:tc>
      </w:tr>
      <w:tr w:rsidR="00B70CAB" w:rsidRPr="00EC1F0F" w14:paraId="2825E181" w14:textId="77777777" w:rsidTr="601DDDFF">
        <w:tc>
          <w:tcPr>
            <w:tcW w:w="1234" w:type="pct"/>
            <w:shd w:val="clear" w:color="auto" w:fill="auto"/>
          </w:tcPr>
          <w:p w14:paraId="78176E5F" w14:textId="77777777" w:rsidR="00B70CAB" w:rsidRPr="00EC1F0F" w:rsidRDefault="00B70CAB" w:rsidP="002F2630">
            <w:pPr>
              <w:rPr>
                <w:rFonts w:ascii="Calibri" w:hAnsi="Calibri" w:cs="Arial"/>
                <w:b/>
                <w:sz w:val="22"/>
                <w:szCs w:val="24"/>
              </w:rPr>
            </w:pPr>
            <w:r w:rsidRPr="00EC1F0F">
              <w:rPr>
                <w:rFonts w:ascii="Calibri" w:hAnsi="Calibri" w:cs="Arial"/>
                <w:b/>
                <w:sz w:val="22"/>
                <w:szCs w:val="24"/>
              </w:rPr>
              <w:t>Duración y cupos</w:t>
            </w:r>
          </w:p>
        </w:tc>
        <w:tc>
          <w:tcPr>
            <w:tcW w:w="3766" w:type="pct"/>
            <w:shd w:val="clear" w:color="auto" w:fill="auto"/>
          </w:tcPr>
          <w:p w14:paraId="35F2369C" w14:textId="1D91BA2E" w:rsidR="008B1FB6" w:rsidRPr="008B1FB6" w:rsidRDefault="008B1FB6" w:rsidP="008B1FB6">
            <w:pPr>
              <w:spacing w:after="0" w:line="276" w:lineRule="auto"/>
              <w:rPr>
                <w:color w:val="000000"/>
                <w:sz w:val="22"/>
                <w:szCs w:val="22"/>
              </w:rPr>
            </w:pPr>
            <w:r w:rsidRPr="008B1FB6">
              <w:rPr>
                <w:rFonts w:ascii="Calibri" w:hAnsi="Calibri" w:cs="Arial"/>
                <w:sz w:val="22"/>
                <w:szCs w:val="22"/>
              </w:rPr>
              <w:t>3 años y 14</w:t>
            </w:r>
            <w:r w:rsidR="003A2FBD" w:rsidRPr="008B1FB6">
              <w:rPr>
                <w:rFonts w:ascii="Calibri" w:hAnsi="Calibri" w:cs="Arial"/>
                <w:sz w:val="22"/>
                <w:szCs w:val="22"/>
              </w:rPr>
              <w:t xml:space="preserve"> cupos por año</w:t>
            </w:r>
            <w:r w:rsidRPr="008B1FB6">
              <w:rPr>
                <w:rFonts w:ascii="Calibri" w:hAnsi="Calibri" w:cs="Arial"/>
                <w:sz w:val="22"/>
                <w:szCs w:val="22"/>
              </w:rPr>
              <w:t xml:space="preserve"> </w:t>
            </w:r>
            <w:r w:rsidRPr="008B1FB6">
              <w:rPr>
                <w:rFonts w:ascii="Calibri" w:hAnsi="Calibri" w:cs="Arial"/>
                <w:sz w:val="22"/>
                <w:szCs w:val="22"/>
              </w:rPr>
              <w:br/>
            </w:r>
            <w:r w:rsidRPr="008B1FB6">
              <w:rPr>
                <w:color w:val="000000"/>
                <w:sz w:val="22"/>
                <w:szCs w:val="22"/>
              </w:rPr>
              <w:t xml:space="preserve">6 cupos en Clínica Dávila/ HSO Dr. Luis Tisné Brousse </w:t>
            </w:r>
            <w:r w:rsidRPr="008B1FB6">
              <w:rPr>
                <w:color w:val="000000"/>
                <w:sz w:val="22"/>
                <w:szCs w:val="22"/>
              </w:rPr>
              <w:br/>
              <w:t>8 cupos HOSMIL/ HSO Dr. Luis Tisné Brousse)</w:t>
            </w:r>
          </w:p>
        </w:tc>
      </w:tr>
      <w:tr w:rsidR="00B70CAB" w:rsidRPr="00AC6E84" w14:paraId="569BBAED" w14:textId="77777777" w:rsidTr="008B1FB6">
        <w:trPr>
          <w:trHeight w:val="656"/>
        </w:trPr>
        <w:tc>
          <w:tcPr>
            <w:tcW w:w="1234" w:type="pct"/>
            <w:shd w:val="clear" w:color="auto" w:fill="auto"/>
          </w:tcPr>
          <w:p w14:paraId="5048DBBE" w14:textId="7DD47E19" w:rsidR="00B70CAB" w:rsidRPr="00EC1F0F" w:rsidRDefault="00B70CAB" w:rsidP="002F2630">
            <w:pPr>
              <w:rPr>
                <w:rFonts w:ascii="Calibri" w:hAnsi="Calibri" w:cs="Arial"/>
                <w:b/>
                <w:sz w:val="22"/>
                <w:szCs w:val="24"/>
              </w:rPr>
            </w:pPr>
            <w:r w:rsidRPr="00EC1F0F">
              <w:rPr>
                <w:rFonts w:ascii="Calibri" w:hAnsi="Calibri" w:cs="Arial"/>
                <w:b/>
                <w:sz w:val="22"/>
                <w:szCs w:val="24"/>
              </w:rPr>
              <w:t>Horario</w:t>
            </w:r>
          </w:p>
        </w:tc>
        <w:tc>
          <w:tcPr>
            <w:tcW w:w="3766" w:type="pct"/>
            <w:shd w:val="clear" w:color="auto" w:fill="auto"/>
          </w:tcPr>
          <w:p w14:paraId="296F0F9D" w14:textId="6F650F40" w:rsidR="008B1FB6" w:rsidRPr="008B1FB6" w:rsidRDefault="008B1FB6" w:rsidP="008B1FB6">
            <w:pPr>
              <w:spacing w:after="0"/>
              <w:jc w:val="both"/>
              <w:rPr>
                <w:color w:val="000000"/>
                <w:sz w:val="22"/>
                <w:szCs w:val="22"/>
              </w:rPr>
            </w:pPr>
            <w:r>
              <w:rPr>
                <w:color w:val="000000"/>
                <w:sz w:val="22"/>
                <w:szCs w:val="22"/>
              </w:rPr>
              <w:t>Jornada Completa</w:t>
            </w:r>
          </w:p>
          <w:p w14:paraId="53CF667D" w14:textId="523DEEB6" w:rsidR="00B70CAB" w:rsidRPr="00AC6E84" w:rsidRDefault="00AC6E84" w:rsidP="008B1FB6">
            <w:pPr>
              <w:spacing w:after="0"/>
              <w:jc w:val="both"/>
              <w:rPr>
                <w:rFonts w:ascii="Calibri" w:hAnsi="Calibri" w:cs="Arial"/>
                <w:sz w:val="22"/>
                <w:szCs w:val="24"/>
              </w:rPr>
            </w:pPr>
            <w:r w:rsidRPr="00AC6E84">
              <w:rPr>
                <w:rFonts w:ascii="Calibri" w:hAnsi="Calibri" w:cs="Arial"/>
                <w:sz w:val="22"/>
                <w:szCs w:val="24"/>
              </w:rPr>
              <w:t>Turnos 28 horas semanales durante</w:t>
            </w:r>
            <w:r w:rsidR="008A5CB5">
              <w:rPr>
                <w:rFonts w:ascii="Calibri" w:hAnsi="Calibri" w:cs="Arial"/>
                <w:sz w:val="22"/>
                <w:szCs w:val="24"/>
              </w:rPr>
              <w:t xml:space="preserve"> </w:t>
            </w:r>
            <w:r w:rsidR="008E441F">
              <w:rPr>
                <w:rFonts w:ascii="Calibri" w:hAnsi="Calibri" w:cs="Arial"/>
                <w:sz w:val="22"/>
                <w:szCs w:val="24"/>
              </w:rPr>
              <w:t>32</w:t>
            </w:r>
            <w:r w:rsidR="008A5CB5">
              <w:rPr>
                <w:rFonts w:ascii="Calibri" w:hAnsi="Calibri" w:cs="Arial"/>
                <w:sz w:val="22"/>
                <w:szCs w:val="24"/>
              </w:rPr>
              <w:t xml:space="preserve"> </w:t>
            </w:r>
            <w:r w:rsidR="008B1FB6">
              <w:rPr>
                <w:rFonts w:ascii="Calibri" w:hAnsi="Calibri" w:cs="Arial"/>
                <w:sz w:val="22"/>
                <w:szCs w:val="24"/>
              </w:rPr>
              <w:t>meses</w:t>
            </w:r>
            <w:r w:rsidRPr="00AC6E84">
              <w:rPr>
                <w:rFonts w:ascii="Calibri" w:hAnsi="Calibri" w:cs="Arial"/>
                <w:sz w:val="22"/>
                <w:szCs w:val="24"/>
              </w:rPr>
              <w:t xml:space="preserve"> </w:t>
            </w:r>
          </w:p>
        </w:tc>
      </w:tr>
      <w:tr w:rsidR="00CA1057" w:rsidRPr="00EC1F0F" w14:paraId="2A9D2E8D" w14:textId="77777777" w:rsidTr="601DDDFF">
        <w:tc>
          <w:tcPr>
            <w:tcW w:w="1234" w:type="pct"/>
            <w:shd w:val="clear" w:color="auto" w:fill="auto"/>
          </w:tcPr>
          <w:p w14:paraId="2F5EF70E" w14:textId="77777777" w:rsidR="00CA1057" w:rsidRPr="00EC1F0F" w:rsidRDefault="00CA1057" w:rsidP="002F2630">
            <w:pPr>
              <w:rPr>
                <w:rFonts w:ascii="Calibri" w:hAnsi="Calibri" w:cs="Arial"/>
                <w:b/>
                <w:sz w:val="22"/>
                <w:szCs w:val="24"/>
              </w:rPr>
            </w:pPr>
            <w:r w:rsidRPr="00EC1F0F">
              <w:rPr>
                <w:rFonts w:ascii="Calibri" w:hAnsi="Calibri" w:cs="Arial"/>
                <w:b/>
                <w:sz w:val="22"/>
                <w:szCs w:val="24"/>
              </w:rPr>
              <w:t>Horas académicas</w:t>
            </w:r>
            <w:r w:rsidR="007344FA" w:rsidRPr="00EC1F0F">
              <w:rPr>
                <w:rFonts w:ascii="Calibri" w:hAnsi="Calibri" w:cs="Arial"/>
                <w:b/>
                <w:sz w:val="22"/>
                <w:szCs w:val="24"/>
              </w:rPr>
              <w:t xml:space="preserve"> totales</w:t>
            </w:r>
          </w:p>
        </w:tc>
        <w:tc>
          <w:tcPr>
            <w:tcW w:w="3766" w:type="pct"/>
            <w:shd w:val="clear" w:color="auto" w:fill="auto"/>
          </w:tcPr>
          <w:p w14:paraId="3EB46BED" w14:textId="11189452" w:rsidR="00D14FFA" w:rsidRPr="00EC1F0F" w:rsidRDefault="00D4062B" w:rsidP="00F459AF">
            <w:pPr>
              <w:jc w:val="both"/>
              <w:rPr>
                <w:rFonts w:ascii="Calibri" w:hAnsi="Calibri" w:cs="Arial"/>
                <w:sz w:val="22"/>
                <w:szCs w:val="24"/>
              </w:rPr>
            </w:pPr>
            <w:r>
              <w:rPr>
                <w:rFonts w:ascii="Calibri" w:hAnsi="Calibri" w:cs="Arial"/>
                <w:sz w:val="22"/>
                <w:szCs w:val="24"/>
              </w:rPr>
              <w:t>10.668 horas</w:t>
            </w:r>
          </w:p>
        </w:tc>
      </w:tr>
      <w:tr w:rsidR="00B70CAB" w:rsidRPr="00EC1F0F" w14:paraId="4B98F7A9" w14:textId="77777777" w:rsidTr="601DDDFF">
        <w:tc>
          <w:tcPr>
            <w:tcW w:w="1234" w:type="pct"/>
            <w:shd w:val="clear" w:color="auto" w:fill="auto"/>
          </w:tcPr>
          <w:p w14:paraId="6B0FADB0" w14:textId="77777777" w:rsidR="00B70CAB" w:rsidRPr="00EC1F0F" w:rsidRDefault="00B70CAB" w:rsidP="002F2630">
            <w:pPr>
              <w:spacing w:line="276" w:lineRule="auto"/>
              <w:rPr>
                <w:rFonts w:ascii="Calibri" w:hAnsi="Calibri" w:cs="Arial"/>
                <w:b/>
                <w:sz w:val="22"/>
                <w:szCs w:val="24"/>
                <w:u w:val="single"/>
              </w:rPr>
            </w:pPr>
            <w:r w:rsidRPr="00EC1F0F">
              <w:rPr>
                <w:rFonts w:ascii="Calibri" w:hAnsi="Calibri" w:cs="Arial"/>
                <w:b/>
                <w:sz w:val="22"/>
                <w:szCs w:val="24"/>
              </w:rPr>
              <w:t>Requisitos para postular</w:t>
            </w:r>
          </w:p>
        </w:tc>
        <w:tc>
          <w:tcPr>
            <w:tcW w:w="3766" w:type="pct"/>
            <w:shd w:val="clear" w:color="auto" w:fill="auto"/>
          </w:tcPr>
          <w:p w14:paraId="53872A4E" w14:textId="77777777" w:rsidR="00972240" w:rsidRPr="00EC1F0F" w:rsidRDefault="00B70CAB" w:rsidP="008B1FB6">
            <w:pPr>
              <w:spacing w:after="0" w:line="276" w:lineRule="auto"/>
              <w:jc w:val="both"/>
              <w:rPr>
                <w:rFonts w:ascii="Calibri" w:hAnsi="Calibri" w:cs="Arial"/>
                <w:sz w:val="22"/>
                <w:szCs w:val="24"/>
              </w:rPr>
            </w:pPr>
            <w:r w:rsidRPr="00EC1F0F">
              <w:rPr>
                <w:rFonts w:ascii="Calibri" w:hAnsi="Calibri" w:cs="Arial"/>
                <w:sz w:val="22"/>
                <w:szCs w:val="24"/>
              </w:rPr>
              <w:t>Título de médico cirujano válido par</w:t>
            </w:r>
            <w:r w:rsidR="007344FA" w:rsidRPr="00EC1F0F">
              <w:rPr>
                <w:rFonts w:ascii="Calibri" w:hAnsi="Calibri" w:cs="Arial"/>
                <w:sz w:val="22"/>
                <w:szCs w:val="24"/>
              </w:rPr>
              <w:t xml:space="preserve">a ejercer la medicina en Chile. </w:t>
            </w:r>
          </w:p>
          <w:p w14:paraId="036EC56F" w14:textId="77777777" w:rsidR="00972240" w:rsidRPr="00EC1F0F" w:rsidRDefault="00B70CAB" w:rsidP="008B1FB6">
            <w:pPr>
              <w:spacing w:after="0" w:line="276" w:lineRule="auto"/>
              <w:jc w:val="both"/>
              <w:rPr>
                <w:rFonts w:ascii="Calibri" w:hAnsi="Calibri" w:cs="Arial"/>
                <w:sz w:val="22"/>
                <w:szCs w:val="24"/>
              </w:rPr>
            </w:pPr>
            <w:r w:rsidRPr="00EC1F0F">
              <w:rPr>
                <w:rFonts w:ascii="Calibri" w:hAnsi="Calibri" w:cs="Arial"/>
                <w:sz w:val="22"/>
                <w:szCs w:val="24"/>
              </w:rPr>
              <w:t>Salud compatible con la actividad clínica y académica del programa</w:t>
            </w:r>
            <w:r w:rsidR="00972240" w:rsidRPr="00EC1F0F">
              <w:rPr>
                <w:rFonts w:ascii="Calibri" w:hAnsi="Calibri" w:cs="Arial"/>
                <w:sz w:val="22"/>
                <w:szCs w:val="24"/>
              </w:rPr>
              <w:t>.</w:t>
            </w:r>
          </w:p>
        </w:tc>
      </w:tr>
      <w:tr w:rsidR="00B70CAB" w:rsidRPr="00EC1F0F" w14:paraId="0183633B" w14:textId="77777777" w:rsidTr="601DDDFF">
        <w:tc>
          <w:tcPr>
            <w:tcW w:w="1234" w:type="pct"/>
            <w:shd w:val="clear" w:color="auto" w:fill="auto"/>
          </w:tcPr>
          <w:p w14:paraId="4661DB0C" w14:textId="77777777" w:rsidR="00B70CAB" w:rsidRPr="00EC1F0F" w:rsidRDefault="00B70CAB" w:rsidP="002F2630">
            <w:pPr>
              <w:spacing w:line="276" w:lineRule="auto"/>
              <w:rPr>
                <w:rFonts w:ascii="Calibri" w:hAnsi="Calibri" w:cs="Arial"/>
                <w:b/>
                <w:sz w:val="22"/>
                <w:szCs w:val="24"/>
                <w:u w:val="single"/>
              </w:rPr>
            </w:pPr>
            <w:r w:rsidRPr="00EC1F0F">
              <w:rPr>
                <w:rFonts w:ascii="Calibri" w:hAnsi="Calibri" w:cs="Arial"/>
                <w:b/>
                <w:sz w:val="22"/>
                <w:szCs w:val="24"/>
              </w:rPr>
              <w:t>Proceso de selección</w:t>
            </w:r>
          </w:p>
        </w:tc>
        <w:tc>
          <w:tcPr>
            <w:tcW w:w="3766" w:type="pct"/>
            <w:shd w:val="clear" w:color="auto" w:fill="auto"/>
          </w:tcPr>
          <w:p w14:paraId="331D2E3B" w14:textId="77777777" w:rsidR="00B70CAB" w:rsidRPr="00EC1F0F" w:rsidRDefault="00972240" w:rsidP="008B1FB6">
            <w:pPr>
              <w:spacing w:after="0" w:line="276" w:lineRule="auto"/>
              <w:jc w:val="both"/>
              <w:rPr>
                <w:rFonts w:ascii="Calibri" w:hAnsi="Calibri" w:cs="Arial"/>
                <w:b/>
                <w:sz w:val="22"/>
                <w:szCs w:val="24"/>
                <w:u w:val="single"/>
              </w:rPr>
            </w:pPr>
            <w:r w:rsidRPr="00EC1F0F">
              <w:rPr>
                <w:rFonts w:ascii="Calibri" w:hAnsi="Calibri" w:cs="Arial"/>
                <w:sz w:val="22"/>
                <w:szCs w:val="24"/>
              </w:rPr>
              <w:t>Conforme a la Normativa de Programas de Especialidad Médica.</w:t>
            </w:r>
          </w:p>
        </w:tc>
      </w:tr>
      <w:tr w:rsidR="00B70CAB" w:rsidRPr="00EC1F0F" w14:paraId="72B49711" w14:textId="77777777" w:rsidTr="601DDDFF">
        <w:tc>
          <w:tcPr>
            <w:tcW w:w="1234" w:type="pct"/>
            <w:shd w:val="clear" w:color="auto" w:fill="auto"/>
          </w:tcPr>
          <w:p w14:paraId="28828116" w14:textId="77777777" w:rsidR="00B70CAB" w:rsidRPr="00EC1F0F" w:rsidRDefault="00972240" w:rsidP="002F2630">
            <w:pPr>
              <w:spacing w:line="276" w:lineRule="auto"/>
              <w:rPr>
                <w:rFonts w:ascii="Calibri" w:hAnsi="Calibri" w:cs="Arial"/>
                <w:b/>
                <w:sz w:val="22"/>
                <w:szCs w:val="24"/>
              </w:rPr>
            </w:pPr>
            <w:r w:rsidRPr="00EC1F0F">
              <w:rPr>
                <w:rFonts w:ascii="Calibri" w:hAnsi="Calibri" w:cs="Arial"/>
                <w:b/>
                <w:sz w:val="22"/>
                <w:szCs w:val="24"/>
              </w:rPr>
              <w:t>Jefe</w:t>
            </w:r>
            <w:r w:rsidR="00CA1057" w:rsidRPr="00EC1F0F">
              <w:rPr>
                <w:rFonts w:ascii="Calibri" w:hAnsi="Calibri" w:cs="Arial"/>
                <w:b/>
                <w:sz w:val="22"/>
                <w:szCs w:val="24"/>
              </w:rPr>
              <w:t xml:space="preserve"> del programa</w:t>
            </w:r>
          </w:p>
        </w:tc>
        <w:tc>
          <w:tcPr>
            <w:tcW w:w="3766" w:type="pct"/>
            <w:shd w:val="clear" w:color="auto" w:fill="auto"/>
          </w:tcPr>
          <w:p w14:paraId="3B061085" w14:textId="0F498450" w:rsidR="00972240" w:rsidRPr="00E16C7C" w:rsidRDefault="008B1FB6" w:rsidP="008B1FB6">
            <w:pPr>
              <w:spacing w:after="0" w:line="276" w:lineRule="auto"/>
              <w:jc w:val="both"/>
              <w:rPr>
                <w:rFonts w:ascii="Calibri" w:hAnsi="Calibri" w:cs="Arial"/>
                <w:sz w:val="22"/>
                <w:szCs w:val="24"/>
              </w:rPr>
            </w:pPr>
            <w:r w:rsidRPr="008B1FB6">
              <w:rPr>
                <w:rFonts w:ascii="Calibri" w:hAnsi="Calibri" w:cs="Arial"/>
                <w:sz w:val="22"/>
                <w:szCs w:val="24"/>
                <w:lang w:val="es-CL"/>
              </w:rPr>
              <w:t>Dra. Helia Morales Medina</w:t>
            </w:r>
          </w:p>
        </w:tc>
      </w:tr>
      <w:tr w:rsidR="00CA1057" w:rsidRPr="00C8078E" w14:paraId="40A6521B" w14:textId="77777777" w:rsidTr="601DDDFF">
        <w:tc>
          <w:tcPr>
            <w:tcW w:w="1234" w:type="pct"/>
            <w:shd w:val="clear" w:color="auto" w:fill="auto"/>
          </w:tcPr>
          <w:p w14:paraId="15145A1E" w14:textId="77777777" w:rsidR="00CA1057" w:rsidRPr="00615C39" w:rsidRDefault="00CA1057" w:rsidP="002F2630">
            <w:pPr>
              <w:spacing w:line="276" w:lineRule="auto"/>
              <w:rPr>
                <w:rFonts w:ascii="Calibri" w:hAnsi="Calibri" w:cs="Arial"/>
                <w:b/>
                <w:sz w:val="22"/>
                <w:szCs w:val="24"/>
              </w:rPr>
            </w:pPr>
            <w:r w:rsidRPr="00615C39">
              <w:rPr>
                <w:rFonts w:ascii="Calibri" w:hAnsi="Calibri" w:cs="Arial"/>
                <w:b/>
                <w:sz w:val="22"/>
                <w:szCs w:val="24"/>
              </w:rPr>
              <w:t>Comité del programa</w:t>
            </w:r>
          </w:p>
        </w:tc>
        <w:tc>
          <w:tcPr>
            <w:tcW w:w="3766" w:type="pct"/>
            <w:shd w:val="clear" w:color="auto" w:fill="auto"/>
          </w:tcPr>
          <w:p w14:paraId="3DF5B772" w14:textId="77777777" w:rsidR="004D74FB" w:rsidRPr="00863E6E" w:rsidRDefault="004D74FB" w:rsidP="004D74FB">
            <w:pPr>
              <w:spacing w:after="0"/>
              <w:jc w:val="both"/>
              <w:rPr>
                <w:sz w:val="22"/>
                <w:szCs w:val="22"/>
              </w:rPr>
            </w:pPr>
            <w:r w:rsidRPr="00863E6E">
              <w:rPr>
                <w:sz w:val="22"/>
                <w:szCs w:val="22"/>
              </w:rPr>
              <w:t xml:space="preserve">Dra. Helia Morales </w:t>
            </w:r>
          </w:p>
          <w:p w14:paraId="168B7199" w14:textId="0E0C1142" w:rsidR="004D74FB" w:rsidRPr="00863E6E" w:rsidRDefault="004D74FB" w:rsidP="004D74FB">
            <w:pPr>
              <w:spacing w:after="0"/>
              <w:jc w:val="both"/>
              <w:rPr>
                <w:sz w:val="22"/>
                <w:szCs w:val="22"/>
              </w:rPr>
            </w:pPr>
            <w:r w:rsidRPr="00863E6E">
              <w:rPr>
                <w:sz w:val="22"/>
                <w:szCs w:val="22"/>
              </w:rPr>
              <w:t xml:space="preserve">Dr. Pablo Ortigosa </w:t>
            </w:r>
            <w:r w:rsidR="00D00BDF">
              <w:rPr>
                <w:sz w:val="22"/>
                <w:szCs w:val="22"/>
              </w:rPr>
              <w:t>(c</w:t>
            </w:r>
            <w:r w:rsidRPr="00863E6E">
              <w:rPr>
                <w:sz w:val="22"/>
                <w:szCs w:val="22"/>
              </w:rPr>
              <w:t>oord</w:t>
            </w:r>
            <w:r>
              <w:rPr>
                <w:sz w:val="22"/>
                <w:szCs w:val="22"/>
              </w:rPr>
              <w:t>inador Acadé</w:t>
            </w:r>
            <w:r w:rsidRPr="00863E6E">
              <w:rPr>
                <w:sz w:val="22"/>
                <w:szCs w:val="22"/>
              </w:rPr>
              <w:t>mico</w:t>
            </w:r>
            <w:r w:rsidR="00D00BDF">
              <w:rPr>
                <w:sz w:val="22"/>
                <w:szCs w:val="22"/>
              </w:rPr>
              <w:t>)</w:t>
            </w:r>
            <w:r w:rsidRPr="00863E6E">
              <w:rPr>
                <w:sz w:val="22"/>
                <w:szCs w:val="22"/>
              </w:rPr>
              <w:t xml:space="preserve"> </w:t>
            </w:r>
          </w:p>
          <w:p w14:paraId="7E91C49C" w14:textId="77777777" w:rsidR="004D74FB" w:rsidRPr="00863E6E" w:rsidRDefault="004D74FB" w:rsidP="004D74FB">
            <w:pPr>
              <w:spacing w:after="0"/>
              <w:jc w:val="both"/>
              <w:rPr>
                <w:sz w:val="22"/>
                <w:szCs w:val="22"/>
              </w:rPr>
            </w:pPr>
            <w:r w:rsidRPr="00863E6E">
              <w:rPr>
                <w:sz w:val="22"/>
                <w:szCs w:val="22"/>
              </w:rPr>
              <w:t>Dra. Carolina Wenk (coordinadora Hospital Militar)</w:t>
            </w:r>
          </w:p>
          <w:p w14:paraId="39308032" w14:textId="77777777" w:rsidR="004D74FB" w:rsidRPr="00863E6E" w:rsidRDefault="004D74FB" w:rsidP="004D74FB">
            <w:pPr>
              <w:spacing w:after="0"/>
              <w:jc w:val="both"/>
              <w:rPr>
                <w:sz w:val="22"/>
                <w:szCs w:val="22"/>
              </w:rPr>
            </w:pPr>
            <w:r w:rsidRPr="00863E6E">
              <w:rPr>
                <w:sz w:val="22"/>
                <w:szCs w:val="22"/>
              </w:rPr>
              <w:t>Dra. Pilar Manterola (coordinadora HSO Dr. Luis Tisné)</w:t>
            </w:r>
          </w:p>
          <w:p w14:paraId="2A1B86CC" w14:textId="7FFEC8B8" w:rsidR="004D74FB" w:rsidRDefault="004D74FB" w:rsidP="004D74FB">
            <w:pPr>
              <w:spacing w:after="0"/>
              <w:jc w:val="both"/>
              <w:rPr>
                <w:sz w:val="22"/>
                <w:szCs w:val="22"/>
              </w:rPr>
            </w:pPr>
            <w:r w:rsidRPr="00863E6E">
              <w:rPr>
                <w:sz w:val="22"/>
                <w:szCs w:val="22"/>
              </w:rPr>
              <w:t>Dr. Rodrigo Irarrázaval</w:t>
            </w:r>
            <w:r w:rsidR="00D00BDF">
              <w:rPr>
                <w:sz w:val="22"/>
                <w:szCs w:val="22"/>
              </w:rPr>
              <w:t xml:space="preserve"> </w:t>
            </w:r>
            <w:r w:rsidRPr="00863E6E">
              <w:rPr>
                <w:sz w:val="22"/>
                <w:szCs w:val="22"/>
              </w:rPr>
              <w:t>(coordinador Clínica Dávila)</w:t>
            </w:r>
          </w:p>
          <w:p w14:paraId="6A740217" w14:textId="6CADE058" w:rsidR="00BA4A5C" w:rsidRDefault="00BA4A5C" w:rsidP="004D74FB">
            <w:pPr>
              <w:spacing w:after="0"/>
              <w:jc w:val="both"/>
              <w:rPr>
                <w:sz w:val="22"/>
                <w:szCs w:val="22"/>
              </w:rPr>
            </w:pPr>
            <w:r>
              <w:rPr>
                <w:sz w:val="22"/>
                <w:szCs w:val="22"/>
              </w:rPr>
              <w:t>Dr. Francisco Espinoza (coordinador Cl</w:t>
            </w:r>
            <w:r w:rsidR="00862930">
              <w:rPr>
                <w:sz w:val="22"/>
                <w:szCs w:val="22"/>
              </w:rPr>
              <w:t>ínica Universidad de los Andes)</w:t>
            </w:r>
            <w:r>
              <w:rPr>
                <w:vanish/>
                <w:sz w:val="22"/>
                <w:szCs w:val="22"/>
              </w:rPr>
              <w:t>´n﷽﷽﷽﷽﷽﷽﷽﷽sco Espinoza (coordinador Clcurso y cr los outcomes. Se analisan bajo, osea como han aplicado la informaciizandolas.as</w:t>
            </w:r>
          </w:p>
          <w:p w14:paraId="319873FC" w14:textId="7D0F15E6" w:rsidR="00F459AF" w:rsidRPr="008B1FB6" w:rsidRDefault="004D74FB" w:rsidP="004D74FB">
            <w:pPr>
              <w:spacing w:after="0"/>
              <w:jc w:val="both"/>
              <w:rPr>
                <w:rFonts w:ascii="Calibri" w:eastAsia="Calibri" w:hAnsi="Calibri" w:cs="Calibri"/>
                <w:sz w:val="22"/>
                <w:szCs w:val="24"/>
                <w:lang w:val="es-CL"/>
              </w:rPr>
            </w:pPr>
            <w:r>
              <w:rPr>
                <w:sz w:val="22"/>
                <w:szCs w:val="22"/>
              </w:rPr>
              <w:t>Residente en Jefe</w:t>
            </w:r>
          </w:p>
        </w:tc>
      </w:tr>
      <w:tr w:rsidR="00F459AF" w:rsidRPr="00EC1F0F" w14:paraId="2E6A70A6" w14:textId="77777777" w:rsidTr="601DDDFF">
        <w:trPr>
          <w:trHeight w:val="699"/>
        </w:trPr>
        <w:tc>
          <w:tcPr>
            <w:tcW w:w="1234" w:type="pct"/>
            <w:shd w:val="clear" w:color="auto" w:fill="auto"/>
          </w:tcPr>
          <w:p w14:paraId="47A89B31" w14:textId="77777777" w:rsidR="00F459AF" w:rsidRPr="00EC1F0F" w:rsidRDefault="00F459AF" w:rsidP="002F2630">
            <w:pPr>
              <w:spacing w:line="276" w:lineRule="auto"/>
              <w:rPr>
                <w:rFonts w:ascii="Calibri" w:hAnsi="Calibri" w:cs="Arial"/>
                <w:b/>
                <w:sz w:val="22"/>
                <w:szCs w:val="24"/>
              </w:rPr>
            </w:pPr>
            <w:r w:rsidRPr="00EC1F0F">
              <w:rPr>
                <w:rFonts w:ascii="Calibri" w:hAnsi="Calibri" w:cs="Arial"/>
                <w:b/>
                <w:sz w:val="22"/>
                <w:szCs w:val="24"/>
              </w:rPr>
              <w:t>Campos clínicos</w:t>
            </w:r>
          </w:p>
        </w:tc>
        <w:tc>
          <w:tcPr>
            <w:tcW w:w="3766" w:type="pct"/>
            <w:shd w:val="clear" w:color="auto" w:fill="auto"/>
          </w:tcPr>
          <w:p w14:paraId="2A568849" w14:textId="77777777" w:rsidR="001A55A7" w:rsidRPr="00EC1F0F" w:rsidRDefault="001A55A7" w:rsidP="008B1FB6">
            <w:pPr>
              <w:spacing w:after="0"/>
              <w:jc w:val="both"/>
              <w:rPr>
                <w:rFonts w:ascii="Calibri" w:eastAsia="Calibri" w:hAnsi="Calibri" w:cs="Calibri"/>
                <w:sz w:val="22"/>
                <w:szCs w:val="24"/>
              </w:rPr>
            </w:pPr>
            <w:r w:rsidRPr="00EC1F0F">
              <w:rPr>
                <w:rFonts w:ascii="Calibri" w:eastAsia="Calibri" w:hAnsi="Calibri" w:cs="Calibri"/>
                <w:sz w:val="22"/>
                <w:szCs w:val="24"/>
              </w:rPr>
              <w:t>Unidades Docentes</w:t>
            </w:r>
          </w:p>
          <w:p w14:paraId="54B7180F" w14:textId="77777777" w:rsidR="001A55A7" w:rsidRDefault="001A55A7" w:rsidP="008B1FB6">
            <w:pPr>
              <w:pStyle w:val="Cuadrculamedia1-nfasis21"/>
              <w:numPr>
                <w:ilvl w:val="0"/>
                <w:numId w:val="3"/>
              </w:numPr>
              <w:pBdr>
                <w:top w:val="nil"/>
                <w:left w:val="nil"/>
                <w:bottom w:val="nil"/>
                <w:right w:val="nil"/>
                <w:between w:val="nil"/>
              </w:pBdr>
              <w:spacing w:after="0"/>
              <w:contextualSpacing/>
              <w:jc w:val="both"/>
              <w:rPr>
                <w:rFonts w:ascii="Calibri" w:eastAsia="Calibri" w:hAnsi="Calibri" w:cs="Calibri"/>
                <w:sz w:val="22"/>
                <w:szCs w:val="24"/>
              </w:rPr>
            </w:pPr>
            <w:r w:rsidRPr="00EC1F0F">
              <w:rPr>
                <w:rFonts w:ascii="Calibri" w:eastAsia="Calibri" w:hAnsi="Calibri" w:cs="Calibri"/>
                <w:sz w:val="22"/>
                <w:szCs w:val="24"/>
              </w:rPr>
              <w:t>Clínica Dávila de Santiago</w:t>
            </w:r>
          </w:p>
          <w:p w14:paraId="7A78B59F" w14:textId="31C9BE96" w:rsidR="008B1FB6" w:rsidRDefault="008B1FB6" w:rsidP="008B1FB6">
            <w:pPr>
              <w:pStyle w:val="Cuadrculamedia1-nfasis21"/>
              <w:numPr>
                <w:ilvl w:val="0"/>
                <w:numId w:val="3"/>
              </w:numPr>
              <w:pBdr>
                <w:top w:val="nil"/>
                <w:left w:val="nil"/>
                <w:bottom w:val="nil"/>
                <w:right w:val="nil"/>
                <w:between w:val="nil"/>
              </w:pBdr>
              <w:spacing w:after="0"/>
              <w:contextualSpacing/>
              <w:jc w:val="both"/>
              <w:rPr>
                <w:rFonts w:ascii="Calibri" w:eastAsia="Calibri" w:hAnsi="Calibri" w:cs="Calibri"/>
                <w:sz w:val="22"/>
                <w:szCs w:val="24"/>
              </w:rPr>
            </w:pPr>
            <w:r>
              <w:rPr>
                <w:rFonts w:ascii="Calibri" w:eastAsia="Calibri" w:hAnsi="Calibri" w:cs="Calibri"/>
                <w:sz w:val="22"/>
                <w:szCs w:val="24"/>
              </w:rPr>
              <w:t>Hospital Militar de Santiago (HOSMIL)</w:t>
            </w:r>
          </w:p>
          <w:p w14:paraId="51383D06" w14:textId="6A96AF23" w:rsidR="008B1FB6" w:rsidRPr="00EC1F0F" w:rsidRDefault="008B1FB6" w:rsidP="008B1FB6">
            <w:pPr>
              <w:pStyle w:val="Cuadrculamedia1-nfasis21"/>
              <w:numPr>
                <w:ilvl w:val="0"/>
                <w:numId w:val="3"/>
              </w:numPr>
              <w:pBdr>
                <w:top w:val="nil"/>
                <w:left w:val="nil"/>
                <w:bottom w:val="nil"/>
                <w:right w:val="nil"/>
                <w:between w:val="nil"/>
              </w:pBdr>
              <w:spacing w:after="0"/>
              <w:contextualSpacing/>
              <w:jc w:val="both"/>
              <w:rPr>
                <w:rFonts w:ascii="Calibri" w:eastAsia="Calibri" w:hAnsi="Calibri" w:cs="Calibri"/>
                <w:sz w:val="22"/>
                <w:szCs w:val="24"/>
              </w:rPr>
            </w:pPr>
            <w:r>
              <w:rPr>
                <w:rFonts w:ascii="Calibri" w:eastAsia="Calibri" w:hAnsi="Calibri" w:cs="Calibri"/>
                <w:sz w:val="22"/>
                <w:szCs w:val="24"/>
              </w:rPr>
              <w:t>Hospital Santiago Oriente Dr. Luis Tisné Brousse (HLT)</w:t>
            </w:r>
          </w:p>
          <w:p w14:paraId="0F22D27E" w14:textId="77777777" w:rsidR="001A55A7" w:rsidRPr="00EC1F0F" w:rsidRDefault="001A55A7" w:rsidP="008B1FB6">
            <w:pPr>
              <w:pStyle w:val="Cuadrculamedia1-nfasis21"/>
              <w:numPr>
                <w:ilvl w:val="0"/>
                <w:numId w:val="3"/>
              </w:numPr>
              <w:pBdr>
                <w:top w:val="nil"/>
                <w:left w:val="nil"/>
                <w:bottom w:val="nil"/>
                <w:right w:val="nil"/>
                <w:between w:val="nil"/>
              </w:pBdr>
              <w:spacing w:after="0"/>
              <w:contextualSpacing/>
              <w:jc w:val="both"/>
              <w:rPr>
                <w:rFonts w:ascii="Calibri" w:eastAsia="Calibri" w:hAnsi="Calibri" w:cs="Calibri"/>
                <w:sz w:val="22"/>
                <w:szCs w:val="24"/>
              </w:rPr>
            </w:pPr>
            <w:r w:rsidRPr="00EC1F0F">
              <w:rPr>
                <w:rFonts w:ascii="Calibri" w:eastAsia="Calibri" w:hAnsi="Calibri" w:cs="Calibri"/>
                <w:sz w:val="22"/>
                <w:szCs w:val="24"/>
              </w:rPr>
              <w:t>Clínica Universidad de los Andes (CUA)</w:t>
            </w:r>
          </w:p>
          <w:p w14:paraId="45F1D37C" w14:textId="07283997" w:rsidR="002F2630" w:rsidRPr="00EC1F0F" w:rsidRDefault="008B1FB6" w:rsidP="008B1FB6">
            <w:pPr>
              <w:pStyle w:val="Cuadrculamedia1-nfasis21"/>
              <w:numPr>
                <w:ilvl w:val="0"/>
                <w:numId w:val="3"/>
              </w:numPr>
              <w:pBdr>
                <w:top w:val="nil"/>
                <w:left w:val="nil"/>
                <w:bottom w:val="nil"/>
                <w:right w:val="nil"/>
                <w:between w:val="nil"/>
              </w:pBdr>
              <w:spacing w:after="0"/>
              <w:contextualSpacing/>
              <w:jc w:val="both"/>
              <w:rPr>
                <w:rFonts w:ascii="Calibri" w:eastAsia="Calibri" w:hAnsi="Calibri" w:cs="Calibri"/>
                <w:sz w:val="22"/>
                <w:szCs w:val="24"/>
              </w:rPr>
            </w:pPr>
            <w:r w:rsidRPr="008B1FB6">
              <w:rPr>
                <w:rFonts w:ascii="Calibri" w:eastAsia="Calibri" w:hAnsi="Calibri" w:cs="Calibri"/>
                <w:sz w:val="22"/>
                <w:szCs w:val="24"/>
                <w:lang w:val="es-CL"/>
              </w:rPr>
              <w:t xml:space="preserve">Centro de </w:t>
            </w:r>
            <w:r>
              <w:rPr>
                <w:rFonts w:ascii="Calibri" w:eastAsia="Calibri" w:hAnsi="Calibri" w:cs="Calibri"/>
                <w:sz w:val="22"/>
                <w:szCs w:val="24"/>
                <w:lang w:val="es-CL"/>
              </w:rPr>
              <w:t>salud Universidad de los Andes (CESA)</w:t>
            </w:r>
          </w:p>
          <w:p w14:paraId="0D7812ED" w14:textId="77777777" w:rsidR="008B1FB6" w:rsidRDefault="008B1FB6" w:rsidP="008B1FB6">
            <w:pPr>
              <w:spacing w:after="0"/>
              <w:contextualSpacing/>
              <w:jc w:val="both"/>
              <w:rPr>
                <w:rFonts w:ascii="Calibri" w:eastAsia="Calibri" w:hAnsi="Calibri" w:cs="Calibri"/>
                <w:sz w:val="22"/>
                <w:szCs w:val="24"/>
              </w:rPr>
            </w:pPr>
          </w:p>
          <w:p w14:paraId="0220254B" w14:textId="77777777" w:rsidR="001A55A7" w:rsidRPr="00EC1F0F" w:rsidRDefault="001A55A7" w:rsidP="008B1FB6">
            <w:pPr>
              <w:spacing w:after="0"/>
              <w:contextualSpacing/>
              <w:jc w:val="both"/>
              <w:rPr>
                <w:rFonts w:ascii="Calibri" w:eastAsia="Calibri" w:hAnsi="Calibri" w:cs="Calibri"/>
                <w:sz w:val="22"/>
                <w:szCs w:val="24"/>
              </w:rPr>
            </w:pPr>
            <w:r w:rsidRPr="00EC1F0F">
              <w:rPr>
                <w:rFonts w:ascii="Calibri" w:eastAsia="Calibri" w:hAnsi="Calibri" w:cs="Calibri"/>
                <w:sz w:val="22"/>
                <w:szCs w:val="24"/>
              </w:rPr>
              <w:t>Unidades Docentes Colaboradoras:</w:t>
            </w:r>
          </w:p>
          <w:p w14:paraId="26436805" w14:textId="4247ECF8" w:rsidR="001A55A7" w:rsidRPr="00EC1F0F" w:rsidRDefault="008B1FB6" w:rsidP="008B1FB6">
            <w:pPr>
              <w:pStyle w:val="Cuadrculamedia1-nfasis21"/>
              <w:numPr>
                <w:ilvl w:val="0"/>
                <w:numId w:val="3"/>
              </w:numPr>
              <w:pBdr>
                <w:top w:val="nil"/>
                <w:left w:val="nil"/>
                <w:bottom w:val="nil"/>
                <w:right w:val="nil"/>
                <w:between w:val="nil"/>
              </w:pBdr>
              <w:spacing w:after="0"/>
              <w:contextualSpacing/>
              <w:jc w:val="both"/>
              <w:rPr>
                <w:rFonts w:ascii="Calibri" w:eastAsia="Calibri" w:hAnsi="Calibri" w:cs="Calibri"/>
                <w:sz w:val="22"/>
                <w:szCs w:val="24"/>
              </w:rPr>
            </w:pPr>
            <w:r>
              <w:rPr>
                <w:rFonts w:ascii="Calibri" w:eastAsia="Calibri" w:hAnsi="Calibri" w:cs="Calibri"/>
                <w:sz w:val="22"/>
                <w:szCs w:val="24"/>
              </w:rPr>
              <w:t>Instituto Nacional del Tórax</w:t>
            </w:r>
          </w:p>
          <w:p w14:paraId="6D0D3300" w14:textId="17CD6EEC" w:rsidR="00F459AF" w:rsidRPr="008B1FB6" w:rsidRDefault="008B1FB6" w:rsidP="008B1FB6">
            <w:pPr>
              <w:pStyle w:val="Cuadrculamedia1-nfasis21"/>
              <w:numPr>
                <w:ilvl w:val="0"/>
                <w:numId w:val="3"/>
              </w:numPr>
              <w:pBdr>
                <w:top w:val="nil"/>
                <w:left w:val="nil"/>
                <w:bottom w:val="nil"/>
                <w:right w:val="nil"/>
                <w:between w:val="nil"/>
              </w:pBdr>
              <w:spacing w:after="0"/>
              <w:contextualSpacing/>
              <w:jc w:val="both"/>
              <w:rPr>
                <w:rFonts w:ascii="Calibri" w:eastAsia="Calibri" w:hAnsi="Calibri" w:cs="Calibri"/>
                <w:sz w:val="22"/>
                <w:szCs w:val="24"/>
              </w:rPr>
            </w:pPr>
            <w:r>
              <w:rPr>
                <w:rFonts w:ascii="Calibri" w:eastAsia="Calibri" w:hAnsi="Calibri" w:cs="Calibri"/>
                <w:sz w:val="22"/>
                <w:szCs w:val="24"/>
              </w:rPr>
              <w:t>Hospital San Juan de Dios</w:t>
            </w:r>
          </w:p>
        </w:tc>
      </w:tr>
    </w:tbl>
    <w:p w14:paraId="5BCC258C" w14:textId="77777777" w:rsidR="008D4EB8" w:rsidRPr="00EC1F0F" w:rsidRDefault="008D4EB8" w:rsidP="00F459AF">
      <w:pPr>
        <w:jc w:val="both"/>
        <w:rPr>
          <w:rFonts w:ascii="Calibri" w:hAnsi="Calibri" w:cs="Arial"/>
          <w:b/>
          <w:szCs w:val="24"/>
        </w:rPr>
      </w:pPr>
    </w:p>
    <w:p w14:paraId="41C95B6E" w14:textId="402E4037" w:rsidR="002D5EB1" w:rsidRPr="00EC1F0F" w:rsidRDefault="00FD1712" w:rsidP="008A63CC">
      <w:pPr>
        <w:pStyle w:val="Ttulo1"/>
      </w:pPr>
      <w:bookmarkStart w:id="3" w:name="_Toc511134"/>
      <w:bookmarkStart w:id="4" w:name="_Toc81323979"/>
      <w:r>
        <w:lastRenderedPageBreak/>
        <w:t>PERFIL DE</w:t>
      </w:r>
      <w:r w:rsidR="002D5EB1" w:rsidRPr="00EC1F0F">
        <w:t xml:space="preserve"> EGRE</w:t>
      </w:r>
      <w:bookmarkEnd w:id="3"/>
      <w:r>
        <w:t>SO</w:t>
      </w:r>
      <w:bookmarkEnd w:id="4"/>
      <w:r w:rsidR="00F459AF" w:rsidRPr="00EC1F0F">
        <w:t xml:space="preserve"> </w:t>
      </w:r>
      <w:bookmarkStart w:id="5" w:name="_GoBack"/>
      <w:bookmarkEnd w:id="5"/>
    </w:p>
    <w:p w14:paraId="0393FA29" w14:textId="77777777" w:rsidR="008B1FB6" w:rsidRPr="008B1FB6" w:rsidRDefault="008B1FB6" w:rsidP="00593A5A">
      <w:pPr>
        <w:pBdr>
          <w:top w:val="nil"/>
          <w:left w:val="nil"/>
          <w:bottom w:val="nil"/>
          <w:right w:val="nil"/>
          <w:between w:val="nil"/>
        </w:pBdr>
        <w:spacing w:line="240" w:lineRule="auto"/>
        <w:jc w:val="both"/>
        <w:rPr>
          <w:color w:val="000000"/>
        </w:rPr>
      </w:pPr>
      <w:r w:rsidRPr="008B1FB6">
        <w:rPr>
          <w:color w:val="000000"/>
        </w:rPr>
        <w:t xml:space="preserve">El médico titulado del programa de Especialidad en Medicina Interna de la Universidad de los Andes es un profesional con conocimientos especializados acerca de las patologías que afectan al adulto. </w:t>
      </w:r>
    </w:p>
    <w:p w14:paraId="5EF0BB74" w14:textId="77777777" w:rsidR="008B1FB6" w:rsidRPr="008B1FB6" w:rsidRDefault="008B1FB6" w:rsidP="00593A5A">
      <w:pPr>
        <w:pBdr>
          <w:top w:val="nil"/>
          <w:left w:val="nil"/>
          <w:bottom w:val="nil"/>
          <w:right w:val="nil"/>
          <w:between w:val="nil"/>
        </w:pBdr>
        <w:spacing w:line="240" w:lineRule="auto"/>
        <w:jc w:val="both"/>
        <w:rPr>
          <w:color w:val="000000"/>
        </w:rPr>
      </w:pPr>
      <w:r w:rsidRPr="008B1FB6">
        <w:rPr>
          <w:color w:val="000000"/>
        </w:rPr>
        <w:t xml:space="preserve">Posee las habilidades disciplinares y transversales necesarias para realizar diagnóstico, tratamiento y seguimiento de las afecciones médicas más prevalentes, entregando una atención de calidad, integral, con una visión humanista y centrada en la persona. </w:t>
      </w:r>
    </w:p>
    <w:p w14:paraId="545432B2" w14:textId="77777777" w:rsidR="008B1FB6" w:rsidRPr="008B1FB6" w:rsidRDefault="008B1FB6" w:rsidP="00593A5A">
      <w:pPr>
        <w:pBdr>
          <w:top w:val="nil"/>
          <w:left w:val="nil"/>
          <w:bottom w:val="nil"/>
          <w:right w:val="nil"/>
          <w:between w:val="nil"/>
        </w:pBdr>
        <w:spacing w:line="240" w:lineRule="auto"/>
        <w:jc w:val="both"/>
        <w:rPr>
          <w:color w:val="000000"/>
        </w:rPr>
      </w:pPr>
      <w:r w:rsidRPr="008B1FB6">
        <w:rPr>
          <w:color w:val="000000"/>
        </w:rPr>
        <w:t xml:space="preserve">Está formado interdisciplinariamente complementando los conocimientos propios de su disciplina con los de otras especialidades médicas, gracias a la formación recibida de otros profesionales y la experiencia de trabajo en equipo. </w:t>
      </w:r>
    </w:p>
    <w:p w14:paraId="3D29C389" w14:textId="77777777" w:rsidR="008B1FB6" w:rsidRPr="008B1FB6" w:rsidRDefault="008B1FB6" w:rsidP="00593A5A">
      <w:pPr>
        <w:pBdr>
          <w:top w:val="nil"/>
          <w:left w:val="nil"/>
          <w:bottom w:val="nil"/>
          <w:right w:val="nil"/>
          <w:between w:val="nil"/>
        </w:pBdr>
        <w:spacing w:line="240" w:lineRule="auto"/>
        <w:jc w:val="both"/>
        <w:rPr>
          <w:color w:val="000000"/>
        </w:rPr>
      </w:pPr>
      <w:r w:rsidRPr="008B1FB6">
        <w:rPr>
          <w:color w:val="000000"/>
        </w:rPr>
        <w:t xml:space="preserve">Además, cuenta con una formación integral y ética, propia de nuestra Universidad, que le permite reflexionar sobre las dimensiones y consecuencias de su actuar, orientando su ejercicio profesional al servicio de los demás. </w:t>
      </w:r>
    </w:p>
    <w:p w14:paraId="3B204598" w14:textId="2F42BD7A" w:rsidR="50206955" w:rsidRDefault="50206955" w:rsidP="50206955">
      <w:pPr>
        <w:jc w:val="both"/>
        <w:rPr>
          <w:rFonts w:ascii="Calibri" w:eastAsia="Calibri" w:hAnsi="Calibri" w:cs="Calibri"/>
        </w:rPr>
      </w:pPr>
    </w:p>
    <w:p w14:paraId="764ACF04" w14:textId="3FF09F27" w:rsidR="00F81339" w:rsidRPr="00F81339" w:rsidRDefault="00F81339" w:rsidP="000F00A4">
      <w:pPr>
        <w:pStyle w:val="Ttulo3"/>
        <w:rPr>
          <w:snapToGrid w:val="0"/>
        </w:rPr>
      </w:pPr>
      <w:bookmarkStart w:id="6" w:name="_Toc511135"/>
      <w:bookmarkStart w:id="7" w:name="_Toc81323980"/>
      <w:r w:rsidRPr="00F81339">
        <w:rPr>
          <w:snapToGrid w:val="0"/>
        </w:rPr>
        <w:t>ÁREAS DE DESEMPEÑO</w:t>
      </w:r>
      <w:bookmarkEnd w:id="7"/>
    </w:p>
    <w:p w14:paraId="2EF4BBF3" w14:textId="77777777" w:rsidR="00F81339" w:rsidRPr="00583B71" w:rsidRDefault="00F81339" w:rsidP="00F81339">
      <w:pPr>
        <w:ind w:right="-7"/>
        <w:jc w:val="both"/>
        <w:rPr>
          <w:rFonts w:ascii="Calibri" w:hAnsi="Calibri" w:cs="Calibri"/>
          <w:b/>
        </w:rPr>
      </w:pPr>
    </w:p>
    <w:p w14:paraId="1EE10975" w14:textId="77777777" w:rsidR="008B1FB6" w:rsidRPr="008B1FB6" w:rsidRDefault="008B1FB6" w:rsidP="00593A5A">
      <w:pPr>
        <w:pBdr>
          <w:top w:val="nil"/>
          <w:left w:val="nil"/>
          <w:bottom w:val="nil"/>
          <w:right w:val="nil"/>
          <w:between w:val="nil"/>
        </w:pBdr>
        <w:spacing w:after="0" w:line="240" w:lineRule="auto"/>
        <w:jc w:val="both"/>
        <w:rPr>
          <w:color w:val="000000"/>
        </w:rPr>
      </w:pPr>
      <w:bookmarkStart w:id="8" w:name="_Toc412665616"/>
      <w:r w:rsidRPr="008B1FB6">
        <w:rPr>
          <w:color w:val="000000"/>
        </w:rPr>
        <w:t xml:space="preserve">El especialista en Medicina Interna de la Universidad de los Andes será capaz de ejercer como médico internista en servicios de urgencia, intrahospitalarios tanto en sala de cuidados generales con en unidades de paciente crítico y consulta ambulatoria, ya sea del sector público o privado, y eventualmente integrarse al mundo académico. </w:t>
      </w:r>
    </w:p>
    <w:p w14:paraId="1C99C779" w14:textId="7EEA703E" w:rsidR="008234FB" w:rsidRDefault="00F81339" w:rsidP="0005275D">
      <w:pPr>
        <w:pStyle w:val="Ttulo1"/>
        <w:numPr>
          <w:ilvl w:val="0"/>
          <w:numId w:val="7"/>
        </w:numPr>
        <w:rPr>
          <w:snapToGrid w:val="0"/>
        </w:rPr>
      </w:pPr>
      <w:bookmarkStart w:id="9" w:name="_Toc81323981"/>
      <w:r w:rsidRPr="00F81339">
        <w:rPr>
          <w:snapToGrid w:val="0"/>
        </w:rPr>
        <w:t>SÍNTESIS DE RESULTADOS DE APRENDIZAJE (OBJETIVOS)</w:t>
      </w:r>
      <w:bookmarkEnd w:id="8"/>
      <w:bookmarkEnd w:id="9"/>
    </w:p>
    <w:p w14:paraId="47A226A2" w14:textId="5B21B13E" w:rsidR="00E81E5D" w:rsidRPr="00925422" w:rsidRDefault="00E81E5D" w:rsidP="00593A5A">
      <w:pPr>
        <w:pStyle w:val="Ttulo4"/>
        <w:jc w:val="both"/>
        <w:rPr>
          <w:rFonts w:ascii="Calibri" w:hAnsi="Calibri" w:cs="Arial"/>
          <w:sz w:val="20"/>
        </w:rPr>
      </w:pPr>
      <w:r w:rsidRPr="00925422">
        <w:rPr>
          <w:rFonts w:ascii="Calibri" w:hAnsi="Calibri" w:cs="Arial"/>
          <w:snapToGrid w:val="0"/>
          <w:sz w:val="20"/>
        </w:rPr>
        <w:t xml:space="preserve">El especialista en </w:t>
      </w:r>
      <w:r w:rsidR="00B840C9" w:rsidRPr="00925422">
        <w:rPr>
          <w:rFonts w:ascii="Calibri" w:hAnsi="Calibri" w:cs="Arial"/>
          <w:snapToGrid w:val="0"/>
          <w:sz w:val="20"/>
        </w:rPr>
        <w:t>Medicina Interna</w:t>
      </w:r>
      <w:r w:rsidRPr="00925422">
        <w:rPr>
          <w:rFonts w:ascii="Calibri" w:hAnsi="Calibri" w:cs="Arial"/>
          <w:snapToGrid w:val="0"/>
          <w:sz w:val="20"/>
        </w:rPr>
        <w:t xml:space="preserve"> de la Universidad de los Andes:</w:t>
      </w:r>
    </w:p>
    <w:p w14:paraId="76AF0897" w14:textId="77777777" w:rsidR="00925422" w:rsidRDefault="00925422" w:rsidP="00593A5A">
      <w:pPr>
        <w:pBdr>
          <w:top w:val="nil"/>
          <w:left w:val="nil"/>
          <w:bottom w:val="nil"/>
          <w:right w:val="nil"/>
          <w:between w:val="nil"/>
        </w:pBdr>
        <w:spacing w:after="0" w:line="240" w:lineRule="auto"/>
        <w:ind w:firstLine="708"/>
        <w:jc w:val="both"/>
        <w:rPr>
          <w:color w:val="000000"/>
        </w:rPr>
      </w:pPr>
    </w:p>
    <w:p w14:paraId="33E972BB" w14:textId="77777777" w:rsidR="00925422" w:rsidRPr="00903D0B" w:rsidRDefault="00925422" w:rsidP="00593A5A">
      <w:pPr>
        <w:pStyle w:val="Prrafodelista"/>
        <w:numPr>
          <w:ilvl w:val="0"/>
          <w:numId w:val="12"/>
        </w:numPr>
        <w:pBdr>
          <w:top w:val="nil"/>
          <w:left w:val="nil"/>
          <w:bottom w:val="nil"/>
          <w:right w:val="nil"/>
          <w:between w:val="nil"/>
        </w:pBdr>
        <w:spacing w:after="0" w:line="240" w:lineRule="auto"/>
        <w:ind w:hanging="720"/>
        <w:jc w:val="both"/>
        <w:rPr>
          <w:color w:val="000000"/>
        </w:rPr>
      </w:pPr>
      <w:r w:rsidRPr="005A150A">
        <w:rPr>
          <w:color w:val="000000"/>
        </w:rPr>
        <w:t xml:space="preserve">Diagnostica las patologías médicas más prevalentes del adulto. </w:t>
      </w:r>
    </w:p>
    <w:p w14:paraId="1DE33CBD" w14:textId="77777777" w:rsidR="00925422" w:rsidRPr="005A150A" w:rsidRDefault="00925422" w:rsidP="00593A5A">
      <w:pPr>
        <w:pStyle w:val="Prrafodelista"/>
        <w:numPr>
          <w:ilvl w:val="0"/>
          <w:numId w:val="12"/>
        </w:numPr>
        <w:pBdr>
          <w:top w:val="nil"/>
          <w:left w:val="nil"/>
          <w:bottom w:val="nil"/>
          <w:right w:val="nil"/>
          <w:between w:val="nil"/>
        </w:pBdr>
        <w:spacing w:after="0" w:line="240" w:lineRule="auto"/>
        <w:ind w:hanging="720"/>
        <w:jc w:val="both"/>
        <w:rPr>
          <w:color w:val="000000"/>
        </w:rPr>
      </w:pPr>
      <w:r w:rsidRPr="005A150A">
        <w:rPr>
          <w:color w:val="000000"/>
        </w:rPr>
        <w:t xml:space="preserve">Realiza el tratamiento y seguimiento de las patologías más prevalentes de la especialidad, seleccionando los procedimientos y tratamientos adecuados al diagnóstico y a las características particulares de cada paciente. </w:t>
      </w:r>
    </w:p>
    <w:p w14:paraId="319DD91B" w14:textId="77777777" w:rsidR="00925422" w:rsidRDefault="00925422" w:rsidP="00593A5A">
      <w:pPr>
        <w:pStyle w:val="Prrafodelista"/>
        <w:numPr>
          <w:ilvl w:val="0"/>
          <w:numId w:val="12"/>
        </w:numPr>
        <w:pBdr>
          <w:top w:val="nil"/>
          <w:left w:val="nil"/>
          <w:bottom w:val="nil"/>
          <w:right w:val="nil"/>
          <w:between w:val="nil"/>
        </w:pBdr>
        <w:spacing w:after="0" w:line="240" w:lineRule="auto"/>
        <w:ind w:hanging="720"/>
        <w:jc w:val="both"/>
        <w:rPr>
          <w:color w:val="000000"/>
        </w:rPr>
      </w:pPr>
      <w:r w:rsidRPr="005A150A">
        <w:rPr>
          <w:color w:val="000000"/>
        </w:rPr>
        <w:t xml:space="preserve">Deriva en forma adecuada y oportuna los pacientes cuya patología requiere seguimiento y tratamiento con sub especialistas. </w:t>
      </w:r>
    </w:p>
    <w:p w14:paraId="0F9EAE5D" w14:textId="77777777" w:rsidR="00925422" w:rsidRPr="001B0D80" w:rsidRDefault="00925422" w:rsidP="00593A5A">
      <w:pPr>
        <w:pStyle w:val="Prrafodelista"/>
        <w:numPr>
          <w:ilvl w:val="0"/>
          <w:numId w:val="12"/>
        </w:numPr>
        <w:pBdr>
          <w:top w:val="nil"/>
          <w:left w:val="nil"/>
          <w:bottom w:val="nil"/>
          <w:right w:val="nil"/>
          <w:between w:val="nil"/>
        </w:pBdr>
        <w:spacing w:after="0" w:line="240" w:lineRule="auto"/>
        <w:ind w:hanging="720"/>
        <w:jc w:val="both"/>
        <w:rPr>
          <w:color w:val="000000"/>
        </w:rPr>
      </w:pPr>
      <w:r w:rsidRPr="005A150A">
        <w:rPr>
          <w:color w:val="000000"/>
        </w:rPr>
        <w:t xml:space="preserve">Establece una adecuada relación con el paciente y su familia, demostrando una actitud de servicio y respeto por la dignidad humana, brindando un cuidado médico humanitario, efectivo y confiable. </w:t>
      </w:r>
    </w:p>
    <w:p w14:paraId="5593D92F" w14:textId="77777777" w:rsidR="00925422" w:rsidRPr="00903D0B" w:rsidRDefault="00925422" w:rsidP="00593A5A">
      <w:pPr>
        <w:pStyle w:val="Prrafodelista"/>
        <w:numPr>
          <w:ilvl w:val="0"/>
          <w:numId w:val="12"/>
        </w:numPr>
        <w:pBdr>
          <w:top w:val="nil"/>
          <w:left w:val="nil"/>
          <w:bottom w:val="nil"/>
          <w:right w:val="nil"/>
          <w:between w:val="nil"/>
        </w:pBdr>
        <w:spacing w:after="0" w:line="240" w:lineRule="auto"/>
        <w:ind w:hanging="720"/>
        <w:jc w:val="both"/>
        <w:rPr>
          <w:color w:val="000000"/>
        </w:rPr>
      </w:pPr>
      <w:r w:rsidRPr="00BB6411">
        <w:t xml:space="preserve">Selecciona, analiza y valora la literatura médica para aplicar en su práctica profesional, considerando las características particulares de cada paciente con el fin de una adecuada toma de decisiones. </w:t>
      </w:r>
    </w:p>
    <w:p w14:paraId="23FFD125" w14:textId="77777777" w:rsidR="00925422" w:rsidRDefault="00925422" w:rsidP="00593A5A">
      <w:pPr>
        <w:pStyle w:val="Prrafodelista"/>
        <w:numPr>
          <w:ilvl w:val="0"/>
          <w:numId w:val="12"/>
        </w:numPr>
        <w:pBdr>
          <w:top w:val="nil"/>
          <w:left w:val="nil"/>
          <w:bottom w:val="nil"/>
          <w:right w:val="nil"/>
          <w:between w:val="nil"/>
        </w:pBdr>
        <w:spacing w:after="0" w:line="240" w:lineRule="auto"/>
        <w:ind w:hanging="720"/>
        <w:jc w:val="both"/>
      </w:pPr>
      <w:r w:rsidRPr="00BB6411">
        <w:t xml:space="preserve">Identifica problemas en su práctica clínica para transformarlos en preguntas de investigación, planteando el tipo de investigación y el diseño del estudio para responderlas. </w:t>
      </w:r>
    </w:p>
    <w:p w14:paraId="28072F97" w14:textId="77777777" w:rsidR="00925422" w:rsidRPr="001B0D80" w:rsidRDefault="00925422" w:rsidP="00593A5A">
      <w:pPr>
        <w:pStyle w:val="Prrafodelista"/>
        <w:numPr>
          <w:ilvl w:val="0"/>
          <w:numId w:val="12"/>
        </w:numPr>
        <w:pBdr>
          <w:top w:val="nil"/>
          <w:left w:val="nil"/>
          <w:bottom w:val="nil"/>
          <w:right w:val="nil"/>
          <w:between w:val="nil"/>
        </w:pBdr>
        <w:spacing w:after="0" w:line="240" w:lineRule="auto"/>
        <w:ind w:hanging="720"/>
        <w:jc w:val="both"/>
      </w:pPr>
      <w:r>
        <w:rPr>
          <w:color w:val="000000"/>
        </w:rPr>
        <w:t>Se comunica</w:t>
      </w:r>
      <w:r w:rsidRPr="00903D0B">
        <w:rPr>
          <w:color w:val="000000"/>
        </w:rPr>
        <w:t xml:space="preserve"> efectivamente de forma verbal y escrita en todo ámbito, resguardando la confidencialidad y la seguridad de sus pacientes, adecuándose a los distintos contextos en que interactúa. </w:t>
      </w:r>
    </w:p>
    <w:p w14:paraId="36B981B5" w14:textId="77777777" w:rsidR="00925422" w:rsidRDefault="00925422" w:rsidP="00593A5A">
      <w:pPr>
        <w:pStyle w:val="Prrafodelista"/>
        <w:numPr>
          <w:ilvl w:val="0"/>
          <w:numId w:val="12"/>
        </w:numPr>
        <w:pBdr>
          <w:top w:val="nil"/>
          <w:left w:val="nil"/>
          <w:bottom w:val="nil"/>
          <w:right w:val="nil"/>
          <w:between w:val="nil"/>
        </w:pBdr>
        <w:spacing w:after="0" w:line="240" w:lineRule="auto"/>
        <w:ind w:hanging="720"/>
        <w:jc w:val="both"/>
        <w:rPr>
          <w:color w:val="000000"/>
        </w:rPr>
      </w:pPr>
      <w:r>
        <w:rPr>
          <w:color w:val="000000"/>
        </w:rPr>
        <w:t>Se desenvuelve</w:t>
      </w:r>
      <w:r w:rsidRPr="00762FC5">
        <w:rPr>
          <w:color w:val="000000"/>
        </w:rPr>
        <w:t xml:space="preserve"> en servicios de salud públicos y privados, realizando una práctica costo-efectiva, eficiente y sin afectar la calidad de la atención. </w:t>
      </w:r>
    </w:p>
    <w:p w14:paraId="05B1CC08" w14:textId="77777777" w:rsidR="00925422" w:rsidRDefault="00925422" w:rsidP="00593A5A">
      <w:pPr>
        <w:pStyle w:val="Prrafodelista"/>
        <w:numPr>
          <w:ilvl w:val="0"/>
          <w:numId w:val="12"/>
        </w:numPr>
        <w:pBdr>
          <w:top w:val="nil"/>
          <w:left w:val="nil"/>
          <w:bottom w:val="nil"/>
          <w:right w:val="nil"/>
          <w:between w:val="nil"/>
        </w:pBdr>
        <w:spacing w:after="0" w:line="240" w:lineRule="auto"/>
        <w:ind w:hanging="720"/>
        <w:jc w:val="both"/>
        <w:rPr>
          <w:color w:val="000000"/>
        </w:rPr>
      </w:pPr>
      <w:r w:rsidRPr="00762FC5">
        <w:rPr>
          <w:color w:val="000000"/>
        </w:rPr>
        <w:t>Integra en su quehacer profesional el conocimiento y la relación con otras áreas del equipo de salud, como método para asegurar la recuperación eficaz y oportuna de los pacientes</w:t>
      </w:r>
    </w:p>
    <w:p w14:paraId="10ED0921" w14:textId="77777777" w:rsidR="00925422" w:rsidRPr="001B0D80" w:rsidRDefault="00925422" w:rsidP="00593A5A">
      <w:pPr>
        <w:pStyle w:val="Prrafodelista"/>
        <w:numPr>
          <w:ilvl w:val="0"/>
          <w:numId w:val="12"/>
        </w:numPr>
        <w:pBdr>
          <w:top w:val="nil"/>
          <w:left w:val="nil"/>
          <w:bottom w:val="nil"/>
          <w:right w:val="nil"/>
          <w:between w:val="nil"/>
        </w:pBdr>
        <w:spacing w:after="0" w:line="240" w:lineRule="auto"/>
        <w:ind w:hanging="720"/>
        <w:jc w:val="both"/>
        <w:rPr>
          <w:color w:val="000000"/>
        </w:rPr>
      </w:pPr>
      <w:r w:rsidRPr="0A28472E">
        <w:rPr>
          <w:lang w:val="es-CL"/>
        </w:rPr>
        <w:t xml:space="preserve">Valora el compartir su conocimiento y experiencia con pares, médicos en formación y otros profesionales.    </w:t>
      </w:r>
      <w:r w:rsidRPr="0A28472E">
        <w:t xml:space="preserve">  </w:t>
      </w:r>
    </w:p>
    <w:p w14:paraId="02DF0B10" w14:textId="2E413FE5" w:rsidR="009C0535" w:rsidRDefault="00925422" w:rsidP="00593A5A">
      <w:pPr>
        <w:pStyle w:val="Prrafodelista"/>
        <w:numPr>
          <w:ilvl w:val="0"/>
          <w:numId w:val="12"/>
        </w:numPr>
        <w:pBdr>
          <w:top w:val="nil"/>
          <w:left w:val="nil"/>
          <w:bottom w:val="nil"/>
          <w:right w:val="nil"/>
          <w:between w:val="nil"/>
        </w:pBdr>
        <w:spacing w:after="0" w:line="240" w:lineRule="auto"/>
        <w:ind w:hanging="720"/>
        <w:jc w:val="both"/>
        <w:rPr>
          <w:color w:val="000000"/>
        </w:rPr>
      </w:pPr>
      <w:r w:rsidRPr="00762FC5">
        <w:rPr>
          <w:color w:val="000000"/>
        </w:rPr>
        <w:lastRenderedPageBreak/>
        <w:t xml:space="preserve">Reflexiona sobre las dimensiones y consecuencias de su actuar, integrando la ética médica en la toma de decisiones al desempeñar su profesión. </w:t>
      </w:r>
    </w:p>
    <w:p w14:paraId="183D00C6" w14:textId="77777777" w:rsidR="00925422" w:rsidRPr="00925422" w:rsidRDefault="00925422" w:rsidP="00925422">
      <w:pPr>
        <w:pBdr>
          <w:top w:val="nil"/>
          <w:left w:val="nil"/>
          <w:bottom w:val="nil"/>
          <w:right w:val="nil"/>
          <w:between w:val="nil"/>
        </w:pBdr>
        <w:spacing w:after="0" w:line="240" w:lineRule="auto"/>
        <w:rPr>
          <w:color w:val="000000"/>
        </w:rPr>
      </w:pPr>
    </w:p>
    <w:p w14:paraId="683A7ED3" w14:textId="0ADA96EC" w:rsidR="008234FB" w:rsidRDefault="00FB4473" w:rsidP="0005275D">
      <w:pPr>
        <w:pStyle w:val="Ttulo1"/>
        <w:numPr>
          <w:ilvl w:val="0"/>
          <w:numId w:val="7"/>
        </w:numPr>
      </w:pPr>
      <w:bookmarkStart w:id="10" w:name="_Toc81323982"/>
      <w:r>
        <w:rPr>
          <w:snapToGrid w:val="0"/>
        </w:rPr>
        <w:t>ESTRUCTURA CURRICULAR</w:t>
      </w:r>
      <w:r w:rsidR="008234FB" w:rsidRPr="00EC1F0F">
        <w:t>:</w:t>
      </w:r>
      <w:bookmarkEnd w:id="10"/>
      <w:r w:rsidR="008234FB" w:rsidRPr="00EC1F0F">
        <w:t xml:space="preserve"> </w:t>
      </w:r>
    </w:p>
    <w:tbl>
      <w:tblPr>
        <w:tblW w:w="49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538"/>
      </w:tblGrid>
      <w:tr w:rsidR="000F00A4" w:rsidRPr="00EC1F0F" w14:paraId="7972352B" w14:textId="77777777" w:rsidTr="002B6025">
        <w:tc>
          <w:tcPr>
            <w:tcW w:w="1347" w:type="pct"/>
            <w:shd w:val="clear" w:color="auto" w:fill="auto"/>
          </w:tcPr>
          <w:p w14:paraId="3D7DCC6A" w14:textId="77777777" w:rsidR="000F00A4" w:rsidRPr="00EC1F0F" w:rsidRDefault="000F00A4" w:rsidP="000F00A4">
            <w:pPr>
              <w:spacing w:line="276" w:lineRule="auto"/>
              <w:jc w:val="both"/>
              <w:rPr>
                <w:rFonts w:ascii="Calibri" w:hAnsi="Calibri"/>
                <w:b/>
                <w:szCs w:val="24"/>
              </w:rPr>
            </w:pPr>
            <w:r w:rsidRPr="00EC1F0F">
              <w:rPr>
                <w:rFonts w:ascii="Calibri" w:hAnsi="Calibri" w:cs="Arial"/>
                <w:b/>
                <w:szCs w:val="24"/>
              </w:rPr>
              <w:t>Descripción general de las actividades docentes</w:t>
            </w:r>
          </w:p>
        </w:tc>
        <w:tc>
          <w:tcPr>
            <w:tcW w:w="3653" w:type="pct"/>
            <w:shd w:val="clear" w:color="auto" w:fill="auto"/>
          </w:tcPr>
          <w:p w14:paraId="1E17C398" w14:textId="0A050EFA" w:rsidR="000F00A4" w:rsidRPr="00EC1F0F" w:rsidRDefault="000F00A4" w:rsidP="00740AC2">
            <w:pPr>
              <w:spacing w:line="276" w:lineRule="auto"/>
              <w:jc w:val="both"/>
              <w:rPr>
                <w:rFonts w:ascii="Calibri" w:hAnsi="Calibri"/>
                <w:color w:val="000000"/>
                <w:szCs w:val="24"/>
              </w:rPr>
            </w:pPr>
            <w:r w:rsidRPr="00EC1F0F">
              <w:rPr>
                <w:rFonts w:ascii="Calibri" w:hAnsi="Calibri"/>
                <w:color w:val="000000"/>
                <w:szCs w:val="24"/>
              </w:rPr>
              <w:t xml:space="preserve">El programa de </w:t>
            </w:r>
            <w:r w:rsidR="00925422">
              <w:rPr>
                <w:rFonts w:ascii="Calibri" w:hAnsi="Calibri"/>
                <w:color w:val="000000"/>
                <w:szCs w:val="24"/>
              </w:rPr>
              <w:t>Medicina Interna</w:t>
            </w:r>
            <w:r w:rsidRPr="00EC1F0F">
              <w:rPr>
                <w:rFonts w:ascii="Calibri" w:hAnsi="Calibri"/>
                <w:color w:val="000000"/>
                <w:szCs w:val="24"/>
              </w:rPr>
              <w:t xml:space="preserve"> está dividido en asignaturas </w:t>
            </w:r>
            <w:r>
              <w:rPr>
                <w:rFonts w:ascii="Calibri" w:hAnsi="Calibri"/>
                <w:color w:val="000000"/>
                <w:szCs w:val="24"/>
              </w:rPr>
              <w:t xml:space="preserve">predefinidas  </w:t>
            </w:r>
            <w:r w:rsidRPr="00EC1F0F">
              <w:rPr>
                <w:rFonts w:ascii="Calibri" w:hAnsi="Calibri"/>
                <w:color w:val="000000"/>
                <w:szCs w:val="24"/>
              </w:rPr>
              <w:t xml:space="preserve"> y </w:t>
            </w:r>
            <w:r w:rsidR="00925422">
              <w:rPr>
                <w:rFonts w:ascii="Calibri" w:hAnsi="Calibri"/>
                <w:color w:val="000000"/>
                <w:szCs w:val="24"/>
              </w:rPr>
              <w:t>un</w:t>
            </w:r>
            <w:r w:rsidRPr="00EC1F0F">
              <w:rPr>
                <w:rFonts w:ascii="Calibri" w:hAnsi="Calibri"/>
                <w:color w:val="000000"/>
                <w:szCs w:val="24"/>
              </w:rPr>
              <w:t xml:space="preserve"> </w:t>
            </w:r>
            <w:r w:rsidR="00925422">
              <w:rPr>
                <w:rFonts w:ascii="Calibri" w:hAnsi="Calibri"/>
                <w:color w:val="000000"/>
                <w:szCs w:val="24"/>
              </w:rPr>
              <w:t>mes</w:t>
            </w:r>
            <w:r w:rsidRPr="00EC1F0F">
              <w:rPr>
                <w:rFonts w:ascii="Calibri" w:hAnsi="Calibri"/>
                <w:color w:val="000000"/>
                <w:szCs w:val="24"/>
              </w:rPr>
              <w:t xml:space="preserve"> de asignaturas electivas. </w:t>
            </w:r>
          </w:p>
          <w:p w14:paraId="759E992D" w14:textId="01B73312" w:rsidR="000F00A4" w:rsidRPr="00EC1F0F" w:rsidRDefault="601DDDFF" w:rsidP="00740AC2">
            <w:pPr>
              <w:spacing w:line="276" w:lineRule="auto"/>
              <w:jc w:val="both"/>
              <w:rPr>
                <w:rFonts w:ascii="Calibri" w:hAnsi="Calibri"/>
                <w:b/>
                <w:bCs/>
                <w:color w:val="000000" w:themeColor="text1"/>
              </w:rPr>
            </w:pPr>
            <w:r w:rsidRPr="601DDDFF">
              <w:rPr>
                <w:rFonts w:ascii="Calibri" w:hAnsi="Calibri"/>
                <w:color w:val="000000" w:themeColor="text1"/>
              </w:rPr>
              <w:t>Las asignaturas predefinidas se organizan en asignaturas teóricas y asignaturas prácticas</w:t>
            </w:r>
          </w:p>
          <w:p w14:paraId="622EC68B" w14:textId="77777777" w:rsidR="000F00A4" w:rsidRDefault="601DDDFF" w:rsidP="00740AC2">
            <w:pPr>
              <w:spacing w:line="276" w:lineRule="auto"/>
              <w:jc w:val="both"/>
              <w:rPr>
                <w:rFonts w:ascii="Calibri" w:hAnsi="Calibri" w:cs="Arial"/>
                <w:color w:val="000000" w:themeColor="text1"/>
              </w:rPr>
            </w:pPr>
            <w:r w:rsidRPr="601DDDFF">
              <w:rPr>
                <w:rFonts w:ascii="Calibri" w:hAnsi="Calibri"/>
                <w:color w:val="000000" w:themeColor="text1"/>
              </w:rPr>
              <w:t>Incorpora un programa de Competencias transversales para especialidades médicas   que se dicta para los alumnos de primer año</w:t>
            </w:r>
            <w:r w:rsidRPr="601DDDFF">
              <w:rPr>
                <w:rFonts w:ascii="Calibri" w:hAnsi="Calibri" w:cs="Arial"/>
                <w:color w:val="000000" w:themeColor="text1"/>
              </w:rPr>
              <w:t>,  los días miércoles en jornada de la tarde.</w:t>
            </w:r>
          </w:p>
          <w:p w14:paraId="4EF4A235" w14:textId="77777777" w:rsidR="00925422" w:rsidRDefault="00925422" w:rsidP="00740AC2">
            <w:pPr>
              <w:pBdr>
                <w:top w:val="nil"/>
                <w:left w:val="nil"/>
                <w:bottom w:val="nil"/>
                <w:right w:val="nil"/>
                <w:between w:val="nil"/>
              </w:pBdr>
              <w:spacing w:after="0" w:line="240" w:lineRule="auto"/>
              <w:jc w:val="both"/>
              <w:rPr>
                <w:color w:val="000000"/>
              </w:rPr>
            </w:pPr>
            <w:r>
              <w:rPr>
                <w:color w:val="000000"/>
              </w:rPr>
              <w:t xml:space="preserve">Durante el primer año los alumnos tienen formación en medicina interna hospitalaria en sala de atención básica y en atención ambulatoria. </w:t>
            </w:r>
          </w:p>
          <w:p w14:paraId="6AC58277" w14:textId="77777777" w:rsidR="00740AC2" w:rsidRDefault="00740AC2" w:rsidP="00740AC2">
            <w:pPr>
              <w:spacing w:line="276" w:lineRule="auto"/>
              <w:jc w:val="both"/>
              <w:rPr>
                <w:color w:val="000000"/>
              </w:rPr>
            </w:pPr>
          </w:p>
          <w:p w14:paraId="667D8C09" w14:textId="7FC95740" w:rsidR="00925422" w:rsidRPr="00EC1F0F" w:rsidRDefault="00925422" w:rsidP="00740AC2">
            <w:pPr>
              <w:spacing w:line="276" w:lineRule="auto"/>
              <w:jc w:val="both"/>
              <w:rPr>
                <w:rFonts w:ascii="Calibri" w:hAnsi="Calibri"/>
                <w:b/>
                <w:bCs/>
                <w:color w:val="000000" w:themeColor="text1"/>
              </w:rPr>
            </w:pPr>
            <w:r>
              <w:rPr>
                <w:color w:val="000000"/>
              </w:rPr>
              <w:t>En el segundo año se realizan rotaciones por especialidades derivadas, atención en servicio de urgencia y unidad de paciente crítico. Para finalizar el tercer año la continuación de  rotaciones en unidad de paciente crítico</w:t>
            </w:r>
            <w:r>
              <w:t xml:space="preserve"> y especialidades derivadas, </w:t>
            </w:r>
            <w:r w:rsidRPr="00BB6411">
              <w:t>terminan</w:t>
            </w:r>
            <w:r>
              <w:t>do en</w:t>
            </w:r>
            <w:r w:rsidRPr="00BB6411">
              <w:t xml:space="preserve"> sus últimos meses </w:t>
            </w:r>
            <w:r>
              <w:t>con la realización del</w:t>
            </w:r>
            <w:r w:rsidRPr="00BB6411">
              <w:t xml:space="preserve"> manejo integral de pacientes hospitalizados de baja complejidad. La realización de turnos de residencia cada 6 días es parte del programa.</w:t>
            </w:r>
          </w:p>
        </w:tc>
      </w:tr>
      <w:tr w:rsidR="000F00A4" w:rsidRPr="00E16C7C" w14:paraId="7EC366A3" w14:textId="77777777" w:rsidTr="002B6025">
        <w:tc>
          <w:tcPr>
            <w:tcW w:w="1347" w:type="pct"/>
            <w:shd w:val="clear" w:color="auto" w:fill="auto"/>
          </w:tcPr>
          <w:p w14:paraId="2D6EB526" w14:textId="77777777" w:rsidR="000F00A4" w:rsidRPr="00EC1F0F" w:rsidRDefault="000F00A4" w:rsidP="000F00A4">
            <w:pPr>
              <w:spacing w:line="276" w:lineRule="auto"/>
              <w:jc w:val="both"/>
              <w:rPr>
                <w:rFonts w:ascii="Calibri" w:hAnsi="Calibri"/>
                <w:b/>
                <w:szCs w:val="24"/>
              </w:rPr>
            </w:pPr>
            <w:r w:rsidRPr="00EC1F0F">
              <w:rPr>
                <w:rFonts w:ascii="Calibri" w:hAnsi="Calibri" w:cs="Arial"/>
                <w:b/>
                <w:szCs w:val="24"/>
              </w:rPr>
              <w:t xml:space="preserve">Actividades teóricas </w:t>
            </w:r>
          </w:p>
          <w:p w14:paraId="0B283678" w14:textId="77777777" w:rsidR="000F00A4" w:rsidRPr="00EC1F0F" w:rsidRDefault="000F00A4" w:rsidP="000F00A4">
            <w:pPr>
              <w:spacing w:line="276" w:lineRule="auto"/>
              <w:jc w:val="both"/>
              <w:rPr>
                <w:rFonts w:ascii="Calibri" w:hAnsi="Calibri"/>
                <w:b/>
                <w:szCs w:val="24"/>
              </w:rPr>
            </w:pPr>
          </w:p>
        </w:tc>
        <w:tc>
          <w:tcPr>
            <w:tcW w:w="3653" w:type="pct"/>
            <w:shd w:val="clear" w:color="auto" w:fill="auto"/>
          </w:tcPr>
          <w:p w14:paraId="0300B981" w14:textId="78B601E5" w:rsidR="00156ACF" w:rsidRPr="00156ACF" w:rsidRDefault="000F00A4" w:rsidP="00156ACF">
            <w:pPr>
              <w:contextualSpacing/>
              <w:jc w:val="both"/>
              <w:rPr>
                <w:rFonts w:ascii="Calibri" w:eastAsia="Calibri" w:hAnsi="Calibri" w:cs="Calibri"/>
                <w:color w:val="000000"/>
                <w:szCs w:val="24"/>
              </w:rPr>
            </w:pPr>
            <w:r w:rsidRPr="00615C39">
              <w:rPr>
                <w:rFonts w:ascii="Calibri" w:hAnsi="Calibri" w:cs="Arial"/>
                <w:color w:val="000000"/>
                <w:szCs w:val="24"/>
              </w:rPr>
              <w:t xml:space="preserve">El </w:t>
            </w:r>
            <w:r w:rsidRPr="00615C39">
              <w:rPr>
                <w:rFonts w:ascii="Calibri" w:eastAsia="Calibri" w:hAnsi="Calibri" w:cs="Calibri"/>
                <w:color w:val="000000"/>
                <w:szCs w:val="24"/>
              </w:rPr>
              <w:t xml:space="preserve">aprendizaje teórico se efectuará a través de </w:t>
            </w:r>
            <w:r w:rsidR="009D6538">
              <w:rPr>
                <w:rFonts w:ascii="Calibri" w:eastAsia="Calibri" w:hAnsi="Calibri" w:cs="Calibri"/>
                <w:color w:val="000000"/>
                <w:szCs w:val="24"/>
              </w:rPr>
              <w:t>3</w:t>
            </w:r>
            <w:r w:rsidR="00740AC2">
              <w:rPr>
                <w:rFonts w:ascii="Calibri" w:eastAsia="Calibri" w:hAnsi="Calibri" w:cs="Calibri"/>
                <w:color w:val="000000"/>
                <w:szCs w:val="24"/>
              </w:rPr>
              <w:t xml:space="preserve"> </w:t>
            </w:r>
            <w:r w:rsidR="004D74FB">
              <w:rPr>
                <w:rFonts w:ascii="Calibri" w:eastAsia="Calibri" w:hAnsi="Calibri" w:cs="Calibri"/>
                <w:color w:val="000000"/>
                <w:szCs w:val="24"/>
              </w:rPr>
              <w:t>cursos</w:t>
            </w:r>
            <w:r w:rsidR="00740AC2">
              <w:rPr>
                <w:rFonts w:ascii="Calibri" w:eastAsia="Calibri" w:hAnsi="Calibri" w:cs="Calibri"/>
                <w:color w:val="000000"/>
                <w:szCs w:val="24"/>
              </w:rPr>
              <w:t>:</w:t>
            </w:r>
            <w:r w:rsidRPr="00615C39">
              <w:rPr>
                <w:rFonts w:ascii="Calibri" w:eastAsia="Calibri" w:hAnsi="Calibri" w:cs="Calibri"/>
                <w:color w:val="000000"/>
                <w:szCs w:val="24"/>
              </w:rPr>
              <w:t xml:space="preserve"> </w:t>
            </w:r>
          </w:p>
          <w:p w14:paraId="3FBF1BCA" w14:textId="70B1ACC0" w:rsidR="000F00A4" w:rsidRPr="00615C39" w:rsidRDefault="00740AC2" w:rsidP="0005275D">
            <w:pPr>
              <w:numPr>
                <w:ilvl w:val="0"/>
                <w:numId w:val="4"/>
              </w:numPr>
              <w:contextualSpacing/>
              <w:jc w:val="both"/>
              <w:rPr>
                <w:rFonts w:ascii="Calibri" w:eastAsia="Calibri" w:hAnsi="Calibri" w:cs="Calibri"/>
                <w:color w:val="000000"/>
                <w:szCs w:val="24"/>
              </w:rPr>
            </w:pPr>
            <w:r>
              <w:rPr>
                <w:rFonts w:ascii="Calibri" w:eastAsia="Calibri" w:hAnsi="Calibri" w:cs="Calibri"/>
                <w:color w:val="000000"/>
                <w:szCs w:val="24"/>
              </w:rPr>
              <w:t>Curso de Competencias Transversales (1er año)</w:t>
            </w:r>
          </w:p>
          <w:p w14:paraId="6BD8E8C4" w14:textId="2CBE4FFA" w:rsidR="00740AC2" w:rsidRDefault="00740AC2" w:rsidP="0005275D">
            <w:pPr>
              <w:numPr>
                <w:ilvl w:val="0"/>
                <w:numId w:val="4"/>
              </w:numPr>
              <w:contextualSpacing/>
              <w:jc w:val="both"/>
              <w:rPr>
                <w:rFonts w:ascii="Calibri" w:eastAsia="Calibri" w:hAnsi="Calibri" w:cs="Calibri"/>
                <w:color w:val="000000"/>
                <w:szCs w:val="24"/>
              </w:rPr>
            </w:pPr>
            <w:r>
              <w:rPr>
                <w:rFonts w:ascii="Calibri" w:eastAsia="Calibri" w:hAnsi="Calibri" w:cs="Calibri"/>
                <w:color w:val="000000"/>
                <w:szCs w:val="24"/>
              </w:rPr>
              <w:t>Curso de Electrocardiografía</w:t>
            </w:r>
            <w:r w:rsidRPr="00615C39">
              <w:rPr>
                <w:rFonts w:ascii="Calibri" w:eastAsia="Calibri" w:hAnsi="Calibri" w:cs="Calibri"/>
                <w:color w:val="000000"/>
                <w:szCs w:val="24"/>
              </w:rPr>
              <w:t xml:space="preserve"> Básica</w:t>
            </w:r>
            <w:r>
              <w:rPr>
                <w:rFonts w:ascii="Calibri" w:eastAsia="Calibri" w:hAnsi="Calibri" w:cs="Calibri"/>
                <w:color w:val="000000"/>
                <w:szCs w:val="24"/>
              </w:rPr>
              <w:t xml:space="preserve"> (1er año)</w:t>
            </w:r>
          </w:p>
          <w:p w14:paraId="79739823" w14:textId="3BB2829F" w:rsidR="00156ACF" w:rsidRDefault="00156ACF" w:rsidP="0005275D">
            <w:pPr>
              <w:numPr>
                <w:ilvl w:val="0"/>
                <w:numId w:val="4"/>
              </w:numPr>
              <w:contextualSpacing/>
              <w:jc w:val="both"/>
              <w:rPr>
                <w:rFonts w:ascii="Calibri" w:eastAsia="Calibri" w:hAnsi="Calibri" w:cs="Calibri"/>
                <w:color w:val="000000"/>
                <w:szCs w:val="24"/>
              </w:rPr>
            </w:pPr>
            <w:r>
              <w:rPr>
                <w:rFonts w:ascii="Calibri" w:eastAsia="Calibri" w:hAnsi="Calibri" w:cs="Calibri"/>
                <w:color w:val="000000"/>
                <w:szCs w:val="24"/>
              </w:rPr>
              <w:t>Curso ACLS</w:t>
            </w:r>
            <w:r w:rsidR="00162962">
              <w:rPr>
                <w:rFonts w:ascii="Calibri" w:eastAsia="Calibri" w:hAnsi="Calibri" w:cs="Calibri"/>
                <w:color w:val="000000"/>
                <w:szCs w:val="24"/>
              </w:rPr>
              <w:t>/SVCA</w:t>
            </w:r>
          </w:p>
          <w:p w14:paraId="574DA65F" w14:textId="77777777" w:rsidR="00740AC2" w:rsidRPr="00740AC2" w:rsidRDefault="00740AC2" w:rsidP="0005275D">
            <w:pPr>
              <w:numPr>
                <w:ilvl w:val="0"/>
                <w:numId w:val="4"/>
              </w:numPr>
              <w:contextualSpacing/>
              <w:jc w:val="both"/>
              <w:rPr>
                <w:rFonts w:ascii="Calibri" w:eastAsia="Calibri" w:hAnsi="Calibri" w:cs="Calibri"/>
                <w:color w:val="000000"/>
                <w:szCs w:val="24"/>
              </w:rPr>
            </w:pPr>
            <w:r w:rsidRPr="00740AC2">
              <w:rPr>
                <w:color w:val="000000"/>
              </w:rPr>
              <w:t xml:space="preserve">Curso Interuniversitario de posgrado Medicina crítica del adulto </w:t>
            </w:r>
          </w:p>
          <w:p w14:paraId="0BC79736" w14:textId="0DD77250" w:rsidR="00156ACF" w:rsidRPr="00156ACF" w:rsidRDefault="00740AC2" w:rsidP="00593A5A">
            <w:pPr>
              <w:ind w:left="720"/>
              <w:contextualSpacing/>
              <w:jc w:val="both"/>
              <w:rPr>
                <w:color w:val="000000"/>
              </w:rPr>
            </w:pPr>
            <w:r w:rsidRPr="00740AC2">
              <w:rPr>
                <w:color w:val="000000"/>
              </w:rPr>
              <w:t>(3er año)</w:t>
            </w:r>
          </w:p>
          <w:p w14:paraId="14135EE8" w14:textId="77777777" w:rsidR="00740AC2" w:rsidRPr="00740AC2" w:rsidRDefault="00740AC2" w:rsidP="00740AC2">
            <w:pPr>
              <w:contextualSpacing/>
              <w:jc w:val="both"/>
              <w:rPr>
                <w:rFonts w:ascii="Calibri" w:eastAsia="Calibri" w:hAnsi="Calibri" w:cs="Calibri"/>
                <w:color w:val="000000"/>
                <w:szCs w:val="24"/>
              </w:rPr>
            </w:pPr>
          </w:p>
          <w:p w14:paraId="4843E8E7" w14:textId="1D491106" w:rsidR="00740AC2" w:rsidRDefault="601DDDFF" w:rsidP="00740AC2">
            <w:pPr>
              <w:contextualSpacing/>
              <w:jc w:val="both"/>
              <w:rPr>
                <w:rFonts w:ascii="Calibri" w:eastAsia="Calibri" w:hAnsi="Calibri" w:cs="Calibri"/>
                <w:color w:val="000000" w:themeColor="text1"/>
              </w:rPr>
            </w:pPr>
            <w:r w:rsidRPr="601DDDFF">
              <w:rPr>
                <w:rFonts w:ascii="Calibri" w:eastAsia="Calibri" w:hAnsi="Calibri" w:cs="Calibri"/>
                <w:color w:val="000000" w:themeColor="text1"/>
              </w:rPr>
              <w:t>Se realizará un aprendizaje activo con tutoría en base a metodología: discusión de casos y artículos, desarrollo de revisiones (monografías) presentaciones y guías de autoaprendizaje.</w:t>
            </w:r>
          </w:p>
          <w:p w14:paraId="171EE23B" w14:textId="77777777" w:rsidR="00593A5A" w:rsidRDefault="00593A5A" w:rsidP="00740AC2">
            <w:pPr>
              <w:contextualSpacing/>
              <w:jc w:val="both"/>
              <w:rPr>
                <w:rFonts w:ascii="Calibri" w:eastAsia="Calibri" w:hAnsi="Calibri" w:cs="Calibri"/>
                <w:color w:val="000000" w:themeColor="text1"/>
              </w:rPr>
            </w:pPr>
          </w:p>
          <w:p w14:paraId="10DCB975" w14:textId="704AAF1F" w:rsidR="00740AC2" w:rsidRPr="00E16C7C" w:rsidRDefault="601DDDFF" w:rsidP="00740AC2">
            <w:pPr>
              <w:contextualSpacing/>
              <w:jc w:val="both"/>
              <w:rPr>
                <w:rFonts w:ascii="Calibri" w:eastAsia="Calibri" w:hAnsi="Calibri" w:cs="Calibri"/>
                <w:color w:val="000000" w:themeColor="text1"/>
              </w:rPr>
            </w:pPr>
            <w:r w:rsidRPr="601DDDFF">
              <w:rPr>
                <w:rFonts w:ascii="Calibri" w:eastAsia="Calibri" w:hAnsi="Calibri" w:cs="Calibri"/>
                <w:color w:val="000000" w:themeColor="text1"/>
              </w:rPr>
              <w:t xml:space="preserve">Estas asignaturas se desarrollan en media jornada semanal, destinadas a los alumnos de primer y </w:t>
            </w:r>
            <w:r w:rsidR="00740AC2">
              <w:rPr>
                <w:rFonts w:ascii="Calibri" w:eastAsia="Calibri" w:hAnsi="Calibri" w:cs="Calibri"/>
                <w:color w:val="000000" w:themeColor="text1"/>
              </w:rPr>
              <w:t>tercer</w:t>
            </w:r>
            <w:r w:rsidRPr="601DDDFF">
              <w:rPr>
                <w:rFonts w:ascii="Calibri" w:eastAsia="Calibri" w:hAnsi="Calibri" w:cs="Calibri"/>
                <w:color w:val="000000" w:themeColor="text1"/>
              </w:rPr>
              <w:t xml:space="preserve"> año del programa, a excepción de aquellas rotaciones que se desarrollen alejadas de Santiago y sin conexión remota.</w:t>
            </w:r>
          </w:p>
        </w:tc>
      </w:tr>
      <w:tr w:rsidR="000F00A4" w:rsidRPr="00024912" w14:paraId="28B7D3D8" w14:textId="77777777" w:rsidTr="002B6025">
        <w:tc>
          <w:tcPr>
            <w:tcW w:w="1347" w:type="pct"/>
            <w:shd w:val="clear" w:color="auto" w:fill="auto"/>
          </w:tcPr>
          <w:p w14:paraId="294570B4" w14:textId="77777777" w:rsidR="000F00A4" w:rsidRPr="00EC1F0F" w:rsidRDefault="000F00A4" w:rsidP="000F00A4">
            <w:pPr>
              <w:spacing w:line="276" w:lineRule="auto"/>
              <w:jc w:val="both"/>
              <w:rPr>
                <w:rFonts w:ascii="Calibri" w:hAnsi="Calibri" w:cs="Arial"/>
                <w:b/>
                <w:szCs w:val="24"/>
              </w:rPr>
            </w:pPr>
            <w:r w:rsidRPr="00EC1F0F">
              <w:rPr>
                <w:rFonts w:ascii="Calibri" w:hAnsi="Calibri" w:cs="Arial"/>
                <w:b/>
                <w:szCs w:val="24"/>
              </w:rPr>
              <w:t>Actividades prácticas y clínicas</w:t>
            </w:r>
          </w:p>
        </w:tc>
        <w:tc>
          <w:tcPr>
            <w:tcW w:w="3653" w:type="pct"/>
            <w:shd w:val="clear" w:color="auto" w:fill="auto"/>
          </w:tcPr>
          <w:p w14:paraId="68017C09" w14:textId="0A0B0A59" w:rsidR="000F00A4" w:rsidRPr="00EC1F0F" w:rsidRDefault="601DDDFF" w:rsidP="601DDDFF">
            <w:pPr>
              <w:jc w:val="both"/>
              <w:rPr>
                <w:rFonts w:ascii="Calibri" w:eastAsia="Calibri" w:hAnsi="Calibri" w:cs="Calibri"/>
                <w:color w:val="000000" w:themeColor="text1"/>
              </w:rPr>
            </w:pPr>
            <w:r w:rsidRPr="601DDDFF">
              <w:rPr>
                <w:rFonts w:ascii="Calibri" w:eastAsia="Calibri" w:hAnsi="Calibri" w:cs="Calibri"/>
                <w:color w:val="000000" w:themeColor="text1"/>
              </w:rPr>
              <w:t xml:space="preserve">Las actividades prácticas son el fundamento para lograr los objetivos del programa, permitiendo desarrollar las competencias técnicas propias de la especialidad, habilidades de comunicación y profesionalismo que conforman el perfil de egreso del programa.  </w:t>
            </w:r>
          </w:p>
          <w:p w14:paraId="1C004C86" w14:textId="77777777" w:rsidR="000F00A4" w:rsidRPr="00EC1F0F" w:rsidRDefault="000F00A4" w:rsidP="000F00A4">
            <w:pPr>
              <w:jc w:val="both"/>
              <w:rPr>
                <w:rFonts w:ascii="Calibri" w:eastAsia="Calibri" w:hAnsi="Calibri" w:cs="Calibri"/>
                <w:color w:val="000000"/>
                <w:szCs w:val="24"/>
              </w:rPr>
            </w:pPr>
            <w:r w:rsidRPr="00EC1F0F">
              <w:rPr>
                <w:rFonts w:ascii="Calibri" w:eastAsia="Calibri" w:hAnsi="Calibri" w:cs="Calibri"/>
                <w:color w:val="000000"/>
                <w:szCs w:val="24"/>
              </w:rPr>
              <w:t xml:space="preserve">La realización de las actividades en diferentes unidades docentes básicas y colaboradoras permiten al alumno conocer y desempeñarse profesionalmente en diferentes sistemas de atención de pacientes, en campos clínicos públicos y privados, adecuando su quehacer a la </w:t>
            </w:r>
            <w:r w:rsidRPr="00EC1F0F">
              <w:rPr>
                <w:rFonts w:ascii="Calibri" w:eastAsia="Calibri" w:hAnsi="Calibri" w:cs="Calibri"/>
                <w:color w:val="000000"/>
                <w:szCs w:val="24"/>
              </w:rPr>
              <w:lastRenderedPageBreak/>
              <w:t>disponibilidad de recursos y desarrollando habilidades para ofrecer la mejor calidad de atención a sus pacientes en distintos contextos.</w:t>
            </w:r>
          </w:p>
          <w:p w14:paraId="52846FB2" w14:textId="77777777" w:rsidR="000F00A4" w:rsidRPr="00EC1F0F" w:rsidRDefault="000F00A4" w:rsidP="000F00A4">
            <w:pPr>
              <w:jc w:val="both"/>
              <w:rPr>
                <w:rFonts w:ascii="Calibri" w:eastAsia="Calibri" w:hAnsi="Calibri" w:cs="Calibri"/>
                <w:color w:val="000000"/>
                <w:szCs w:val="24"/>
              </w:rPr>
            </w:pPr>
            <w:r w:rsidRPr="00EC1F0F">
              <w:rPr>
                <w:rFonts w:ascii="Calibri" w:eastAsia="Calibri" w:hAnsi="Calibri" w:cs="Calibri"/>
                <w:color w:val="000000"/>
                <w:szCs w:val="24"/>
              </w:rPr>
              <w:t>El aprendizaje práctico se dividirá en asignaturas clínico- prácticas:</w:t>
            </w:r>
          </w:p>
          <w:p w14:paraId="127B4082" w14:textId="7D3FFD8C" w:rsidR="00740AC2" w:rsidRPr="00FD6029" w:rsidRDefault="00740AC2" w:rsidP="00FD6029">
            <w:pPr>
              <w:numPr>
                <w:ilvl w:val="0"/>
                <w:numId w:val="6"/>
              </w:numPr>
              <w:jc w:val="both"/>
              <w:rPr>
                <w:rFonts w:ascii="Calibri" w:eastAsia="Calibri" w:hAnsi="Calibri" w:cs="Calibri"/>
                <w:color w:val="000000"/>
                <w:szCs w:val="24"/>
              </w:rPr>
            </w:pPr>
            <w:r>
              <w:rPr>
                <w:rFonts w:ascii="Calibri" w:eastAsia="Calibri" w:hAnsi="Calibri" w:cs="Calibri"/>
                <w:color w:val="000000"/>
                <w:szCs w:val="24"/>
              </w:rPr>
              <w:t>Práctica Hospital</w:t>
            </w:r>
            <w:r w:rsidR="00FD6029">
              <w:rPr>
                <w:rFonts w:ascii="Calibri" w:eastAsia="Calibri" w:hAnsi="Calibri" w:cs="Calibri"/>
                <w:color w:val="000000"/>
                <w:szCs w:val="24"/>
              </w:rPr>
              <w:t xml:space="preserve">: </w:t>
            </w:r>
            <w:r w:rsidRPr="00FD6029">
              <w:rPr>
                <w:rFonts w:ascii="Calibri" w:eastAsia="Calibri" w:hAnsi="Calibri" w:cs="Calibri"/>
                <w:color w:val="000000"/>
                <w:szCs w:val="24"/>
              </w:rPr>
              <w:t>Sala Cuidados Generales I, Sala Cuidados Generales II, Unidad de Paciente Crítico (UTI/UCI)</w:t>
            </w:r>
          </w:p>
          <w:p w14:paraId="0C0D88B9" w14:textId="6B6198BE" w:rsidR="00740AC2" w:rsidRPr="00FD6029" w:rsidRDefault="00740AC2" w:rsidP="00FD6029">
            <w:pPr>
              <w:numPr>
                <w:ilvl w:val="0"/>
                <w:numId w:val="6"/>
              </w:numPr>
              <w:jc w:val="both"/>
              <w:rPr>
                <w:rFonts w:ascii="Calibri" w:eastAsia="Calibri" w:hAnsi="Calibri" w:cs="Calibri"/>
                <w:color w:val="000000"/>
                <w:szCs w:val="24"/>
              </w:rPr>
            </w:pPr>
            <w:r>
              <w:rPr>
                <w:rFonts w:ascii="Calibri" w:eastAsia="Calibri" w:hAnsi="Calibri" w:cs="Calibri"/>
                <w:color w:val="000000"/>
                <w:szCs w:val="24"/>
              </w:rPr>
              <w:t>Práctica Especialidad</w:t>
            </w:r>
            <w:r w:rsidR="00FD6029">
              <w:rPr>
                <w:rFonts w:ascii="Calibri" w:eastAsia="Calibri" w:hAnsi="Calibri" w:cs="Calibri"/>
                <w:color w:val="000000"/>
                <w:szCs w:val="24"/>
              </w:rPr>
              <w:t xml:space="preserve">: </w:t>
            </w:r>
            <w:r w:rsidRPr="00FD6029">
              <w:rPr>
                <w:rFonts w:ascii="Calibri" w:eastAsia="Calibri" w:hAnsi="Calibri" w:cs="Calibri"/>
                <w:color w:val="000000"/>
                <w:szCs w:val="24"/>
              </w:rPr>
              <w:t>Cardiología, Enfermedades Respiratorias, Diabetes y Nutrición, Endocrinología, Gastroenterología, Hematología, Oncología, Infectología, Nefrología, Neurología y   Reumatología.</w:t>
            </w:r>
          </w:p>
          <w:p w14:paraId="49E2AF9B" w14:textId="6C0B1098" w:rsidR="000F00A4" w:rsidRDefault="00740AC2" w:rsidP="0005275D">
            <w:pPr>
              <w:numPr>
                <w:ilvl w:val="0"/>
                <w:numId w:val="6"/>
              </w:numPr>
              <w:jc w:val="both"/>
              <w:rPr>
                <w:rFonts w:ascii="Calibri" w:eastAsia="Calibri" w:hAnsi="Calibri" w:cs="Calibri"/>
                <w:color w:val="000000"/>
                <w:szCs w:val="24"/>
              </w:rPr>
            </w:pPr>
            <w:r>
              <w:rPr>
                <w:rFonts w:ascii="Calibri" w:eastAsia="Calibri" w:hAnsi="Calibri" w:cs="Calibri"/>
                <w:color w:val="000000"/>
                <w:szCs w:val="24"/>
              </w:rPr>
              <w:t>Práctica Atención Ambulatoria</w:t>
            </w:r>
          </w:p>
          <w:p w14:paraId="7F889000" w14:textId="40373992" w:rsidR="00740AC2" w:rsidRDefault="00740AC2" w:rsidP="0005275D">
            <w:pPr>
              <w:numPr>
                <w:ilvl w:val="0"/>
                <w:numId w:val="6"/>
              </w:numPr>
              <w:jc w:val="both"/>
              <w:rPr>
                <w:rFonts w:ascii="Calibri" w:eastAsia="Calibri" w:hAnsi="Calibri" w:cs="Calibri"/>
                <w:color w:val="000000"/>
                <w:szCs w:val="24"/>
              </w:rPr>
            </w:pPr>
            <w:r>
              <w:rPr>
                <w:rFonts w:ascii="Calibri" w:eastAsia="Calibri" w:hAnsi="Calibri" w:cs="Calibri"/>
                <w:color w:val="000000"/>
                <w:szCs w:val="24"/>
              </w:rPr>
              <w:t>Práctica Electivo</w:t>
            </w:r>
          </w:p>
          <w:p w14:paraId="21A86C82" w14:textId="3A3550C9" w:rsidR="00740AC2" w:rsidRPr="00EC1F0F" w:rsidRDefault="00740AC2" w:rsidP="0005275D">
            <w:pPr>
              <w:numPr>
                <w:ilvl w:val="0"/>
                <w:numId w:val="6"/>
              </w:numPr>
              <w:jc w:val="both"/>
              <w:rPr>
                <w:rFonts w:ascii="Calibri" w:eastAsia="Calibri" w:hAnsi="Calibri" w:cs="Calibri"/>
                <w:color w:val="000000"/>
                <w:szCs w:val="24"/>
              </w:rPr>
            </w:pPr>
            <w:r>
              <w:rPr>
                <w:rFonts w:ascii="Calibri" w:eastAsia="Calibri" w:hAnsi="Calibri" w:cs="Calibri"/>
                <w:color w:val="000000"/>
                <w:szCs w:val="24"/>
              </w:rPr>
              <w:t>Práctica Residencia</w:t>
            </w:r>
          </w:p>
          <w:p w14:paraId="1D22C2D9" w14:textId="77777777" w:rsidR="000F00A4" w:rsidRPr="00EC1F0F" w:rsidRDefault="000F00A4" w:rsidP="000F00A4">
            <w:pPr>
              <w:jc w:val="both"/>
              <w:rPr>
                <w:rFonts w:ascii="Calibri" w:eastAsia="Calibri" w:hAnsi="Calibri" w:cs="Calibri"/>
                <w:color w:val="000000"/>
                <w:szCs w:val="24"/>
              </w:rPr>
            </w:pPr>
            <w:r w:rsidRPr="00EC1F0F">
              <w:rPr>
                <w:rFonts w:ascii="Calibri" w:eastAsia="Calibri" w:hAnsi="Calibri" w:cs="Calibri"/>
                <w:color w:val="000000"/>
                <w:szCs w:val="24"/>
              </w:rPr>
              <w:t xml:space="preserve">Cada asignatura práctica podrá desarrollarse en una o varias rotaciones por el mismo o diferentes campos clínicos a lo largo del programa. </w:t>
            </w:r>
          </w:p>
          <w:p w14:paraId="5999BE72" w14:textId="77777777" w:rsidR="000F00A4" w:rsidRPr="00EC1F0F" w:rsidRDefault="000F00A4" w:rsidP="000F00A4">
            <w:pPr>
              <w:jc w:val="both"/>
              <w:rPr>
                <w:rFonts w:ascii="Calibri" w:eastAsia="Calibri" w:hAnsi="Calibri" w:cs="Calibri"/>
                <w:color w:val="000000"/>
                <w:szCs w:val="24"/>
              </w:rPr>
            </w:pPr>
            <w:r w:rsidRPr="00EC1F0F">
              <w:rPr>
                <w:rFonts w:ascii="Calibri" w:eastAsia="Calibri" w:hAnsi="Calibri" w:cs="Calibri"/>
                <w:color w:val="000000"/>
                <w:szCs w:val="24"/>
              </w:rPr>
              <w:t xml:space="preserve">El profesor responsable de cada rotación </w:t>
            </w:r>
            <w:r>
              <w:rPr>
                <w:rFonts w:ascii="Calibri" w:eastAsia="Calibri" w:hAnsi="Calibri" w:cs="Calibri"/>
                <w:color w:val="000000"/>
                <w:szCs w:val="24"/>
              </w:rPr>
              <w:t>guiará</w:t>
            </w:r>
            <w:r w:rsidRPr="00EC1F0F">
              <w:rPr>
                <w:rFonts w:ascii="Calibri" w:eastAsia="Calibri" w:hAnsi="Calibri" w:cs="Calibri"/>
                <w:color w:val="000000"/>
                <w:szCs w:val="24"/>
              </w:rPr>
              <w:t xml:space="preserve"> al alumno en sus actividades diarias de aprendizaje, asignándole los docentes supervisores. </w:t>
            </w:r>
          </w:p>
          <w:p w14:paraId="7A2BFD6B" w14:textId="77434B44" w:rsidR="000F00A4" w:rsidRPr="00EC1F0F" w:rsidRDefault="000F00A4" w:rsidP="000F00A4">
            <w:pPr>
              <w:jc w:val="both"/>
              <w:rPr>
                <w:rFonts w:ascii="Calibri" w:eastAsia="Calibri" w:hAnsi="Calibri" w:cs="Calibri"/>
                <w:color w:val="000000"/>
                <w:szCs w:val="24"/>
              </w:rPr>
            </w:pPr>
            <w:r w:rsidRPr="00EC1F0F">
              <w:rPr>
                <w:rFonts w:ascii="Calibri" w:eastAsia="Calibri" w:hAnsi="Calibri" w:cs="Calibri"/>
                <w:color w:val="000000"/>
                <w:szCs w:val="24"/>
              </w:rPr>
              <w:t xml:space="preserve">Estas actividades comprenden evaluaciones clínicas integrales de pacientes (estudio clínico, diagnóstico y enfoque terapéutico), indicaciones y ejecución de procedimientos diagnósticos y terapéuticos especializados. </w:t>
            </w:r>
          </w:p>
          <w:p w14:paraId="6AE33010" w14:textId="2151A52B" w:rsidR="000F00A4" w:rsidRPr="00024912" w:rsidRDefault="000F00A4" w:rsidP="000F00A4">
            <w:pPr>
              <w:jc w:val="both"/>
              <w:rPr>
                <w:rFonts w:ascii="Calibri" w:eastAsia="Calibri" w:hAnsi="Calibri" w:cs="Calibri"/>
                <w:color w:val="000000"/>
                <w:szCs w:val="24"/>
              </w:rPr>
            </w:pPr>
            <w:r w:rsidRPr="00EC1F0F">
              <w:rPr>
                <w:rFonts w:ascii="Calibri" w:eastAsia="Calibri" w:hAnsi="Calibri" w:cs="Calibri"/>
                <w:color w:val="000000"/>
                <w:szCs w:val="24"/>
              </w:rPr>
              <w:t>El alumno deberá participar en las actividades habituales de la unidad/servicio donde esté rotando.</w:t>
            </w:r>
          </w:p>
        </w:tc>
      </w:tr>
      <w:tr w:rsidR="000F00A4" w:rsidRPr="00EC1F0F" w14:paraId="532B4794" w14:textId="77777777" w:rsidTr="002B6025">
        <w:tc>
          <w:tcPr>
            <w:tcW w:w="1347" w:type="pct"/>
            <w:shd w:val="clear" w:color="auto" w:fill="auto"/>
          </w:tcPr>
          <w:p w14:paraId="2F46CD07" w14:textId="231E54A8" w:rsidR="000F00A4" w:rsidRPr="00EC1F0F" w:rsidRDefault="004D74FB" w:rsidP="000F00A4">
            <w:pPr>
              <w:spacing w:line="276" w:lineRule="auto"/>
              <w:jc w:val="both"/>
              <w:rPr>
                <w:rFonts w:ascii="Calibri" w:hAnsi="Calibri"/>
                <w:b/>
                <w:szCs w:val="24"/>
              </w:rPr>
            </w:pPr>
            <w:r>
              <w:rPr>
                <w:rFonts w:ascii="Calibri" w:hAnsi="Calibri" w:cs="Arial"/>
                <w:b/>
                <w:szCs w:val="24"/>
              </w:rPr>
              <w:t>Asignatura</w:t>
            </w:r>
            <w:r w:rsidR="000F00A4" w:rsidRPr="00EC1F0F">
              <w:rPr>
                <w:rFonts w:ascii="Calibri" w:hAnsi="Calibri" w:cs="Arial"/>
                <w:b/>
                <w:szCs w:val="24"/>
              </w:rPr>
              <w:t xml:space="preserve"> electiva</w:t>
            </w:r>
          </w:p>
        </w:tc>
        <w:tc>
          <w:tcPr>
            <w:tcW w:w="3653" w:type="pct"/>
            <w:shd w:val="clear" w:color="auto" w:fill="auto"/>
          </w:tcPr>
          <w:p w14:paraId="4A344AED" w14:textId="273E4106" w:rsidR="000F00A4" w:rsidRPr="00EC1F0F" w:rsidRDefault="00740AC2" w:rsidP="00740AC2">
            <w:pPr>
              <w:spacing w:line="276" w:lineRule="auto"/>
              <w:jc w:val="both"/>
              <w:rPr>
                <w:rFonts w:ascii="Calibri" w:hAnsi="Calibri"/>
                <w:szCs w:val="24"/>
              </w:rPr>
            </w:pPr>
            <w:r>
              <w:rPr>
                <w:rFonts w:ascii="Calibri" w:hAnsi="Calibri"/>
                <w:szCs w:val="24"/>
              </w:rPr>
              <w:t>Corresponde a 1</w:t>
            </w:r>
            <w:r w:rsidR="000F00A4" w:rsidRPr="00EC1F0F">
              <w:rPr>
                <w:rFonts w:ascii="Calibri" w:hAnsi="Calibri"/>
                <w:szCs w:val="24"/>
              </w:rPr>
              <w:t xml:space="preserve"> </w:t>
            </w:r>
            <w:r>
              <w:rPr>
                <w:rFonts w:ascii="Calibri" w:hAnsi="Calibri"/>
                <w:szCs w:val="24"/>
              </w:rPr>
              <w:t>mes</w:t>
            </w:r>
            <w:r w:rsidR="000F00A4" w:rsidRPr="00EC1F0F">
              <w:rPr>
                <w:rFonts w:ascii="Calibri" w:hAnsi="Calibri"/>
                <w:szCs w:val="24"/>
              </w:rPr>
              <w:t xml:space="preserve"> del programa que el alumno podrá rotar en servicios chilenos o extranjeros con la autorización del jefe de programa</w:t>
            </w:r>
          </w:p>
        </w:tc>
      </w:tr>
      <w:tr w:rsidR="000F00A4" w:rsidRPr="00E16C7C" w14:paraId="70F3ED6E" w14:textId="77777777" w:rsidTr="002B6025">
        <w:trPr>
          <w:trHeight w:val="1028"/>
        </w:trPr>
        <w:tc>
          <w:tcPr>
            <w:tcW w:w="1347" w:type="pct"/>
            <w:shd w:val="clear" w:color="auto" w:fill="auto"/>
          </w:tcPr>
          <w:p w14:paraId="3E65DEAB" w14:textId="572C7BF3" w:rsidR="000F00A4" w:rsidRPr="004D74FB" w:rsidRDefault="000F00A4" w:rsidP="000F00A4">
            <w:pPr>
              <w:spacing w:after="0" w:line="276" w:lineRule="auto"/>
              <w:rPr>
                <w:rFonts w:ascii="Calibri" w:hAnsi="Calibri" w:cs="Arial"/>
                <w:b/>
                <w:szCs w:val="24"/>
              </w:rPr>
            </w:pPr>
            <w:r w:rsidRPr="00EC1F0F">
              <w:rPr>
                <w:rFonts w:ascii="Calibri" w:hAnsi="Calibri" w:cs="Arial"/>
                <w:b/>
                <w:szCs w:val="24"/>
              </w:rPr>
              <w:t>Realización de los turnos, frecuencia y lugar donde los realiza</w:t>
            </w:r>
          </w:p>
        </w:tc>
        <w:tc>
          <w:tcPr>
            <w:tcW w:w="3653" w:type="pct"/>
            <w:shd w:val="clear" w:color="auto" w:fill="auto"/>
          </w:tcPr>
          <w:p w14:paraId="0EFC168C" w14:textId="6B3F8323" w:rsidR="00513BB8" w:rsidRDefault="601DDDFF" w:rsidP="00513BB8">
            <w:pPr>
              <w:spacing w:line="240" w:lineRule="auto"/>
              <w:rPr>
                <w:rFonts w:ascii="Calibri" w:hAnsi="Calibri"/>
                <w:szCs w:val="24"/>
              </w:rPr>
            </w:pPr>
            <w:r w:rsidRPr="601DDDFF">
              <w:rPr>
                <w:rFonts w:ascii="Calibri" w:hAnsi="Calibri"/>
              </w:rPr>
              <w:t>Turno semanal de 17:00 a 8:00 hrs durante todo el programa, exceptuando rotacione</w:t>
            </w:r>
            <w:r w:rsidR="00513BB8">
              <w:rPr>
                <w:rFonts w:ascii="Calibri" w:hAnsi="Calibri"/>
              </w:rPr>
              <w:t xml:space="preserve">s electivas y fuera de Santiago. </w:t>
            </w:r>
            <w:r w:rsidR="00513BB8">
              <w:rPr>
                <w:rFonts w:ascii="Calibri" w:hAnsi="Calibri"/>
              </w:rPr>
              <w:br/>
              <w:t xml:space="preserve">Sábado 24 horas cada 6 semanas. </w:t>
            </w:r>
            <w:r w:rsidR="00513BB8">
              <w:rPr>
                <w:rFonts w:ascii="Calibri" w:hAnsi="Calibri"/>
              </w:rPr>
              <w:br/>
            </w:r>
            <w:r w:rsidR="000F00A4" w:rsidRPr="00E16C7C">
              <w:rPr>
                <w:rFonts w:ascii="Calibri" w:hAnsi="Calibri"/>
                <w:szCs w:val="24"/>
              </w:rPr>
              <w:t>Domingo 24 horas cada 6 semanas</w:t>
            </w:r>
            <w:r w:rsidR="00513BB8">
              <w:rPr>
                <w:rFonts w:ascii="Calibri" w:hAnsi="Calibri"/>
                <w:szCs w:val="24"/>
              </w:rPr>
              <w:t xml:space="preserve">. </w:t>
            </w:r>
          </w:p>
          <w:p w14:paraId="5D390EA6" w14:textId="5DA28879" w:rsidR="000F00A4" w:rsidRPr="004D74FB" w:rsidRDefault="00513BB8" w:rsidP="00513BB8">
            <w:pPr>
              <w:spacing w:line="240" w:lineRule="auto"/>
              <w:rPr>
                <w:color w:val="000000"/>
              </w:rPr>
            </w:pPr>
            <w:r>
              <w:rPr>
                <w:rFonts w:ascii="Calibri" w:hAnsi="Calibri"/>
                <w:szCs w:val="24"/>
              </w:rPr>
              <w:t xml:space="preserve">Se realizarán en las siguientes unidades: </w:t>
            </w:r>
            <w:r>
              <w:rPr>
                <w:color w:val="000000"/>
              </w:rPr>
              <w:t xml:space="preserve">Sala de Cuidados Generales, Unidad de Paciente Crítico (UTI y UCI) y en Servicio de Urgencias. </w:t>
            </w:r>
          </w:p>
        </w:tc>
      </w:tr>
    </w:tbl>
    <w:p w14:paraId="2A6A4AE7" w14:textId="77777777" w:rsidR="004D74FB" w:rsidRDefault="004D74FB" w:rsidP="00FD6029">
      <w:pPr>
        <w:pStyle w:val="Ttulo1"/>
        <w:numPr>
          <w:ilvl w:val="0"/>
          <w:numId w:val="0"/>
        </w:numPr>
      </w:pPr>
      <w:bookmarkStart w:id="11" w:name="_Toc511141"/>
      <w:bookmarkEnd w:id="6"/>
    </w:p>
    <w:p w14:paraId="45D10BB3" w14:textId="77777777" w:rsidR="009D6538" w:rsidRDefault="009D6538" w:rsidP="009D6538"/>
    <w:p w14:paraId="7FBAAB7D" w14:textId="77777777" w:rsidR="009D6538" w:rsidRPr="009D6538" w:rsidRDefault="009D6538" w:rsidP="009D6538"/>
    <w:p w14:paraId="1B49FBB5" w14:textId="77777777" w:rsidR="00FF6D50" w:rsidRDefault="00FF6D50" w:rsidP="00FF6D50"/>
    <w:p w14:paraId="0D0250D9" w14:textId="146BBE54" w:rsidR="00FF6D50" w:rsidRDefault="00FF6D50" w:rsidP="00FF6D50"/>
    <w:p w14:paraId="0471577D" w14:textId="77777777" w:rsidR="00FF6D50" w:rsidRDefault="00FF6D50" w:rsidP="00FF6D50"/>
    <w:p w14:paraId="1E33301B" w14:textId="5CBE5651" w:rsidR="00FD6029" w:rsidRDefault="00FD6029" w:rsidP="00FD6029">
      <w:pPr>
        <w:pStyle w:val="Ttulo1"/>
        <w:numPr>
          <w:ilvl w:val="0"/>
          <w:numId w:val="0"/>
        </w:numPr>
      </w:pPr>
      <w:bookmarkStart w:id="12" w:name="_Toc81323983"/>
      <w:r>
        <w:lastRenderedPageBreak/>
        <w:t>CRONOGRAMA</w:t>
      </w:r>
      <w:bookmarkEnd w:id="12"/>
      <w:r>
        <w:t xml:space="preserve"> </w:t>
      </w:r>
    </w:p>
    <w:p w14:paraId="3398CE7A" w14:textId="77777777" w:rsidR="00FD6029" w:rsidRPr="00FD6029" w:rsidRDefault="00FD6029" w:rsidP="00FD6029"/>
    <w:tbl>
      <w:tblPr>
        <w:tblW w:w="88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78"/>
        <w:gridCol w:w="2268"/>
        <w:gridCol w:w="908"/>
      </w:tblGrid>
      <w:tr w:rsidR="00FD6029" w:rsidRPr="00C75797" w14:paraId="6E81E148" w14:textId="77777777" w:rsidTr="00FD6029">
        <w:trPr>
          <w:trHeight w:val="495"/>
        </w:trPr>
        <w:tc>
          <w:tcPr>
            <w:tcW w:w="8854" w:type="dxa"/>
            <w:gridSpan w:val="3"/>
            <w:tcBorders>
              <w:top w:val="single" w:sz="6" w:space="0" w:color="000000"/>
              <w:left w:val="single" w:sz="6" w:space="0" w:color="000000"/>
              <w:bottom w:val="nil"/>
              <w:right w:val="single" w:sz="6" w:space="0" w:color="000000"/>
            </w:tcBorders>
            <w:shd w:val="clear" w:color="auto" w:fill="BFBFBF" w:themeFill="background1" w:themeFillShade="BF"/>
            <w:vAlign w:val="center"/>
            <w:hideMark/>
          </w:tcPr>
          <w:p w14:paraId="10642F93" w14:textId="77777777" w:rsidR="00FD6029" w:rsidRPr="00C75797" w:rsidRDefault="00FD6029" w:rsidP="00FD6029">
            <w:pPr>
              <w:jc w:val="center"/>
              <w:textAlignment w:val="baseline"/>
              <w:rPr>
                <w:rFonts w:ascii="Helvetica" w:hAnsi="Helvetica" w:cs="Segoe UI"/>
                <w:b/>
                <w:color w:val="2E75B5"/>
              </w:rPr>
            </w:pPr>
            <w:r w:rsidRPr="00C75797">
              <w:rPr>
                <w:rFonts w:ascii="Times New Roman" w:hAnsi="Times New Roman" w:cs="Times New Roman"/>
                <w:b/>
                <w:color w:val="000000"/>
                <w:lang w:val="es-CL"/>
              </w:rPr>
              <w:t> </w:t>
            </w:r>
            <w:r w:rsidRPr="00C75797">
              <w:rPr>
                <w:rFonts w:ascii="Calibri Light" w:hAnsi="Calibri Light" w:cs="Calibri Light"/>
                <w:b/>
                <w:color w:val="000000"/>
                <w:lang w:val="es-CL"/>
              </w:rPr>
              <w:t>Primer y Segundo Semestre</w:t>
            </w:r>
            <w:r w:rsidRPr="00C75797">
              <w:rPr>
                <w:rFonts w:ascii="Calibri Light" w:hAnsi="Calibri Light" w:cs="Calibri Light"/>
                <w:b/>
                <w:color w:val="000000"/>
              </w:rPr>
              <w:t> </w:t>
            </w:r>
          </w:p>
        </w:tc>
      </w:tr>
      <w:tr w:rsidR="00FD6029" w:rsidRPr="00C75797" w14:paraId="0B3C5BCA" w14:textId="77777777" w:rsidTr="00FD6029">
        <w:trPr>
          <w:trHeight w:val="1037"/>
        </w:trPr>
        <w:tc>
          <w:tcPr>
            <w:tcW w:w="5678" w:type="dxa"/>
            <w:tcBorders>
              <w:top w:val="single" w:sz="6" w:space="0" w:color="000000"/>
              <w:left w:val="single" w:sz="6" w:space="0" w:color="000000"/>
              <w:bottom w:val="single" w:sz="6" w:space="0" w:color="000000"/>
              <w:right w:val="single" w:sz="6" w:space="0" w:color="000000"/>
            </w:tcBorders>
            <w:shd w:val="clear" w:color="auto" w:fill="B4C6E7"/>
            <w:vAlign w:val="center"/>
            <w:hideMark/>
          </w:tcPr>
          <w:p w14:paraId="07AC80EB" w14:textId="77777777" w:rsidR="00FD6029" w:rsidRDefault="00FD6029" w:rsidP="00FD6029">
            <w:pPr>
              <w:jc w:val="center"/>
              <w:textAlignment w:val="baseline"/>
              <w:rPr>
                <w:rFonts w:ascii="Calibri Light" w:hAnsi="Calibri Light" w:cs="Calibri Light"/>
                <w:color w:val="000000"/>
                <w:lang w:val="es-CL"/>
              </w:rPr>
            </w:pPr>
            <w:r w:rsidRPr="00C75797">
              <w:rPr>
                <w:rFonts w:ascii="Calibri Light" w:hAnsi="Calibri Light" w:cs="Calibri Light"/>
                <w:color w:val="000000"/>
                <w:lang w:val="es-CL"/>
              </w:rPr>
              <w:t>Práctica Hospital:</w:t>
            </w:r>
          </w:p>
          <w:p w14:paraId="7FDA7149" w14:textId="7021CAAA" w:rsidR="00FD6029" w:rsidRPr="00C75797" w:rsidRDefault="003D4AB8" w:rsidP="00FD6029">
            <w:pPr>
              <w:jc w:val="center"/>
              <w:textAlignment w:val="baseline"/>
              <w:rPr>
                <w:rFonts w:ascii="Calibri Light" w:hAnsi="Calibri Light" w:cs="Calibri Light"/>
                <w:color w:val="000000"/>
                <w:lang w:val="es-CL"/>
              </w:rPr>
            </w:pPr>
            <w:r>
              <w:rPr>
                <w:rFonts w:ascii="Calibri Light" w:hAnsi="Calibri Light" w:cs="Calibri Light"/>
                <w:color w:val="000000"/>
                <w:lang w:val="es-CL"/>
              </w:rPr>
              <w:t>Sala Cuidados Generales I (48</w:t>
            </w:r>
            <w:r w:rsidR="00FD6029">
              <w:rPr>
                <w:rFonts w:ascii="Calibri Light" w:hAnsi="Calibri Light" w:cs="Calibri Light"/>
                <w:color w:val="000000"/>
                <w:lang w:val="es-CL"/>
              </w:rPr>
              <w:t xml:space="preserve"> SCT)</w:t>
            </w:r>
          </w:p>
        </w:tc>
        <w:tc>
          <w:tcPr>
            <w:tcW w:w="2268" w:type="dxa"/>
            <w:tcBorders>
              <w:top w:val="single" w:sz="6" w:space="0" w:color="000000"/>
              <w:left w:val="single" w:sz="6" w:space="0" w:color="000000"/>
              <w:bottom w:val="single" w:sz="6" w:space="0" w:color="000000"/>
              <w:right w:val="single" w:sz="6" w:space="0" w:color="000000"/>
            </w:tcBorders>
            <w:shd w:val="clear" w:color="auto" w:fill="B4C6E7"/>
            <w:vAlign w:val="center"/>
          </w:tcPr>
          <w:p w14:paraId="7A390D61" w14:textId="77777777" w:rsidR="00FD6029" w:rsidRPr="00C75797" w:rsidRDefault="00FD6029" w:rsidP="00FD6029">
            <w:pPr>
              <w:jc w:val="center"/>
              <w:textAlignment w:val="baseline"/>
              <w:rPr>
                <w:rFonts w:ascii="Calibri Light" w:hAnsi="Calibri Light" w:cs="Calibri Light"/>
                <w:color w:val="000000"/>
                <w:lang w:val="es-CL"/>
              </w:rPr>
            </w:pPr>
            <w:r w:rsidRPr="00C75797">
              <w:rPr>
                <w:rFonts w:ascii="Calibri Light" w:hAnsi="Calibri Light" w:cs="Calibri Light"/>
                <w:color w:val="000000"/>
                <w:lang w:val="es-CL"/>
              </w:rPr>
              <w:t>Práctica Especialidad</w:t>
            </w:r>
            <w:r>
              <w:rPr>
                <w:rFonts w:ascii="Calibri Light" w:hAnsi="Calibri Light" w:cs="Calibri Light"/>
                <w:color w:val="000000"/>
                <w:lang w:val="es-CL"/>
              </w:rPr>
              <w:t>*</w:t>
            </w:r>
          </w:p>
          <w:p w14:paraId="79C338D9" w14:textId="727E1762" w:rsidR="00FD6029" w:rsidRPr="00C75797" w:rsidRDefault="003D4AB8" w:rsidP="00FD6029">
            <w:pPr>
              <w:jc w:val="center"/>
              <w:textAlignment w:val="baseline"/>
              <w:rPr>
                <w:rFonts w:ascii="Calibri Light" w:hAnsi="Calibri Light" w:cs="Calibri Light"/>
                <w:color w:val="000000"/>
                <w:lang w:val="es-CL"/>
              </w:rPr>
            </w:pPr>
            <w:r>
              <w:rPr>
                <w:rFonts w:ascii="Calibri Light" w:hAnsi="Calibri Light" w:cs="Calibri Light"/>
                <w:color w:val="000000"/>
                <w:lang w:val="es-CL"/>
              </w:rPr>
              <w:t>(6 a 12</w:t>
            </w:r>
            <w:r w:rsidR="00FD6029" w:rsidRPr="00C75797">
              <w:rPr>
                <w:rFonts w:ascii="Calibri Light" w:hAnsi="Calibri Light" w:cs="Calibri Light"/>
                <w:color w:val="000000"/>
                <w:lang w:val="es-CL"/>
              </w:rPr>
              <w:t xml:space="preserve"> SCT)</w:t>
            </w:r>
          </w:p>
        </w:tc>
        <w:tc>
          <w:tcPr>
            <w:tcW w:w="908" w:type="dxa"/>
            <w:tcBorders>
              <w:top w:val="single" w:sz="6" w:space="0" w:color="000000"/>
              <w:left w:val="nil"/>
              <w:bottom w:val="single" w:sz="6" w:space="0" w:color="000000"/>
              <w:right w:val="single" w:sz="6" w:space="0" w:color="000000"/>
            </w:tcBorders>
            <w:shd w:val="clear" w:color="auto" w:fill="FFFFFF" w:themeFill="background1"/>
            <w:vAlign w:val="center"/>
            <w:hideMark/>
          </w:tcPr>
          <w:p w14:paraId="5168CB5A" w14:textId="77777777" w:rsidR="00FD6029" w:rsidRDefault="00FD6029" w:rsidP="00FD6029">
            <w:pPr>
              <w:jc w:val="center"/>
              <w:textAlignment w:val="baseline"/>
              <w:rPr>
                <w:rFonts w:ascii="Calibri Light" w:hAnsi="Calibri Light" w:cs="Calibri Light"/>
                <w:color w:val="000000"/>
                <w:lang w:val="es-CL"/>
              </w:rPr>
            </w:pPr>
          </w:p>
          <w:p w14:paraId="3C4E128A" w14:textId="77777777" w:rsidR="00FD6029" w:rsidRDefault="00FD6029" w:rsidP="00FD6029">
            <w:pPr>
              <w:jc w:val="center"/>
              <w:textAlignment w:val="baseline"/>
              <w:rPr>
                <w:rFonts w:ascii="Calibri Light" w:hAnsi="Calibri Light" w:cs="Calibri Light"/>
                <w:color w:val="000000"/>
                <w:lang w:val="es-CL"/>
              </w:rPr>
            </w:pPr>
            <w:r>
              <w:rPr>
                <w:rFonts w:ascii="Calibri Light" w:hAnsi="Calibri Light" w:cs="Calibri Light"/>
                <w:color w:val="000000"/>
                <w:lang w:val="es-CL"/>
              </w:rPr>
              <w:t xml:space="preserve">EXAMEN </w:t>
            </w:r>
          </w:p>
          <w:p w14:paraId="1A29FF9E" w14:textId="77777777" w:rsidR="00FD6029" w:rsidRDefault="00FD6029" w:rsidP="00FD6029">
            <w:pPr>
              <w:jc w:val="center"/>
              <w:textAlignment w:val="baseline"/>
              <w:rPr>
                <w:rFonts w:ascii="Calibri Light" w:hAnsi="Calibri Light" w:cs="Calibri Light"/>
                <w:color w:val="000000"/>
                <w:lang w:val="es-CL"/>
              </w:rPr>
            </w:pPr>
            <w:r>
              <w:rPr>
                <w:rFonts w:ascii="Calibri Light" w:hAnsi="Calibri Light" w:cs="Calibri Light"/>
                <w:color w:val="000000"/>
                <w:lang w:val="es-CL"/>
              </w:rPr>
              <w:t>1ER AÑO</w:t>
            </w:r>
          </w:p>
          <w:p w14:paraId="58400ED0" w14:textId="14B69648" w:rsidR="00FD6029" w:rsidRDefault="003D4AB8" w:rsidP="00FD6029">
            <w:pPr>
              <w:jc w:val="center"/>
              <w:textAlignment w:val="baseline"/>
              <w:rPr>
                <w:rFonts w:ascii="Calibri Light" w:hAnsi="Calibri Light" w:cs="Calibri Light"/>
                <w:color w:val="000000"/>
                <w:lang w:val="es-CL"/>
              </w:rPr>
            </w:pPr>
            <w:r>
              <w:rPr>
                <w:rFonts w:ascii="Calibri Light" w:hAnsi="Calibri Light" w:cs="Calibri Light"/>
                <w:color w:val="000000"/>
                <w:lang w:val="es-CL"/>
              </w:rPr>
              <w:t>(1</w:t>
            </w:r>
            <w:r w:rsidR="00FD6029">
              <w:rPr>
                <w:rFonts w:ascii="Calibri Light" w:hAnsi="Calibri Light" w:cs="Calibri Light"/>
                <w:color w:val="000000"/>
                <w:lang w:val="es-CL"/>
              </w:rPr>
              <w:t xml:space="preserve"> SCT)</w:t>
            </w:r>
          </w:p>
          <w:p w14:paraId="2C85272B" w14:textId="77777777" w:rsidR="00FD6029" w:rsidRPr="00C75797" w:rsidRDefault="00FD6029" w:rsidP="00FD6029">
            <w:pPr>
              <w:jc w:val="center"/>
              <w:textAlignment w:val="baseline"/>
              <w:rPr>
                <w:rFonts w:ascii="Helvetica" w:hAnsi="Helvetica" w:cs="Segoe UI"/>
                <w:color w:val="2E75B5"/>
              </w:rPr>
            </w:pPr>
          </w:p>
        </w:tc>
      </w:tr>
      <w:tr w:rsidR="00FD6029" w:rsidRPr="00C75797" w14:paraId="600A33B8" w14:textId="77777777" w:rsidTr="00FD6029">
        <w:trPr>
          <w:trHeight w:val="495"/>
        </w:trPr>
        <w:tc>
          <w:tcPr>
            <w:tcW w:w="8854" w:type="dxa"/>
            <w:gridSpan w:val="3"/>
            <w:tcBorders>
              <w:top w:val="single" w:sz="6" w:space="0" w:color="000000"/>
              <w:left w:val="single" w:sz="6" w:space="0" w:color="000000"/>
              <w:bottom w:val="single" w:sz="6" w:space="0" w:color="000000"/>
              <w:right w:val="single" w:sz="6" w:space="0" w:color="000000"/>
            </w:tcBorders>
            <w:shd w:val="clear" w:color="auto" w:fill="B4C6E7"/>
            <w:vAlign w:val="center"/>
          </w:tcPr>
          <w:p w14:paraId="259A0C95" w14:textId="77777777" w:rsidR="00FD6029" w:rsidRPr="00C75797" w:rsidRDefault="00FD6029" w:rsidP="00FD6029">
            <w:pPr>
              <w:jc w:val="center"/>
              <w:textAlignment w:val="baseline"/>
              <w:rPr>
                <w:rFonts w:ascii="Calibri Light" w:hAnsi="Calibri Light" w:cs="Calibri Light"/>
                <w:color w:val="000000"/>
                <w:lang w:val="es-CL"/>
              </w:rPr>
            </w:pPr>
            <w:r w:rsidRPr="00C75797">
              <w:rPr>
                <w:rFonts w:ascii="Calibri Light" w:hAnsi="Calibri Light" w:cs="Calibri Light"/>
                <w:color w:val="000000"/>
                <w:lang w:val="es-CL"/>
              </w:rPr>
              <w:t>Práctica Atención Ambulatoria</w:t>
            </w:r>
          </w:p>
          <w:p w14:paraId="21E16C73" w14:textId="23556BF2" w:rsidR="00FD6029" w:rsidRPr="00C75797" w:rsidRDefault="003D4AB8" w:rsidP="00FD6029">
            <w:pPr>
              <w:jc w:val="center"/>
              <w:textAlignment w:val="baseline"/>
              <w:rPr>
                <w:rFonts w:ascii="Calibri Light" w:hAnsi="Calibri Light" w:cs="Calibri Light"/>
                <w:color w:val="000000"/>
                <w:lang w:val="es-CL"/>
              </w:rPr>
            </w:pPr>
            <w:r>
              <w:rPr>
                <w:rFonts w:ascii="Calibri Light" w:hAnsi="Calibri Light" w:cs="Calibri Light"/>
                <w:color w:val="000000"/>
                <w:lang w:val="es-CL"/>
              </w:rPr>
              <w:t>(18</w:t>
            </w:r>
            <w:r w:rsidR="00FD6029" w:rsidRPr="00C75797">
              <w:rPr>
                <w:rFonts w:ascii="Calibri Light" w:hAnsi="Calibri Light" w:cs="Calibri Light"/>
                <w:color w:val="000000"/>
                <w:lang w:val="es-CL"/>
              </w:rPr>
              <w:t xml:space="preserve"> SCT)</w:t>
            </w:r>
          </w:p>
        </w:tc>
      </w:tr>
      <w:tr w:rsidR="00FD6029" w:rsidRPr="00C75797" w14:paraId="77533D8D" w14:textId="77777777" w:rsidTr="00FD6029">
        <w:trPr>
          <w:trHeight w:val="375"/>
        </w:trPr>
        <w:tc>
          <w:tcPr>
            <w:tcW w:w="8854" w:type="dxa"/>
            <w:gridSpan w:val="3"/>
            <w:tcBorders>
              <w:top w:val="single" w:sz="6" w:space="0" w:color="000000"/>
              <w:left w:val="single" w:sz="6" w:space="0" w:color="000000"/>
              <w:bottom w:val="single" w:sz="6" w:space="0" w:color="000000"/>
              <w:right w:val="single" w:sz="6" w:space="0" w:color="000000"/>
            </w:tcBorders>
            <w:shd w:val="clear" w:color="auto" w:fill="C6E0B4"/>
            <w:vAlign w:val="center"/>
            <w:hideMark/>
          </w:tcPr>
          <w:p w14:paraId="026EFFAD" w14:textId="6714E42A" w:rsidR="00FD6029" w:rsidRPr="00C75797" w:rsidRDefault="00FD6029" w:rsidP="00FD6029">
            <w:pPr>
              <w:jc w:val="center"/>
              <w:textAlignment w:val="baseline"/>
              <w:rPr>
                <w:rFonts w:ascii="Helvetica" w:hAnsi="Helvetica" w:cs="Segoe UI"/>
                <w:color w:val="2E75B5"/>
              </w:rPr>
            </w:pPr>
            <w:r w:rsidRPr="00C75797">
              <w:rPr>
                <w:rFonts w:ascii="Calibri Light" w:hAnsi="Calibri Light" w:cs="Calibri Light"/>
                <w:color w:val="000000"/>
                <w:lang w:val="es-CL"/>
              </w:rPr>
              <w:t>Curso de Competencias Transversales</w:t>
            </w:r>
            <w:r w:rsidRPr="00C75797">
              <w:rPr>
                <w:rFonts w:ascii="Calibri Light" w:hAnsi="Calibri Light" w:cs="Calibri Light"/>
                <w:color w:val="000000"/>
              </w:rPr>
              <w:t> </w:t>
            </w:r>
            <w:r w:rsidRPr="00C75797">
              <w:rPr>
                <w:rFonts w:ascii="Calibri Light" w:hAnsi="Calibri Light" w:cs="Calibri Light"/>
                <w:color w:val="000000"/>
              </w:rPr>
              <w:br/>
            </w:r>
            <w:r w:rsidR="003D4AB8">
              <w:rPr>
                <w:rFonts w:ascii="Calibri Light" w:hAnsi="Calibri Light" w:cs="Calibri Light"/>
                <w:color w:val="000000"/>
                <w:lang w:val="es-CL"/>
              </w:rPr>
              <w:t>(4</w:t>
            </w:r>
            <w:r w:rsidRPr="00C75797">
              <w:rPr>
                <w:rFonts w:ascii="Calibri Light" w:hAnsi="Calibri Light" w:cs="Calibri Light"/>
                <w:color w:val="000000"/>
                <w:lang w:val="es-CL"/>
              </w:rPr>
              <w:t xml:space="preserve"> SCT)</w:t>
            </w:r>
            <w:r w:rsidRPr="00C75797">
              <w:rPr>
                <w:rFonts w:ascii="Calibri Light" w:hAnsi="Calibri Light" w:cs="Calibri Light"/>
                <w:color w:val="000000"/>
              </w:rPr>
              <w:t> </w:t>
            </w:r>
          </w:p>
        </w:tc>
      </w:tr>
      <w:tr w:rsidR="00156ACF" w:rsidRPr="00C75797" w14:paraId="49A75D38" w14:textId="77777777" w:rsidTr="00FD6029">
        <w:trPr>
          <w:trHeight w:val="375"/>
        </w:trPr>
        <w:tc>
          <w:tcPr>
            <w:tcW w:w="8854" w:type="dxa"/>
            <w:gridSpan w:val="3"/>
            <w:tcBorders>
              <w:top w:val="single" w:sz="6" w:space="0" w:color="000000"/>
              <w:left w:val="single" w:sz="6" w:space="0" w:color="000000"/>
              <w:bottom w:val="single" w:sz="6" w:space="0" w:color="000000"/>
              <w:right w:val="single" w:sz="6" w:space="0" w:color="000000"/>
            </w:tcBorders>
            <w:shd w:val="clear" w:color="auto" w:fill="C6E0B4"/>
            <w:vAlign w:val="center"/>
          </w:tcPr>
          <w:p w14:paraId="34B01977" w14:textId="77777777" w:rsidR="00156ACF" w:rsidRDefault="00156ACF" w:rsidP="00156ACF">
            <w:pPr>
              <w:jc w:val="center"/>
              <w:textAlignment w:val="baseline"/>
              <w:rPr>
                <w:rFonts w:ascii="Calibri Light" w:hAnsi="Calibri Light" w:cs="Calibri Light"/>
                <w:color w:val="000000"/>
                <w:lang w:val="es-CL"/>
              </w:rPr>
            </w:pPr>
            <w:r>
              <w:rPr>
                <w:rFonts w:ascii="Calibri Light" w:hAnsi="Calibri Light" w:cs="Calibri Light"/>
                <w:color w:val="000000"/>
                <w:lang w:val="es-CL"/>
              </w:rPr>
              <w:t xml:space="preserve">Cursos Teóricos: </w:t>
            </w:r>
          </w:p>
          <w:p w14:paraId="6560B25C" w14:textId="456E0A01" w:rsidR="00156ACF" w:rsidRPr="00C75797" w:rsidRDefault="00156ACF" w:rsidP="00156ACF">
            <w:pPr>
              <w:jc w:val="center"/>
              <w:textAlignment w:val="baseline"/>
              <w:rPr>
                <w:rFonts w:ascii="Calibri Light" w:hAnsi="Calibri Light" w:cs="Calibri Light"/>
                <w:color w:val="000000"/>
                <w:lang w:val="es-CL"/>
              </w:rPr>
            </w:pPr>
            <w:r>
              <w:rPr>
                <w:rFonts w:ascii="Calibri Light" w:hAnsi="Calibri Light" w:cs="Calibri Light"/>
                <w:color w:val="000000"/>
                <w:lang w:val="es-CL"/>
              </w:rPr>
              <w:t>Curso ACLS</w:t>
            </w:r>
            <w:r w:rsidR="003D4AB8">
              <w:rPr>
                <w:rFonts w:ascii="Calibri Light" w:hAnsi="Calibri Light" w:cs="Calibri Light"/>
                <w:color w:val="000000"/>
                <w:lang w:val="es-CL"/>
              </w:rPr>
              <w:t>/SVCA</w:t>
            </w:r>
            <w:r>
              <w:rPr>
                <w:rFonts w:ascii="Calibri Light" w:hAnsi="Calibri Light" w:cs="Calibri Light"/>
                <w:color w:val="000000"/>
                <w:lang w:val="es-CL"/>
              </w:rPr>
              <w:t xml:space="preserve"> </w:t>
            </w:r>
            <w:r w:rsidR="003D4AB8">
              <w:rPr>
                <w:rFonts w:ascii="Calibri Light" w:hAnsi="Calibri Light" w:cs="Calibri Light"/>
                <w:color w:val="000000"/>
                <w:lang w:val="es-CL"/>
              </w:rPr>
              <w:t>(2</w:t>
            </w:r>
            <w:r w:rsidRPr="00C75797">
              <w:rPr>
                <w:rFonts w:ascii="Calibri Light" w:hAnsi="Calibri Light" w:cs="Calibri Light"/>
                <w:color w:val="000000"/>
                <w:lang w:val="es-CL"/>
              </w:rPr>
              <w:t xml:space="preserve"> SCT)</w:t>
            </w:r>
          </w:p>
        </w:tc>
      </w:tr>
      <w:tr w:rsidR="00FD6029" w:rsidRPr="00C75797" w14:paraId="1E4DBCE8" w14:textId="77777777" w:rsidTr="00FD6029">
        <w:trPr>
          <w:trHeight w:val="495"/>
        </w:trPr>
        <w:tc>
          <w:tcPr>
            <w:tcW w:w="8854" w:type="dxa"/>
            <w:gridSpan w:val="3"/>
            <w:tcBorders>
              <w:top w:val="single" w:sz="6" w:space="0" w:color="000000"/>
              <w:left w:val="single" w:sz="6" w:space="0" w:color="000000"/>
              <w:bottom w:val="single" w:sz="6" w:space="0" w:color="000000"/>
              <w:right w:val="single" w:sz="6" w:space="0" w:color="000000"/>
            </w:tcBorders>
            <w:shd w:val="clear" w:color="auto" w:fill="C6E0B4"/>
            <w:vAlign w:val="center"/>
            <w:hideMark/>
          </w:tcPr>
          <w:p w14:paraId="4F6D42C9" w14:textId="77777777" w:rsidR="00FD6029" w:rsidRDefault="00FD6029" w:rsidP="00FD6029">
            <w:pPr>
              <w:jc w:val="center"/>
              <w:textAlignment w:val="baseline"/>
              <w:rPr>
                <w:rFonts w:ascii="Calibri Light" w:hAnsi="Calibri Light" w:cs="Calibri Light"/>
                <w:color w:val="000000"/>
                <w:lang w:val="es-CL"/>
              </w:rPr>
            </w:pPr>
            <w:r>
              <w:rPr>
                <w:rFonts w:ascii="Calibri Light" w:hAnsi="Calibri Light" w:cs="Calibri Light"/>
                <w:color w:val="000000"/>
                <w:lang w:val="es-CL"/>
              </w:rPr>
              <w:t xml:space="preserve">Cursos Teóricos: </w:t>
            </w:r>
          </w:p>
          <w:p w14:paraId="2DA7ED77" w14:textId="15A65EC5" w:rsidR="00FD6029" w:rsidRPr="00C75797" w:rsidRDefault="00FD6029" w:rsidP="00FD6029">
            <w:pPr>
              <w:jc w:val="center"/>
              <w:textAlignment w:val="baseline"/>
              <w:rPr>
                <w:rFonts w:ascii="Helvetica" w:hAnsi="Helvetica" w:cs="Segoe UI"/>
              </w:rPr>
            </w:pPr>
            <w:r w:rsidRPr="00C75797">
              <w:rPr>
                <w:rFonts w:ascii="Calibri Light" w:hAnsi="Calibri Light" w:cs="Calibri Light"/>
                <w:color w:val="000000"/>
                <w:lang w:val="es-CL"/>
              </w:rPr>
              <w:t>Electrocardiografía Básica</w:t>
            </w:r>
            <w:r>
              <w:rPr>
                <w:rFonts w:ascii="Calibri Light" w:hAnsi="Calibri Light" w:cs="Calibri Light"/>
                <w:color w:val="000000"/>
              </w:rPr>
              <w:t xml:space="preserve"> </w:t>
            </w:r>
            <w:r w:rsidR="003D4AB8">
              <w:rPr>
                <w:rFonts w:ascii="Calibri Light" w:hAnsi="Calibri Light" w:cs="Calibri Light"/>
                <w:color w:val="000000"/>
                <w:lang w:val="es-CL"/>
              </w:rPr>
              <w:t>(1</w:t>
            </w:r>
            <w:r w:rsidRPr="00C75797">
              <w:rPr>
                <w:rFonts w:ascii="Calibri Light" w:hAnsi="Calibri Light" w:cs="Calibri Light"/>
                <w:color w:val="000000"/>
                <w:lang w:val="es-CL"/>
              </w:rPr>
              <w:t xml:space="preserve"> SCT)</w:t>
            </w:r>
            <w:r w:rsidRPr="00C75797">
              <w:rPr>
                <w:rFonts w:ascii="Calibri Light" w:hAnsi="Calibri Light" w:cs="Calibri Light"/>
                <w:color w:val="000000"/>
              </w:rPr>
              <w:t> </w:t>
            </w:r>
          </w:p>
        </w:tc>
      </w:tr>
      <w:tr w:rsidR="00FD6029" w:rsidRPr="00C75797" w14:paraId="6886C4E1" w14:textId="77777777" w:rsidTr="00FD6029">
        <w:trPr>
          <w:trHeight w:val="495"/>
        </w:trPr>
        <w:tc>
          <w:tcPr>
            <w:tcW w:w="8854" w:type="dxa"/>
            <w:gridSpan w:val="3"/>
            <w:tcBorders>
              <w:top w:val="single" w:sz="6" w:space="0" w:color="000000"/>
              <w:left w:val="single" w:sz="6" w:space="0" w:color="000000"/>
              <w:bottom w:val="single" w:sz="6" w:space="0" w:color="000000"/>
              <w:right w:val="single" w:sz="6" w:space="0" w:color="000000"/>
            </w:tcBorders>
            <w:shd w:val="clear" w:color="auto" w:fill="F4B084"/>
            <w:vAlign w:val="center"/>
            <w:hideMark/>
          </w:tcPr>
          <w:p w14:paraId="08F6897E" w14:textId="374265EE" w:rsidR="00FD6029" w:rsidRPr="00C75797" w:rsidRDefault="00FD6029" w:rsidP="00FD6029">
            <w:pPr>
              <w:jc w:val="center"/>
              <w:textAlignment w:val="baseline"/>
              <w:rPr>
                <w:rFonts w:ascii="Calibri Light" w:hAnsi="Calibri Light" w:cs="Calibri Light"/>
                <w:color w:val="000000"/>
                <w:lang w:val="es-CL"/>
              </w:rPr>
            </w:pPr>
            <w:r w:rsidRPr="00C75797">
              <w:rPr>
                <w:rFonts w:ascii="Calibri Light" w:hAnsi="Calibri Light" w:cs="Calibri Light"/>
                <w:color w:val="000000"/>
                <w:lang w:val="es-CL"/>
              </w:rPr>
              <w:t>Práctica Residencia</w:t>
            </w:r>
            <w:r w:rsidR="003D4AB8">
              <w:rPr>
                <w:rFonts w:ascii="Calibri Light" w:hAnsi="Calibri Light" w:cs="Calibri Light"/>
                <w:color w:val="000000"/>
                <w:lang w:val="es-CL"/>
              </w:rPr>
              <w:t xml:space="preserve"> (66 SCT)</w:t>
            </w:r>
            <w:r w:rsidRPr="00C75797">
              <w:rPr>
                <w:rFonts w:ascii="Calibri Light" w:hAnsi="Calibri Light" w:cs="Calibri Light"/>
                <w:color w:val="000000"/>
                <w:lang w:val="es-CL"/>
              </w:rPr>
              <w:t xml:space="preserve">: </w:t>
            </w:r>
          </w:p>
          <w:p w14:paraId="7505547A" w14:textId="1BAFF893" w:rsidR="00FD6029" w:rsidRPr="00C75797" w:rsidRDefault="003D4AB8" w:rsidP="00FD6029">
            <w:pPr>
              <w:jc w:val="center"/>
              <w:textAlignment w:val="baseline"/>
              <w:rPr>
                <w:rFonts w:ascii="Helvetica" w:hAnsi="Helvetica" w:cs="Segoe UI"/>
                <w:color w:val="2E75B5"/>
              </w:rPr>
            </w:pPr>
            <w:r>
              <w:rPr>
                <w:rFonts w:ascii="Calibri Light" w:hAnsi="Calibri Light" w:cs="Calibri Light"/>
                <w:color w:val="000000"/>
                <w:lang w:val="es-CL"/>
              </w:rPr>
              <w:t>Residencia I</w:t>
            </w:r>
          </w:p>
        </w:tc>
      </w:tr>
    </w:tbl>
    <w:p w14:paraId="153BCF9F" w14:textId="77777777" w:rsidR="00FD6029" w:rsidRDefault="00FD6029" w:rsidP="00FD6029"/>
    <w:p w14:paraId="3751D5F8" w14:textId="77777777" w:rsidR="009D6538" w:rsidRDefault="009D6538" w:rsidP="00FD6029"/>
    <w:tbl>
      <w:tblPr>
        <w:tblW w:w="885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544"/>
        <w:gridCol w:w="1843"/>
        <w:gridCol w:w="1559"/>
        <w:gridCol w:w="900"/>
        <w:gridCol w:w="8"/>
      </w:tblGrid>
      <w:tr w:rsidR="00FD6029" w:rsidRPr="00C75797" w14:paraId="28E85F6D" w14:textId="77777777" w:rsidTr="00FD6029">
        <w:trPr>
          <w:trHeight w:val="495"/>
        </w:trPr>
        <w:tc>
          <w:tcPr>
            <w:tcW w:w="8854" w:type="dxa"/>
            <w:gridSpan w:val="5"/>
            <w:tcBorders>
              <w:top w:val="single" w:sz="6" w:space="0" w:color="000000"/>
              <w:left w:val="single" w:sz="6" w:space="0" w:color="000000"/>
              <w:bottom w:val="nil"/>
              <w:right w:val="single" w:sz="6" w:space="0" w:color="000000"/>
            </w:tcBorders>
            <w:shd w:val="clear" w:color="auto" w:fill="D0CECE"/>
            <w:vAlign w:val="center"/>
            <w:hideMark/>
          </w:tcPr>
          <w:p w14:paraId="3298BF1C" w14:textId="77777777" w:rsidR="00FD6029" w:rsidRPr="00C75797" w:rsidRDefault="00FD6029" w:rsidP="00FD6029">
            <w:pPr>
              <w:jc w:val="center"/>
              <w:textAlignment w:val="baseline"/>
              <w:rPr>
                <w:rFonts w:ascii="Helvetica" w:hAnsi="Helvetica" w:cs="Segoe UI"/>
                <w:b/>
                <w:color w:val="2E75B5"/>
              </w:rPr>
            </w:pPr>
            <w:r w:rsidRPr="00C75797">
              <w:rPr>
                <w:rFonts w:ascii="Calibri Light" w:hAnsi="Calibri Light" w:cs="Calibri Light"/>
                <w:b/>
                <w:color w:val="000000"/>
                <w:lang w:val="es-CL"/>
              </w:rPr>
              <w:t>Tercer y Cuarto Semestre</w:t>
            </w:r>
            <w:r w:rsidRPr="00C75797">
              <w:rPr>
                <w:rFonts w:ascii="Calibri Light" w:hAnsi="Calibri Light" w:cs="Calibri Light"/>
                <w:b/>
                <w:color w:val="000000"/>
              </w:rPr>
              <w:t> </w:t>
            </w:r>
          </w:p>
        </w:tc>
      </w:tr>
      <w:tr w:rsidR="00FD6029" w:rsidRPr="00C75797" w14:paraId="47D88766" w14:textId="77777777" w:rsidTr="00FD6029">
        <w:trPr>
          <w:gridAfter w:val="1"/>
          <w:wAfter w:w="8" w:type="dxa"/>
          <w:trHeight w:val="1025"/>
        </w:trPr>
        <w:tc>
          <w:tcPr>
            <w:tcW w:w="4544" w:type="dxa"/>
            <w:tcBorders>
              <w:top w:val="single" w:sz="6" w:space="0" w:color="000000"/>
              <w:left w:val="single" w:sz="6" w:space="0" w:color="000000"/>
              <w:bottom w:val="nil"/>
              <w:right w:val="single" w:sz="6" w:space="0" w:color="000000"/>
            </w:tcBorders>
            <w:shd w:val="clear" w:color="auto" w:fill="B4C6E7"/>
            <w:vAlign w:val="center"/>
            <w:hideMark/>
          </w:tcPr>
          <w:p w14:paraId="75A1B2A9" w14:textId="77777777" w:rsidR="00FD6029" w:rsidRPr="00C75797" w:rsidRDefault="00FD6029" w:rsidP="00FD6029">
            <w:pPr>
              <w:jc w:val="center"/>
              <w:textAlignment w:val="baseline"/>
              <w:rPr>
                <w:rFonts w:ascii="Calibri Light" w:hAnsi="Calibri Light" w:cs="Calibri Light"/>
                <w:color w:val="000000"/>
                <w:lang w:val="es-CL"/>
              </w:rPr>
            </w:pPr>
            <w:r w:rsidRPr="00C75797">
              <w:rPr>
                <w:rFonts w:ascii="Calibri Light" w:hAnsi="Calibri Light" w:cs="Calibri Light"/>
                <w:color w:val="000000"/>
                <w:lang w:val="es-CL"/>
              </w:rPr>
              <w:t>Práctica Especialidad</w:t>
            </w:r>
            <w:r>
              <w:rPr>
                <w:rFonts w:ascii="Calibri Light" w:hAnsi="Calibri Light" w:cs="Calibri Light"/>
                <w:color w:val="000000"/>
                <w:lang w:val="es-CL"/>
              </w:rPr>
              <w:t>*</w:t>
            </w:r>
          </w:p>
          <w:p w14:paraId="574FE3F8" w14:textId="67F74915" w:rsidR="00FD6029" w:rsidRPr="00C75797" w:rsidRDefault="003D4AB8" w:rsidP="00FD6029">
            <w:pPr>
              <w:jc w:val="center"/>
              <w:textAlignment w:val="baseline"/>
              <w:rPr>
                <w:rFonts w:ascii="Helvetica" w:hAnsi="Helvetica" w:cs="Segoe UI"/>
                <w:color w:val="2E75B5"/>
              </w:rPr>
            </w:pPr>
            <w:r>
              <w:rPr>
                <w:rFonts w:ascii="Calibri Light" w:hAnsi="Calibri Light" w:cs="Calibri Light"/>
                <w:color w:val="000000"/>
                <w:lang w:val="es-CL"/>
              </w:rPr>
              <w:t>(6 a 12</w:t>
            </w:r>
            <w:r w:rsidR="00FD6029" w:rsidRPr="00C75797">
              <w:rPr>
                <w:rFonts w:ascii="Calibri Light" w:hAnsi="Calibri Light" w:cs="Calibri Light"/>
                <w:color w:val="000000"/>
                <w:lang w:val="es-CL"/>
              </w:rPr>
              <w:t xml:space="preserve"> SCT)</w:t>
            </w:r>
          </w:p>
        </w:tc>
        <w:tc>
          <w:tcPr>
            <w:tcW w:w="1843" w:type="dxa"/>
            <w:tcBorders>
              <w:top w:val="single" w:sz="6" w:space="0" w:color="000000"/>
              <w:left w:val="nil"/>
              <w:bottom w:val="nil"/>
              <w:right w:val="single" w:sz="6" w:space="0" w:color="000000"/>
            </w:tcBorders>
            <w:shd w:val="clear" w:color="auto" w:fill="B4C6E7"/>
            <w:vAlign w:val="center"/>
            <w:hideMark/>
          </w:tcPr>
          <w:p w14:paraId="2EE9948F" w14:textId="77777777" w:rsidR="00FD6029" w:rsidRPr="00C75797" w:rsidRDefault="00FD6029" w:rsidP="00FD6029">
            <w:pPr>
              <w:jc w:val="center"/>
              <w:textAlignment w:val="baseline"/>
              <w:rPr>
                <w:rFonts w:ascii="Calibri Light" w:hAnsi="Calibri Light" w:cs="Calibri Light"/>
                <w:color w:val="000000"/>
                <w:lang w:val="es-CL"/>
              </w:rPr>
            </w:pPr>
            <w:r w:rsidRPr="00C75797">
              <w:rPr>
                <w:rFonts w:ascii="Calibri Light" w:hAnsi="Calibri Light" w:cs="Calibri Light"/>
                <w:color w:val="000000"/>
                <w:lang w:val="es-CL"/>
              </w:rPr>
              <w:t>Práctica Hospital:</w:t>
            </w:r>
          </w:p>
          <w:p w14:paraId="51F50844" w14:textId="77777777" w:rsidR="00FD6029" w:rsidRPr="00C75797" w:rsidRDefault="00FD6029" w:rsidP="00FD6029">
            <w:pPr>
              <w:jc w:val="center"/>
              <w:textAlignment w:val="baseline"/>
              <w:rPr>
                <w:rFonts w:ascii="Calibri Light" w:hAnsi="Calibri Light" w:cs="Calibri Light"/>
                <w:color w:val="000000"/>
                <w:lang w:val="es-CL"/>
              </w:rPr>
            </w:pPr>
            <w:r w:rsidRPr="00C75797">
              <w:rPr>
                <w:rFonts w:ascii="Calibri Light" w:hAnsi="Calibri Light" w:cs="Calibri Light"/>
                <w:color w:val="000000"/>
                <w:lang w:val="es-CL"/>
              </w:rPr>
              <w:t xml:space="preserve">Unidad de Paciente Crítico (UTI/UCI) </w:t>
            </w:r>
          </w:p>
          <w:p w14:paraId="404AFC22" w14:textId="07447D15" w:rsidR="00FD6029" w:rsidRPr="00D63978" w:rsidRDefault="003D4AB8" w:rsidP="00FD6029">
            <w:pPr>
              <w:jc w:val="center"/>
              <w:textAlignment w:val="baseline"/>
              <w:rPr>
                <w:rFonts w:ascii="Calibri Light" w:hAnsi="Calibri Light" w:cs="Calibri Light"/>
                <w:color w:val="000000"/>
                <w:lang w:val="es-CL"/>
              </w:rPr>
            </w:pPr>
            <w:r>
              <w:rPr>
                <w:rFonts w:ascii="Calibri Light" w:hAnsi="Calibri Light" w:cs="Calibri Light"/>
                <w:color w:val="000000"/>
                <w:lang w:val="es-CL"/>
              </w:rPr>
              <w:t>(24</w:t>
            </w:r>
            <w:r w:rsidR="00FD6029" w:rsidRPr="00C75797">
              <w:rPr>
                <w:rFonts w:ascii="Calibri Light" w:hAnsi="Calibri Light" w:cs="Calibri Light"/>
                <w:color w:val="000000"/>
                <w:lang w:val="es-CL"/>
              </w:rPr>
              <w:t xml:space="preserve"> SCT)</w:t>
            </w:r>
          </w:p>
        </w:tc>
        <w:tc>
          <w:tcPr>
            <w:tcW w:w="1559" w:type="dxa"/>
            <w:tcBorders>
              <w:top w:val="single" w:sz="6" w:space="0" w:color="000000"/>
              <w:left w:val="nil"/>
              <w:bottom w:val="nil"/>
              <w:right w:val="single" w:sz="6" w:space="0" w:color="000000"/>
            </w:tcBorders>
            <w:shd w:val="clear" w:color="auto" w:fill="B4C6E7"/>
            <w:vAlign w:val="center"/>
            <w:hideMark/>
          </w:tcPr>
          <w:p w14:paraId="17B77F9E" w14:textId="77777777" w:rsidR="00FD6029" w:rsidRPr="00C75797" w:rsidRDefault="00FD6029" w:rsidP="00FD6029">
            <w:pPr>
              <w:jc w:val="center"/>
              <w:textAlignment w:val="baseline"/>
              <w:rPr>
                <w:rFonts w:ascii="Calibri Light" w:hAnsi="Calibri Light" w:cs="Calibri Light"/>
                <w:color w:val="000000"/>
                <w:lang w:val="es-CL"/>
              </w:rPr>
            </w:pPr>
            <w:r w:rsidRPr="00C75797">
              <w:rPr>
                <w:rFonts w:ascii="Calibri Light" w:hAnsi="Calibri Light" w:cs="Calibri Light"/>
                <w:color w:val="000000"/>
                <w:lang w:val="es-CL"/>
              </w:rPr>
              <w:t>Práctica Hospital:</w:t>
            </w:r>
          </w:p>
          <w:p w14:paraId="75A78D03" w14:textId="77777777" w:rsidR="00FD6029" w:rsidRDefault="00FD6029" w:rsidP="00FD6029">
            <w:pPr>
              <w:jc w:val="center"/>
              <w:textAlignment w:val="baseline"/>
              <w:rPr>
                <w:rFonts w:ascii="Calibri Light" w:hAnsi="Calibri Light" w:cs="Calibri Light"/>
                <w:color w:val="000000"/>
                <w:lang w:val="es-CL"/>
              </w:rPr>
            </w:pPr>
            <w:r w:rsidRPr="00C75797">
              <w:rPr>
                <w:rFonts w:ascii="Calibri Light" w:hAnsi="Calibri Light" w:cs="Calibri Light"/>
                <w:color w:val="000000"/>
                <w:lang w:val="es-CL"/>
              </w:rPr>
              <w:t>Sala Cuidados Generales II</w:t>
            </w:r>
          </w:p>
          <w:p w14:paraId="37D9AA45" w14:textId="69693DC5" w:rsidR="00FD6029" w:rsidRPr="00C75797" w:rsidRDefault="003D4AB8" w:rsidP="00FD6029">
            <w:pPr>
              <w:jc w:val="center"/>
              <w:textAlignment w:val="baseline"/>
              <w:rPr>
                <w:rFonts w:ascii="Calibri Light" w:hAnsi="Calibri Light" w:cs="Calibri Light"/>
                <w:color w:val="000000"/>
                <w:lang w:val="es-CL"/>
              </w:rPr>
            </w:pPr>
            <w:r>
              <w:rPr>
                <w:rFonts w:ascii="Calibri Light" w:hAnsi="Calibri Light" w:cs="Calibri Light"/>
                <w:color w:val="000000"/>
                <w:lang w:val="es-CL"/>
              </w:rPr>
              <w:t>(24</w:t>
            </w:r>
            <w:r w:rsidR="00FD6029" w:rsidRPr="00C75797">
              <w:rPr>
                <w:rFonts w:ascii="Calibri Light" w:hAnsi="Calibri Light" w:cs="Calibri Light"/>
                <w:color w:val="000000"/>
                <w:lang w:val="es-CL"/>
              </w:rPr>
              <w:t xml:space="preserve"> SCT) </w:t>
            </w:r>
          </w:p>
        </w:tc>
        <w:tc>
          <w:tcPr>
            <w:tcW w:w="900" w:type="dxa"/>
            <w:tcBorders>
              <w:top w:val="single" w:sz="6" w:space="0" w:color="000000"/>
              <w:left w:val="nil"/>
              <w:bottom w:val="nil"/>
              <w:right w:val="single" w:sz="6" w:space="0" w:color="000000"/>
            </w:tcBorders>
            <w:shd w:val="clear" w:color="auto" w:fill="FFFFFF" w:themeFill="background1"/>
            <w:vAlign w:val="center"/>
          </w:tcPr>
          <w:p w14:paraId="3465EE69" w14:textId="77777777" w:rsidR="00FD6029" w:rsidRDefault="00FD6029" w:rsidP="00FD6029">
            <w:pPr>
              <w:jc w:val="center"/>
              <w:textAlignment w:val="baseline"/>
              <w:rPr>
                <w:rFonts w:ascii="Calibri Light" w:hAnsi="Calibri Light" w:cs="Calibri Light"/>
                <w:color w:val="000000"/>
                <w:lang w:val="es-CL"/>
              </w:rPr>
            </w:pPr>
          </w:p>
          <w:p w14:paraId="457807B6" w14:textId="77777777" w:rsidR="00FD6029" w:rsidRDefault="00FD6029" w:rsidP="00FD6029">
            <w:pPr>
              <w:jc w:val="center"/>
              <w:textAlignment w:val="baseline"/>
              <w:rPr>
                <w:rFonts w:ascii="Calibri Light" w:hAnsi="Calibri Light" w:cs="Calibri Light"/>
                <w:color w:val="000000"/>
                <w:lang w:val="es-CL"/>
              </w:rPr>
            </w:pPr>
            <w:r>
              <w:rPr>
                <w:rFonts w:ascii="Calibri Light" w:hAnsi="Calibri Light" w:cs="Calibri Light"/>
                <w:color w:val="000000"/>
                <w:lang w:val="es-CL"/>
              </w:rPr>
              <w:t xml:space="preserve">EXAMEN </w:t>
            </w:r>
          </w:p>
          <w:p w14:paraId="28CCBB98" w14:textId="77777777" w:rsidR="00FD6029" w:rsidRDefault="00FD6029" w:rsidP="00FD6029">
            <w:pPr>
              <w:jc w:val="center"/>
              <w:textAlignment w:val="baseline"/>
              <w:rPr>
                <w:rFonts w:ascii="Calibri Light" w:hAnsi="Calibri Light" w:cs="Calibri Light"/>
                <w:color w:val="000000"/>
                <w:lang w:val="es-CL"/>
              </w:rPr>
            </w:pPr>
            <w:r>
              <w:rPr>
                <w:rFonts w:ascii="Calibri Light" w:hAnsi="Calibri Light" w:cs="Calibri Light"/>
                <w:color w:val="000000"/>
                <w:lang w:val="es-CL"/>
              </w:rPr>
              <w:t>2DO AÑO</w:t>
            </w:r>
          </w:p>
          <w:p w14:paraId="51456DF7" w14:textId="3E139AA2" w:rsidR="00FD6029" w:rsidRDefault="003D4AB8" w:rsidP="00FD6029">
            <w:pPr>
              <w:jc w:val="center"/>
              <w:textAlignment w:val="baseline"/>
              <w:rPr>
                <w:rFonts w:ascii="Calibri Light" w:hAnsi="Calibri Light" w:cs="Calibri Light"/>
                <w:color w:val="000000"/>
                <w:lang w:val="es-CL"/>
              </w:rPr>
            </w:pPr>
            <w:r>
              <w:rPr>
                <w:rFonts w:ascii="Calibri Light" w:hAnsi="Calibri Light" w:cs="Calibri Light"/>
                <w:color w:val="000000"/>
                <w:lang w:val="es-CL"/>
              </w:rPr>
              <w:t>(1</w:t>
            </w:r>
            <w:r w:rsidR="00FD6029">
              <w:rPr>
                <w:rFonts w:ascii="Calibri Light" w:hAnsi="Calibri Light" w:cs="Calibri Light"/>
                <w:color w:val="000000"/>
                <w:lang w:val="es-CL"/>
              </w:rPr>
              <w:t xml:space="preserve"> SCT)</w:t>
            </w:r>
          </w:p>
          <w:p w14:paraId="6F987BF6" w14:textId="77777777" w:rsidR="00FD6029" w:rsidRPr="00C75797" w:rsidRDefault="00FD6029" w:rsidP="00FD6029">
            <w:pPr>
              <w:jc w:val="center"/>
              <w:textAlignment w:val="baseline"/>
              <w:rPr>
                <w:rFonts w:ascii="Helvetica" w:hAnsi="Helvetica" w:cs="Segoe UI"/>
                <w:color w:val="2E75B5"/>
              </w:rPr>
            </w:pPr>
          </w:p>
        </w:tc>
      </w:tr>
      <w:tr w:rsidR="00FD6029" w:rsidRPr="00C75797" w14:paraId="188B403F" w14:textId="77777777" w:rsidTr="00FD6029">
        <w:trPr>
          <w:gridAfter w:val="1"/>
          <w:wAfter w:w="8" w:type="dxa"/>
          <w:trHeight w:val="495"/>
        </w:trPr>
        <w:tc>
          <w:tcPr>
            <w:tcW w:w="8846" w:type="dxa"/>
            <w:gridSpan w:val="4"/>
            <w:tcBorders>
              <w:top w:val="single" w:sz="6" w:space="0" w:color="000000"/>
              <w:left w:val="single" w:sz="6" w:space="0" w:color="000000"/>
              <w:bottom w:val="nil"/>
              <w:right w:val="single" w:sz="6" w:space="0" w:color="000000"/>
            </w:tcBorders>
            <w:shd w:val="clear" w:color="auto" w:fill="B4C6E7"/>
            <w:vAlign w:val="center"/>
          </w:tcPr>
          <w:p w14:paraId="58CF37C8" w14:textId="77777777" w:rsidR="00FD6029" w:rsidRPr="00C75797" w:rsidRDefault="00FD6029" w:rsidP="00FD6029">
            <w:pPr>
              <w:jc w:val="center"/>
              <w:textAlignment w:val="baseline"/>
              <w:rPr>
                <w:rFonts w:ascii="Calibri Light" w:hAnsi="Calibri Light" w:cs="Calibri Light"/>
                <w:color w:val="000000"/>
                <w:lang w:val="es-CL"/>
              </w:rPr>
            </w:pPr>
            <w:r w:rsidRPr="00C75797">
              <w:rPr>
                <w:rFonts w:ascii="Calibri Light" w:hAnsi="Calibri Light" w:cs="Calibri Light"/>
                <w:color w:val="000000"/>
                <w:lang w:val="es-CL"/>
              </w:rPr>
              <w:t>Práctica Atención Ambulatoria</w:t>
            </w:r>
          </w:p>
          <w:p w14:paraId="209BEACB" w14:textId="687DB138" w:rsidR="00FD6029" w:rsidRPr="00C75797" w:rsidRDefault="003D4AB8" w:rsidP="00FD6029">
            <w:pPr>
              <w:jc w:val="center"/>
              <w:textAlignment w:val="baseline"/>
              <w:rPr>
                <w:rFonts w:ascii="Calibri Light" w:hAnsi="Calibri Light" w:cs="Calibri Light"/>
                <w:color w:val="000000"/>
                <w:lang w:val="es-CL"/>
              </w:rPr>
            </w:pPr>
            <w:r>
              <w:rPr>
                <w:rFonts w:ascii="Calibri Light" w:hAnsi="Calibri Light" w:cs="Calibri Light"/>
                <w:color w:val="000000"/>
                <w:lang w:val="es-CL"/>
              </w:rPr>
              <w:t>(18</w:t>
            </w:r>
            <w:r w:rsidR="00FD6029" w:rsidRPr="00C75797">
              <w:rPr>
                <w:rFonts w:ascii="Calibri Light" w:hAnsi="Calibri Light" w:cs="Calibri Light"/>
                <w:color w:val="000000"/>
                <w:lang w:val="es-CL"/>
              </w:rPr>
              <w:t xml:space="preserve"> SCT)</w:t>
            </w:r>
          </w:p>
        </w:tc>
      </w:tr>
      <w:tr w:rsidR="00FD6029" w:rsidRPr="00C75797" w14:paraId="663E1DA8" w14:textId="77777777" w:rsidTr="00FD6029">
        <w:trPr>
          <w:trHeight w:val="495"/>
        </w:trPr>
        <w:tc>
          <w:tcPr>
            <w:tcW w:w="8854" w:type="dxa"/>
            <w:gridSpan w:val="5"/>
            <w:tcBorders>
              <w:top w:val="single" w:sz="6" w:space="0" w:color="000000"/>
              <w:left w:val="single" w:sz="6" w:space="0" w:color="000000"/>
              <w:bottom w:val="single" w:sz="6" w:space="0" w:color="000000"/>
              <w:right w:val="single" w:sz="6" w:space="0" w:color="000000"/>
            </w:tcBorders>
            <w:shd w:val="clear" w:color="auto" w:fill="F4B084"/>
            <w:vAlign w:val="center"/>
            <w:hideMark/>
          </w:tcPr>
          <w:p w14:paraId="312C63D7" w14:textId="3904B345" w:rsidR="00FD6029" w:rsidRPr="00C75797" w:rsidRDefault="00FD6029" w:rsidP="00FD6029">
            <w:pPr>
              <w:jc w:val="center"/>
              <w:textAlignment w:val="baseline"/>
              <w:rPr>
                <w:rFonts w:ascii="Calibri Light" w:hAnsi="Calibri Light" w:cs="Calibri Light"/>
                <w:color w:val="000000"/>
                <w:lang w:val="es-CL"/>
              </w:rPr>
            </w:pPr>
            <w:r w:rsidRPr="00C75797">
              <w:rPr>
                <w:rFonts w:ascii="Calibri Light" w:hAnsi="Calibri Light" w:cs="Calibri Light"/>
                <w:color w:val="000000"/>
                <w:lang w:val="es-CL"/>
              </w:rPr>
              <w:t>Práctica Residencia</w:t>
            </w:r>
            <w:r w:rsidR="003D4AB8">
              <w:rPr>
                <w:rFonts w:ascii="Calibri Light" w:hAnsi="Calibri Light" w:cs="Calibri Light"/>
                <w:color w:val="000000"/>
                <w:lang w:val="es-CL"/>
              </w:rPr>
              <w:t xml:space="preserve"> (66 SCT)</w:t>
            </w:r>
            <w:r w:rsidRPr="00C75797">
              <w:rPr>
                <w:rFonts w:ascii="Calibri Light" w:hAnsi="Calibri Light" w:cs="Calibri Light"/>
                <w:color w:val="000000"/>
                <w:lang w:val="es-CL"/>
              </w:rPr>
              <w:t>:</w:t>
            </w:r>
          </w:p>
          <w:p w14:paraId="0EFEF65E" w14:textId="536F2676" w:rsidR="00FD6029" w:rsidRPr="00C75797" w:rsidRDefault="003D4AB8" w:rsidP="003D4AB8">
            <w:pPr>
              <w:jc w:val="center"/>
              <w:textAlignment w:val="baseline"/>
              <w:rPr>
                <w:rFonts w:ascii="Helvetica" w:hAnsi="Helvetica" w:cs="Segoe UI"/>
                <w:color w:val="2E75B5"/>
              </w:rPr>
            </w:pPr>
            <w:r>
              <w:rPr>
                <w:rFonts w:ascii="Calibri Light" w:hAnsi="Calibri Light" w:cs="Calibri Light"/>
                <w:color w:val="000000"/>
                <w:lang w:val="es-CL"/>
              </w:rPr>
              <w:t xml:space="preserve">Residencia II </w:t>
            </w:r>
            <w:r w:rsidR="00FD6029" w:rsidRPr="00C75797">
              <w:rPr>
                <w:rFonts w:ascii="Calibri Light" w:hAnsi="Calibri Light" w:cs="Calibri Light"/>
                <w:color w:val="000000"/>
                <w:lang w:val="es-CL"/>
              </w:rPr>
              <w:t xml:space="preserve">y Urgencia </w:t>
            </w:r>
          </w:p>
        </w:tc>
      </w:tr>
    </w:tbl>
    <w:p w14:paraId="7804A7FE" w14:textId="77777777" w:rsidR="00FD6029" w:rsidRDefault="00FD6029" w:rsidP="00FD6029"/>
    <w:p w14:paraId="58141CFA" w14:textId="77777777" w:rsidR="00FD6029" w:rsidRDefault="00FD6029" w:rsidP="00FD6029"/>
    <w:p w14:paraId="16A88235" w14:textId="77777777" w:rsidR="00FD6029" w:rsidRDefault="00FD6029" w:rsidP="00FD6029"/>
    <w:tbl>
      <w:tblPr>
        <w:tblW w:w="10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38"/>
        <w:gridCol w:w="1213"/>
        <w:gridCol w:w="2552"/>
        <w:gridCol w:w="992"/>
        <w:gridCol w:w="283"/>
        <w:gridCol w:w="567"/>
        <w:gridCol w:w="142"/>
        <w:gridCol w:w="1559"/>
        <w:gridCol w:w="361"/>
        <w:gridCol w:w="547"/>
        <w:gridCol w:w="80"/>
        <w:gridCol w:w="30"/>
        <w:gridCol w:w="1186"/>
      </w:tblGrid>
      <w:tr w:rsidR="00FD6029" w:rsidRPr="00C75797" w14:paraId="569356C2" w14:textId="77777777" w:rsidTr="00FD6029">
        <w:trPr>
          <w:gridAfter w:val="3"/>
          <w:wAfter w:w="1296" w:type="dxa"/>
          <w:trHeight w:val="495"/>
        </w:trPr>
        <w:tc>
          <w:tcPr>
            <w:tcW w:w="8854" w:type="dxa"/>
            <w:gridSpan w:val="10"/>
            <w:tcBorders>
              <w:top w:val="single" w:sz="6" w:space="0" w:color="000000"/>
              <w:left w:val="single" w:sz="6" w:space="0" w:color="000000"/>
              <w:bottom w:val="single" w:sz="6" w:space="0" w:color="000000"/>
              <w:right w:val="single" w:sz="6" w:space="0" w:color="000000"/>
            </w:tcBorders>
            <w:shd w:val="clear" w:color="auto" w:fill="D0CECE"/>
            <w:vAlign w:val="center"/>
            <w:hideMark/>
          </w:tcPr>
          <w:p w14:paraId="65ADC60A" w14:textId="77777777" w:rsidR="00FD6029" w:rsidRPr="00C75797" w:rsidRDefault="00FD6029" w:rsidP="00FD6029">
            <w:pPr>
              <w:jc w:val="center"/>
              <w:textAlignment w:val="baseline"/>
              <w:rPr>
                <w:rFonts w:ascii="Helvetica" w:hAnsi="Helvetica" w:cs="Segoe UI"/>
                <w:b/>
                <w:color w:val="2E75B5"/>
              </w:rPr>
            </w:pPr>
            <w:r w:rsidRPr="00C75797">
              <w:rPr>
                <w:rFonts w:ascii="Calibri Light" w:hAnsi="Calibri Light" w:cs="Calibri Light"/>
                <w:b/>
                <w:color w:val="000000"/>
                <w:lang w:val="es-CL"/>
              </w:rPr>
              <w:t>Quinto y Sexto Semestre</w:t>
            </w:r>
            <w:r w:rsidRPr="00C75797">
              <w:rPr>
                <w:rFonts w:ascii="Calibri Light" w:hAnsi="Calibri Light" w:cs="Calibri Light"/>
                <w:b/>
                <w:color w:val="000000"/>
              </w:rPr>
              <w:t> </w:t>
            </w:r>
          </w:p>
        </w:tc>
      </w:tr>
      <w:tr w:rsidR="00FD6029" w:rsidRPr="00C75797" w14:paraId="40F59590" w14:textId="77777777" w:rsidTr="00FD6029">
        <w:trPr>
          <w:gridAfter w:val="3"/>
          <w:wAfter w:w="1296" w:type="dxa"/>
          <w:trHeight w:val="495"/>
        </w:trPr>
        <w:tc>
          <w:tcPr>
            <w:tcW w:w="1851" w:type="dxa"/>
            <w:gridSpan w:val="2"/>
            <w:tcBorders>
              <w:top w:val="single" w:sz="6" w:space="0" w:color="000000"/>
              <w:left w:val="single" w:sz="6" w:space="0" w:color="000000"/>
              <w:bottom w:val="nil"/>
              <w:right w:val="single" w:sz="6" w:space="0" w:color="000000"/>
            </w:tcBorders>
            <w:shd w:val="clear" w:color="auto" w:fill="B4C6E7"/>
            <w:vAlign w:val="center"/>
            <w:hideMark/>
          </w:tcPr>
          <w:p w14:paraId="6D74243E" w14:textId="77777777" w:rsidR="00FD6029" w:rsidRPr="00C75797" w:rsidRDefault="00FD6029" w:rsidP="00FD6029">
            <w:pPr>
              <w:jc w:val="center"/>
              <w:textAlignment w:val="baseline"/>
              <w:rPr>
                <w:rFonts w:ascii="Calibri Light" w:hAnsi="Calibri Light" w:cs="Calibri Light"/>
                <w:color w:val="000000"/>
                <w:lang w:val="es-CL"/>
              </w:rPr>
            </w:pPr>
            <w:r w:rsidRPr="00C75797">
              <w:rPr>
                <w:rFonts w:ascii="Calibri Light" w:hAnsi="Calibri Light" w:cs="Calibri Light"/>
                <w:color w:val="000000"/>
                <w:lang w:val="es-CL"/>
              </w:rPr>
              <w:t>Práctica Hospital:</w:t>
            </w:r>
          </w:p>
          <w:p w14:paraId="1B9F6193" w14:textId="77777777" w:rsidR="00FD6029" w:rsidRPr="00C75797" w:rsidRDefault="00FD6029" w:rsidP="00FD6029">
            <w:pPr>
              <w:jc w:val="center"/>
              <w:textAlignment w:val="baseline"/>
              <w:rPr>
                <w:rFonts w:ascii="Calibri Light" w:hAnsi="Calibri Light" w:cs="Calibri Light"/>
                <w:color w:val="000000"/>
                <w:lang w:val="es-CL"/>
              </w:rPr>
            </w:pPr>
            <w:r w:rsidRPr="00C75797">
              <w:rPr>
                <w:rFonts w:ascii="Calibri Light" w:hAnsi="Calibri Light" w:cs="Calibri Light"/>
                <w:color w:val="000000"/>
                <w:lang w:val="es-CL"/>
              </w:rPr>
              <w:t xml:space="preserve">Unidad de Paciente Crítico (UTI/UCI) </w:t>
            </w:r>
          </w:p>
          <w:p w14:paraId="4C6F1267" w14:textId="6A857B1F" w:rsidR="00FD6029" w:rsidRPr="00C75797" w:rsidRDefault="003D4AB8" w:rsidP="00FD6029">
            <w:pPr>
              <w:jc w:val="center"/>
              <w:textAlignment w:val="baseline"/>
              <w:rPr>
                <w:rFonts w:ascii="Calibri Light" w:hAnsi="Calibri Light" w:cs="Calibri Light"/>
                <w:color w:val="000000"/>
                <w:lang w:val="es-CL"/>
              </w:rPr>
            </w:pPr>
            <w:r>
              <w:rPr>
                <w:rFonts w:ascii="Calibri Light" w:hAnsi="Calibri Light" w:cs="Calibri Light"/>
                <w:color w:val="000000"/>
                <w:lang w:val="es-CL"/>
              </w:rPr>
              <w:t>(24</w:t>
            </w:r>
            <w:r w:rsidR="00FD6029" w:rsidRPr="00C75797">
              <w:rPr>
                <w:rFonts w:ascii="Calibri Light" w:hAnsi="Calibri Light" w:cs="Calibri Light"/>
                <w:color w:val="000000"/>
                <w:lang w:val="es-CL"/>
              </w:rPr>
              <w:t xml:space="preserve"> SCT)</w:t>
            </w:r>
          </w:p>
        </w:tc>
        <w:tc>
          <w:tcPr>
            <w:tcW w:w="3544" w:type="dxa"/>
            <w:gridSpan w:val="2"/>
            <w:tcBorders>
              <w:top w:val="single" w:sz="6" w:space="0" w:color="000000"/>
              <w:left w:val="nil"/>
              <w:bottom w:val="nil"/>
              <w:right w:val="single" w:sz="6" w:space="0" w:color="000000"/>
            </w:tcBorders>
            <w:shd w:val="clear" w:color="auto" w:fill="B4C6E7"/>
            <w:vAlign w:val="center"/>
            <w:hideMark/>
          </w:tcPr>
          <w:p w14:paraId="5C21D6A1" w14:textId="77777777" w:rsidR="00FD6029" w:rsidRDefault="00FD6029" w:rsidP="00FD6029">
            <w:pPr>
              <w:jc w:val="center"/>
              <w:textAlignment w:val="baseline"/>
              <w:rPr>
                <w:rFonts w:ascii="Calibri Light" w:hAnsi="Calibri Light" w:cs="Calibri Light"/>
                <w:color w:val="000000"/>
                <w:lang w:val="es-CL"/>
              </w:rPr>
            </w:pPr>
            <w:r w:rsidRPr="00C75797">
              <w:rPr>
                <w:rFonts w:ascii="Calibri Light" w:hAnsi="Calibri Light" w:cs="Calibri Light"/>
                <w:color w:val="000000"/>
                <w:lang w:val="es-CL"/>
              </w:rPr>
              <w:t>Práctica Especialidad</w:t>
            </w:r>
            <w:r>
              <w:rPr>
                <w:rFonts w:ascii="Calibri Light" w:hAnsi="Calibri Light" w:cs="Calibri Light"/>
                <w:color w:val="000000"/>
                <w:lang w:val="es-CL"/>
              </w:rPr>
              <w:t>*</w:t>
            </w:r>
          </w:p>
          <w:p w14:paraId="1933B6D5" w14:textId="7D9784F7" w:rsidR="00FD6029" w:rsidRPr="00C75797" w:rsidRDefault="003D4AB8" w:rsidP="00FD6029">
            <w:pPr>
              <w:jc w:val="center"/>
              <w:textAlignment w:val="baseline"/>
              <w:rPr>
                <w:rFonts w:ascii="Calibri Light" w:hAnsi="Calibri Light" w:cs="Calibri Light"/>
                <w:color w:val="000000"/>
                <w:lang w:val="es-CL"/>
              </w:rPr>
            </w:pPr>
            <w:r>
              <w:rPr>
                <w:rFonts w:ascii="Calibri Light" w:hAnsi="Calibri Light" w:cs="Calibri Light"/>
                <w:color w:val="000000"/>
                <w:lang w:val="es-CL"/>
              </w:rPr>
              <w:t>(6 a 12</w:t>
            </w:r>
            <w:r w:rsidR="00FD6029" w:rsidRPr="00C75797">
              <w:rPr>
                <w:rFonts w:ascii="Calibri Light" w:hAnsi="Calibri Light" w:cs="Calibri Light"/>
                <w:color w:val="000000"/>
                <w:lang w:val="es-CL"/>
              </w:rPr>
              <w:t xml:space="preserve"> SCT)</w:t>
            </w:r>
          </w:p>
        </w:tc>
        <w:tc>
          <w:tcPr>
            <w:tcW w:w="850" w:type="dxa"/>
            <w:gridSpan w:val="2"/>
            <w:tcBorders>
              <w:top w:val="single" w:sz="6" w:space="0" w:color="000000"/>
              <w:left w:val="nil"/>
              <w:bottom w:val="nil"/>
              <w:right w:val="single" w:sz="6" w:space="0" w:color="000000"/>
            </w:tcBorders>
            <w:shd w:val="clear" w:color="auto" w:fill="B4C6E7"/>
            <w:vAlign w:val="center"/>
          </w:tcPr>
          <w:p w14:paraId="6FF9C2C5" w14:textId="037C682D" w:rsidR="00FD6029" w:rsidRPr="00C75797" w:rsidRDefault="00FD6029" w:rsidP="00FD6029">
            <w:pPr>
              <w:jc w:val="center"/>
              <w:textAlignment w:val="baseline"/>
              <w:rPr>
                <w:rFonts w:ascii="Helvetica" w:hAnsi="Helvetica" w:cs="Segoe UI"/>
                <w:color w:val="2E75B5"/>
              </w:rPr>
            </w:pPr>
            <w:r w:rsidRPr="00C75797">
              <w:rPr>
                <w:rFonts w:ascii="Calibri Light" w:hAnsi="Calibri Light" w:cs="Calibri Light"/>
                <w:color w:val="000000"/>
                <w:lang w:val="es-CL"/>
              </w:rPr>
              <w:t>Electivo</w:t>
            </w:r>
            <w:r w:rsidRPr="00C75797">
              <w:rPr>
                <w:rFonts w:ascii="Calibri Light" w:hAnsi="Calibri Light" w:cs="Calibri Light"/>
                <w:color w:val="000000"/>
              </w:rPr>
              <w:t> </w:t>
            </w:r>
            <w:r w:rsidRPr="00C75797">
              <w:rPr>
                <w:rFonts w:ascii="Calibri Light" w:hAnsi="Calibri Light" w:cs="Calibri Light"/>
                <w:color w:val="000000"/>
              </w:rPr>
              <w:br/>
            </w:r>
            <w:r w:rsidR="003D4AB8">
              <w:rPr>
                <w:rFonts w:ascii="Calibri Light" w:hAnsi="Calibri Light" w:cs="Calibri Light"/>
                <w:color w:val="000000"/>
                <w:lang w:val="es-CL"/>
              </w:rPr>
              <w:t>(6</w:t>
            </w:r>
            <w:r w:rsidRPr="00C75797">
              <w:rPr>
                <w:rFonts w:ascii="Calibri Light" w:hAnsi="Calibri Light" w:cs="Calibri Light"/>
                <w:color w:val="000000"/>
                <w:lang w:val="es-CL"/>
              </w:rPr>
              <w:t xml:space="preserve"> SCT)</w:t>
            </w:r>
            <w:r w:rsidRPr="00C75797">
              <w:rPr>
                <w:rFonts w:ascii="Calibri Light" w:hAnsi="Calibri Light" w:cs="Calibri Light"/>
                <w:color w:val="000000"/>
              </w:rPr>
              <w:t> </w:t>
            </w:r>
          </w:p>
        </w:tc>
        <w:tc>
          <w:tcPr>
            <w:tcW w:w="1701" w:type="dxa"/>
            <w:gridSpan w:val="2"/>
            <w:tcBorders>
              <w:top w:val="single" w:sz="6" w:space="0" w:color="000000"/>
              <w:left w:val="nil"/>
              <w:bottom w:val="nil"/>
              <w:right w:val="single" w:sz="6" w:space="0" w:color="000000"/>
            </w:tcBorders>
            <w:shd w:val="clear" w:color="auto" w:fill="B4C6E7"/>
            <w:vAlign w:val="center"/>
            <w:hideMark/>
          </w:tcPr>
          <w:p w14:paraId="5BB20503" w14:textId="77777777" w:rsidR="00FD6029" w:rsidRPr="00C75797" w:rsidRDefault="00FD6029" w:rsidP="00FD6029">
            <w:pPr>
              <w:jc w:val="center"/>
              <w:textAlignment w:val="baseline"/>
              <w:rPr>
                <w:rFonts w:ascii="Calibri Light" w:hAnsi="Calibri Light" w:cs="Calibri Light"/>
                <w:color w:val="000000"/>
                <w:lang w:val="es-CL"/>
              </w:rPr>
            </w:pPr>
            <w:r w:rsidRPr="00C75797">
              <w:rPr>
                <w:rFonts w:ascii="Calibri Light" w:hAnsi="Calibri Light" w:cs="Calibri Light"/>
                <w:color w:val="000000"/>
                <w:lang w:val="es-CL"/>
              </w:rPr>
              <w:t>Práctica Hospital:</w:t>
            </w:r>
          </w:p>
          <w:p w14:paraId="57773142" w14:textId="77777777" w:rsidR="00FD6029" w:rsidRPr="00C75797" w:rsidRDefault="00FD6029" w:rsidP="00FD6029">
            <w:pPr>
              <w:jc w:val="center"/>
              <w:textAlignment w:val="baseline"/>
              <w:rPr>
                <w:rFonts w:ascii="Calibri Light" w:hAnsi="Calibri Light" w:cs="Calibri Light"/>
                <w:color w:val="000000"/>
                <w:lang w:val="es-CL"/>
              </w:rPr>
            </w:pPr>
            <w:r w:rsidRPr="00C75797">
              <w:rPr>
                <w:rFonts w:ascii="Calibri Light" w:hAnsi="Calibri Light" w:cs="Calibri Light"/>
                <w:color w:val="000000"/>
                <w:lang w:val="es-CL"/>
              </w:rPr>
              <w:t xml:space="preserve">Sala Cuidados Generales II </w:t>
            </w:r>
          </w:p>
          <w:p w14:paraId="12A9A3C5" w14:textId="0052F285" w:rsidR="00FD6029" w:rsidRPr="00C75797" w:rsidRDefault="003D4AB8" w:rsidP="00FD6029">
            <w:pPr>
              <w:jc w:val="center"/>
              <w:textAlignment w:val="baseline"/>
              <w:rPr>
                <w:rFonts w:ascii="Helvetica" w:hAnsi="Helvetica" w:cs="Segoe UI"/>
                <w:color w:val="2E75B5"/>
              </w:rPr>
            </w:pPr>
            <w:r>
              <w:rPr>
                <w:rFonts w:ascii="Calibri Light" w:hAnsi="Calibri Light" w:cs="Calibri Light"/>
                <w:color w:val="000000"/>
                <w:lang w:val="es-CL"/>
              </w:rPr>
              <w:t>(24</w:t>
            </w:r>
            <w:r w:rsidR="00FD6029" w:rsidRPr="00C75797">
              <w:rPr>
                <w:rFonts w:ascii="Calibri Light" w:hAnsi="Calibri Light" w:cs="Calibri Light"/>
                <w:color w:val="000000"/>
                <w:lang w:val="es-CL"/>
              </w:rPr>
              <w:t xml:space="preserve"> SCT)</w:t>
            </w:r>
          </w:p>
        </w:tc>
        <w:tc>
          <w:tcPr>
            <w:tcW w:w="908" w:type="dxa"/>
            <w:gridSpan w:val="2"/>
            <w:vMerge w:val="restart"/>
            <w:tcBorders>
              <w:top w:val="single" w:sz="6" w:space="0" w:color="000000"/>
              <w:left w:val="single" w:sz="6" w:space="0" w:color="000000"/>
              <w:right w:val="single" w:sz="6" w:space="0" w:color="000000"/>
            </w:tcBorders>
            <w:shd w:val="clear" w:color="auto" w:fill="auto"/>
            <w:vAlign w:val="center"/>
            <w:hideMark/>
          </w:tcPr>
          <w:p w14:paraId="10FC7A89" w14:textId="5965400A" w:rsidR="00FD6029" w:rsidRPr="00C75797" w:rsidRDefault="00FD6029" w:rsidP="00FD6029">
            <w:pPr>
              <w:jc w:val="center"/>
              <w:textAlignment w:val="baseline"/>
              <w:rPr>
                <w:rFonts w:ascii="Helvetica" w:hAnsi="Helvetica" w:cs="Segoe UI"/>
                <w:color w:val="2E75B5"/>
              </w:rPr>
            </w:pPr>
            <w:r w:rsidRPr="00C75797">
              <w:rPr>
                <w:rFonts w:ascii="Calibri Light" w:hAnsi="Calibri Light" w:cs="Calibri Light"/>
                <w:color w:val="000000"/>
                <w:lang w:val="es-CL"/>
              </w:rPr>
              <w:t>EXAMEN FINAL</w:t>
            </w:r>
            <w:r w:rsidRPr="00C75797">
              <w:rPr>
                <w:rFonts w:ascii="Calibri Light" w:hAnsi="Calibri Light" w:cs="Calibri Light"/>
                <w:color w:val="000000"/>
              </w:rPr>
              <w:t> </w:t>
            </w:r>
            <w:r w:rsidRPr="00C75797">
              <w:rPr>
                <w:rFonts w:ascii="Calibri Light" w:hAnsi="Calibri Light" w:cs="Calibri Light"/>
                <w:color w:val="000000"/>
              </w:rPr>
              <w:br/>
            </w:r>
            <w:r w:rsidR="003D4AB8">
              <w:rPr>
                <w:rFonts w:ascii="Calibri Light" w:hAnsi="Calibri Light" w:cs="Calibri Light"/>
                <w:color w:val="000000"/>
                <w:lang w:val="es-CL"/>
              </w:rPr>
              <w:t>(2</w:t>
            </w:r>
            <w:r>
              <w:rPr>
                <w:rFonts w:ascii="Calibri Light" w:hAnsi="Calibri Light" w:cs="Calibri Light"/>
                <w:color w:val="000000"/>
                <w:lang w:val="es-CL"/>
              </w:rPr>
              <w:t xml:space="preserve"> SCT)</w:t>
            </w:r>
          </w:p>
        </w:tc>
      </w:tr>
      <w:tr w:rsidR="00FD6029" w:rsidRPr="00C75797" w14:paraId="03BE5A18" w14:textId="77777777" w:rsidTr="00FD6029">
        <w:trPr>
          <w:gridAfter w:val="3"/>
          <w:wAfter w:w="1296" w:type="dxa"/>
          <w:trHeight w:val="495"/>
        </w:trPr>
        <w:tc>
          <w:tcPr>
            <w:tcW w:w="7946" w:type="dxa"/>
            <w:gridSpan w:val="8"/>
            <w:tcBorders>
              <w:top w:val="single" w:sz="6" w:space="0" w:color="000000"/>
              <w:left w:val="single" w:sz="6" w:space="0" w:color="000000"/>
              <w:bottom w:val="nil"/>
              <w:right w:val="single" w:sz="6" w:space="0" w:color="000000"/>
            </w:tcBorders>
            <w:shd w:val="clear" w:color="auto" w:fill="B4C6E7"/>
            <w:vAlign w:val="center"/>
          </w:tcPr>
          <w:p w14:paraId="28778D35" w14:textId="77777777" w:rsidR="00FD6029" w:rsidRPr="00C75797" w:rsidRDefault="00FD6029" w:rsidP="00FD6029">
            <w:pPr>
              <w:jc w:val="center"/>
              <w:textAlignment w:val="baseline"/>
              <w:rPr>
                <w:rFonts w:ascii="Calibri Light" w:hAnsi="Calibri Light" w:cs="Calibri Light"/>
                <w:color w:val="000000"/>
                <w:lang w:val="es-CL"/>
              </w:rPr>
            </w:pPr>
            <w:r w:rsidRPr="00C75797">
              <w:rPr>
                <w:rFonts w:ascii="Calibri Light" w:hAnsi="Calibri Light" w:cs="Calibri Light"/>
                <w:color w:val="000000"/>
                <w:lang w:val="es-CL"/>
              </w:rPr>
              <w:t>Práctica Atención Ambulatoria</w:t>
            </w:r>
          </w:p>
          <w:p w14:paraId="0D70E035" w14:textId="2DE117EB" w:rsidR="00FD6029" w:rsidRPr="00C75797" w:rsidRDefault="003D4AB8" w:rsidP="00FD6029">
            <w:pPr>
              <w:jc w:val="center"/>
              <w:textAlignment w:val="baseline"/>
              <w:rPr>
                <w:rFonts w:ascii="Calibri Light" w:hAnsi="Calibri Light" w:cs="Calibri Light"/>
                <w:color w:val="000000"/>
                <w:lang w:val="es-CL"/>
              </w:rPr>
            </w:pPr>
            <w:r>
              <w:rPr>
                <w:rFonts w:ascii="Calibri Light" w:hAnsi="Calibri Light" w:cs="Calibri Light"/>
                <w:color w:val="000000"/>
                <w:lang w:val="es-CL"/>
              </w:rPr>
              <w:t>(18</w:t>
            </w:r>
            <w:r w:rsidR="00FD6029" w:rsidRPr="00C75797">
              <w:rPr>
                <w:rFonts w:ascii="Calibri Light" w:hAnsi="Calibri Light" w:cs="Calibri Light"/>
                <w:color w:val="000000"/>
                <w:lang w:val="es-CL"/>
              </w:rPr>
              <w:t xml:space="preserve"> SCT)</w:t>
            </w:r>
          </w:p>
        </w:tc>
        <w:tc>
          <w:tcPr>
            <w:tcW w:w="908" w:type="dxa"/>
            <w:gridSpan w:val="2"/>
            <w:vMerge/>
            <w:tcBorders>
              <w:left w:val="single" w:sz="6" w:space="0" w:color="000000"/>
              <w:right w:val="single" w:sz="6" w:space="0" w:color="000000"/>
            </w:tcBorders>
            <w:shd w:val="clear" w:color="auto" w:fill="auto"/>
            <w:vAlign w:val="center"/>
          </w:tcPr>
          <w:p w14:paraId="3E55FC57" w14:textId="77777777" w:rsidR="00FD6029" w:rsidRPr="00C75797" w:rsidRDefault="00FD6029" w:rsidP="00FD6029">
            <w:pPr>
              <w:jc w:val="center"/>
              <w:textAlignment w:val="baseline"/>
              <w:rPr>
                <w:rFonts w:ascii="Calibri Light" w:hAnsi="Calibri Light" w:cs="Calibri Light"/>
                <w:color w:val="000000"/>
                <w:lang w:val="es-CL"/>
              </w:rPr>
            </w:pPr>
          </w:p>
        </w:tc>
      </w:tr>
      <w:tr w:rsidR="00156ACF" w:rsidRPr="00C75797" w14:paraId="4E054B08" w14:textId="77777777" w:rsidTr="00156ACF">
        <w:trPr>
          <w:gridAfter w:val="3"/>
          <w:wAfter w:w="1296" w:type="dxa"/>
          <w:trHeight w:val="834"/>
        </w:trPr>
        <w:tc>
          <w:tcPr>
            <w:tcW w:w="7946" w:type="dxa"/>
            <w:gridSpan w:val="8"/>
            <w:tcBorders>
              <w:top w:val="single" w:sz="6" w:space="0" w:color="000000"/>
              <w:left w:val="single" w:sz="6" w:space="0" w:color="000000"/>
              <w:right w:val="single" w:sz="6" w:space="0" w:color="000000"/>
            </w:tcBorders>
            <w:shd w:val="clear" w:color="auto" w:fill="C5E0B3" w:themeFill="accent6" w:themeFillTint="66"/>
            <w:vAlign w:val="center"/>
          </w:tcPr>
          <w:p w14:paraId="13535EFB" w14:textId="77777777" w:rsidR="00156ACF" w:rsidRDefault="00156ACF" w:rsidP="009A1A99">
            <w:pPr>
              <w:jc w:val="center"/>
              <w:textAlignment w:val="baseline"/>
              <w:rPr>
                <w:rFonts w:ascii="Calibri Light" w:hAnsi="Calibri Light" w:cs="Calibri Light"/>
                <w:color w:val="000000"/>
                <w:lang w:val="es-CL"/>
              </w:rPr>
            </w:pPr>
            <w:r>
              <w:rPr>
                <w:rFonts w:ascii="Calibri Light" w:hAnsi="Calibri Light" w:cs="Calibri Light"/>
                <w:color w:val="000000"/>
                <w:lang w:val="es-CL"/>
              </w:rPr>
              <w:t xml:space="preserve">Cursos Teóricos: </w:t>
            </w:r>
          </w:p>
          <w:p w14:paraId="41495EDB" w14:textId="2BD7751F" w:rsidR="00156ACF" w:rsidRPr="00C75797" w:rsidRDefault="00156ACF" w:rsidP="009A1A99">
            <w:pPr>
              <w:jc w:val="center"/>
              <w:textAlignment w:val="baseline"/>
              <w:rPr>
                <w:rFonts w:ascii="Calibri Light" w:hAnsi="Calibri Light" w:cs="Calibri Light"/>
                <w:color w:val="000000"/>
                <w:lang w:val="es-CL"/>
              </w:rPr>
            </w:pPr>
            <w:r>
              <w:rPr>
                <w:rFonts w:ascii="Calibri Light" w:hAnsi="Calibri Light" w:cs="Calibri Light"/>
                <w:color w:val="000000"/>
                <w:lang w:val="es-CL"/>
              </w:rPr>
              <w:t xml:space="preserve">Curso Medicina Crítica del Adulto </w:t>
            </w:r>
            <w:r w:rsidR="003D4AB8">
              <w:rPr>
                <w:rFonts w:ascii="Calibri Light" w:hAnsi="Calibri Light" w:cs="Calibri Light"/>
                <w:color w:val="000000"/>
                <w:lang w:val="es-CL"/>
              </w:rPr>
              <w:t>(3</w:t>
            </w:r>
            <w:r w:rsidRPr="00C75797">
              <w:rPr>
                <w:rFonts w:ascii="Calibri Light" w:hAnsi="Calibri Light" w:cs="Calibri Light"/>
                <w:color w:val="000000"/>
                <w:lang w:val="es-CL"/>
              </w:rPr>
              <w:t xml:space="preserve"> SCT)</w:t>
            </w:r>
          </w:p>
        </w:tc>
        <w:tc>
          <w:tcPr>
            <w:tcW w:w="908" w:type="dxa"/>
            <w:gridSpan w:val="2"/>
            <w:vMerge/>
            <w:tcBorders>
              <w:left w:val="single" w:sz="6" w:space="0" w:color="000000"/>
              <w:right w:val="single" w:sz="6" w:space="0" w:color="000000"/>
            </w:tcBorders>
            <w:shd w:val="clear" w:color="auto" w:fill="auto"/>
            <w:vAlign w:val="center"/>
          </w:tcPr>
          <w:p w14:paraId="36C8BCF1" w14:textId="77777777" w:rsidR="00156ACF" w:rsidRPr="00C75797" w:rsidRDefault="00156ACF" w:rsidP="00FD6029">
            <w:pPr>
              <w:jc w:val="center"/>
              <w:textAlignment w:val="baseline"/>
              <w:rPr>
                <w:rFonts w:ascii="Calibri Light" w:hAnsi="Calibri Light" w:cs="Calibri Light"/>
                <w:color w:val="000000"/>
                <w:lang w:val="es-CL"/>
              </w:rPr>
            </w:pPr>
          </w:p>
        </w:tc>
      </w:tr>
      <w:tr w:rsidR="00FD6029" w:rsidRPr="00C75797" w14:paraId="6AAE0E1B" w14:textId="77777777" w:rsidTr="00FD6029">
        <w:trPr>
          <w:gridAfter w:val="3"/>
          <w:wAfter w:w="1296" w:type="dxa"/>
          <w:trHeight w:val="495"/>
        </w:trPr>
        <w:tc>
          <w:tcPr>
            <w:tcW w:w="7946" w:type="dxa"/>
            <w:gridSpan w:val="8"/>
            <w:tcBorders>
              <w:top w:val="single" w:sz="6" w:space="0" w:color="000000"/>
              <w:left w:val="single" w:sz="6" w:space="0" w:color="000000"/>
              <w:bottom w:val="single" w:sz="6" w:space="0" w:color="auto"/>
              <w:right w:val="single" w:sz="6" w:space="0" w:color="000000"/>
            </w:tcBorders>
            <w:shd w:val="clear" w:color="auto" w:fill="F4B084"/>
            <w:vAlign w:val="center"/>
          </w:tcPr>
          <w:p w14:paraId="46273D14" w14:textId="03B5014E" w:rsidR="00FD6029" w:rsidRPr="00C75797" w:rsidRDefault="00FD6029" w:rsidP="00FD6029">
            <w:pPr>
              <w:jc w:val="center"/>
              <w:textAlignment w:val="baseline"/>
              <w:rPr>
                <w:rFonts w:ascii="Calibri Light" w:hAnsi="Calibri Light" w:cs="Calibri Light"/>
                <w:color w:val="000000"/>
                <w:lang w:val="es-CL"/>
              </w:rPr>
            </w:pPr>
            <w:r w:rsidRPr="00C75797">
              <w:rPr>
                <w:rFonts w:ascii="Calibri Light" w:hAnsi="Calibri Light" w:cs="Calibri Light"/>
                <w:color w:val="000000"/>
                <w:lang w:val="es-CL"/>
              </w:rPr>
              <w:t>Práctica Residencia</w:t>
            </w:r>
            <w:r w:rsidR="003D4AB8">
              <w:rPr>
                <w:rFonts w:ascii="Calibri Light" w:hAnsi="Calibri Light" w:cs="Calibri Light"/>
                <w:color w:val="000000"/>
                <w:lang w:val="es-CL"/>
              </w:rPr>
              <w:t xml:space="preserve"> (66 SCT)</w:t>
            </w:r>
            <w:r w:rsidRPr="00C75797">
              <w:rPr>
                <w:rFonts w:ascii="Calibri Light" w:hAnsi="Calibri Light" w:cs="Calibri Light"/>
                <w:color w:val="000000"/>
                <w:lang w:val="es-CL"/>
              </w:rPr>
              <w:t xml:space="preserve">: </w:t>
            </w:r>
          </w:p>
          <w:p w14:paraId="6A5F083F" w14:textId="59D1718A" w:rsidR="00FD6029" w:rsidRPr="00C75797" w:rsidRDefault="00FD6029" w:rsidP="003D4AB8">
            <w:pPr>
              <w:jc w:val="center"/>
              <w:textAlignment w:val="baseline"/>
              <w:rPr>
                <w:rFonts w:ascii="Calibri Light" w:hAnsi="Calibri Light" w:cs="Calibri Light"/>
                <w:color w:val="000000"/>
                <w:lang w:val="es-CL"/>
              </w:rPr>
            </w:pPr>
            <w:r w:rsidRPr="00141E59">
              <w:rPr>
                <w:rFonts w:ascii="Calibri Light" w:hAnsi="Calibri Light" w:cs="Calibri Light"/>
                <w:color w:val="000000"/>
                <w:lang w:val="es-CL"/>
              </w:rPr>
              <w:t>Residencia I</w:t>
            </w:r>
          </w:p>
        </w:tc>
        <w:tc>
          <w:tcPr>
            <w:tcW w:w="908" w:type="dxa"/>
            <w:gridSpan w:val="2"/>
            <w:vMerge/>
            <w:tcBorders>
              <w:left w:val="single" w:sz="6" w:space="0" w:color="000000"/>
              <w:bottom w:val="single" w:sz="6" w:space="0" w:color="000000"/>
              <w:right w:val="single" w:sz="6" w:space="0" w:color="000000"/>
            </w:tcBorders>
            <w:shd w:val="clear" w:color="auto" w:fill="auto"/>
            <w:vAlign w:val="center"/>
          </w:tcPr>
          <w:p w14:paraId="5ACC4CE0" w14:textId="77777777" w:rsidR="00FD6029" w:rsidRPr="00C75797" w:rsidRDefault="00FD6029" w:rsidP="00FD6029">
            <w:pPr>
              <w:rPr>
                <w:rFonts w:ascii="Helvetica" w:hAnsi="Helvetica" w:cs="Segoe UI"/>
                <w:color w:val="2E75B5"/>
              </w:rPr>
            </w:pPr>
          </w:p>
        </w:tc>
      </w:tr>
      <w:tr w:rsidR="00FD6029" w:rsidRPr="00C75797" w14:paraId="16F82A55" w14:textId="77777777" w:rsidTr="00FD6029">
        <w:trPr>
          <w:gridAfter w:val="3"/>
          <w:wAfter w:w="1296" w:type="dxa"/>
          <w:trHeight w:val="259"/>
        </w:trPr>
        <w:tc>
          <w:tcPr>
            <w:tcW w:w="7946" w:type="dxa"/>
            <w:gridSpan w:val="8"/>
            <w:tcBorders>
              <w:top w:val="single" w:sz="6" w:space="0" w:color="auto"/>
              <w:left w:val="nil"/>
              <w:bottom w:val="nil"/>
              <w:right w:val="nil"/>
            </w:tcBorders>
            <w:shd w:val="clear" w:color="auto" w:fill="auto"/>
            <w:vAlign w:val="center"/>
            <w:hideMark/>
          </w:tcPr>
          <w:p w14:paraId="32600EC1" w14:textId="77777777" w:rsidR="00FD6029" w:rsidRPr="00C75797" w:rsidRDefault="00FD6029" w:rsidP="00FD6029">
            <w:pPr>
              <w:jc w:val="center"/>
              <w:textAlignment w:val="baseline"/>
              <w:rPr>
                <w:rFonts w:ascii="Helvetica" w:hAnsi="Helvetica" w:cs="Segoe UI"/>
                <w:color w:val="2E75B5"/>
              </w:rPr>
            </w:pPr>
            <w:r w:rsidRPr="00C75797">
              <w:rPr>
                <w:rFonts w:ascii="Calibri Light" w:hAnsi="Calibri Light" w:cs="Calibri Light"/>
                <w:color w:val="000000"/>
              </w:rPr>
              <w:t> </w:t>
            </w:r>
          </w:p>
        </w:tc>
        <w:tc>
          <w:tcPr>
            <w:tcW w:w="908" w:type="dxa"/>
            <w:gridSpan w:val="2"/>
            <w:tcBorders>
              <w:top w:val="single" w:sz="6" w:space="0" w:color="auto"/>
              <w:left w:val="nil"/>
              <w:bottom w:val="nil"/>
              <w:right w:val="nil"/>
            </w:tcBorders>
            <w:shd w:val="clear" w:color="auto" w:fill="auto"/>
            <w:vAlign w:val="center"/>
            <w:hideMark/>
          </w:tcPr>
          <w:p w14:paraId="2A22E000" w14:textId="77777777" w:rsidR="00FD6029" w:rsidRPr="00C75797" w:rsidRDefault="00FD6029" w:rsidP="00FD6029">
            <w:pPr>
              <w:textAlignment w:val="baseline"/>
              <w:rPr>
                <w:rFonts w:ascii="Helvetica" w:hAnsi="Helvetica" w:cs="Segoe UI"/>
                <w:color w:val="2E75B5"/>
              </w:rPr>
            </w:pPr>
            <w:r w:rsidRPr="00C75797">
              <w:rPr>
                <w:rFonts w:ascii="Calibri Light" w:hAnsi="Calibri Light" w:cs="Calibri Light"/>
                <w:color w:val="000000"/>
              </w:rPr>
              <w:t> </w:t>
            </w:r>
          </w:p>
        </w:tc>
      </w:tr>
      <w:tr w:rsidR="00FD6029" w:rsidRPr="00C75797" w14:paraId="73FAFE44" w14:textId="77777777" w:rsidTr="00FD6029">
        <w:trPr>
          <w:gridAfter w:val="1"/>
          <w:wAfter w:w="1186" w:type="dxa"/>
          <w:trHeight w:val="135"/>
        </w:trPr>
        <w:tc>
          <w:tcPr>
            <w:tcW w:w="638" w:type="dxa"/>
            <w:tcBorders>
              <w:top w:val="single" w:sz="6" w:space="0" w:color="auto"/>
              <w:left w:val="single" w:sz="6" w:space="0" w:color="000000"/>
              <w:bottom w:val="single" w:sz="6" w:space="0" w:color="000000"/>
              <w:right w:val="single" w:sz="6" w:space="0" w:color="000000"/>
            </w:tcBorders>
            <w:shd w:val="clear" w:color="auto" w:fill="B4C6E7"/>
            <w:vAlign w:val="center"/>
            <w:hideMark/>
          </w:tcPr>
          <w:p w14:paraId="497CB98C" w14:textId="77777777" w:rsidR="00FD6029" w:rsidRPr="00C75797" w:rsidRDefault="00FD6029" w:rsidP="00FD6029">
            <w:pPr>
              <w:jc w:val="center"/>
              <w:textAlignment w:val="baseline"/>
              <w:rPr>
                <w:rFonts w:ascii="Helvetica" w:hAnsi="Helvetica" w:cs="Segoe UI"/>
                <w:color w:val="2E75B5"/>
              </w:rPr>
            </w:pPr>
            <w:r w:rsidRPr="00C75797">
              <w:rPr>
                <w:rFonts w:ascii="Times New Roman" w:hAnsi="Times New Roman" w:cs="Times New Roman"/>
                <w:color w:val="000000"/>
                <w:lang w:val="es-CL"/>
              </w:rPr>
              <w:t> </w:t>
            </w:r>
            <w:r w:rsidRPr="00C75797">
              <w:rPr>
                <w:rFonts w:ascii="Calibri Light" w:hAnsi="Calibri Light" w:cs="Calibri Light"/>
                <w:color w:val="000000"/>
              </w:rPr>
              <w:t> </w:t>
            </w:r>
          </w:p>
        </w:tc>
        <w:tc>
          <w:tcPr>
            <w:tcW w:w="3765" w:type="dxa"/>
            <w:gridSpan w:val="2"/>
            <w:tcBorders>
              <w:top w:val="nil"/>
              <w:left w:val="nil"/>
              <w:bottom w:val="nil"/>
              <w:right w:val="nil"/>
            </w:tcBorders>
            <w:shd w:val="clear" w:color="auto" w:fill="auto"/>
            <w:vAlign w:val="center"/>
            <w:hideMark/>
          </w:tcPr>
          <w:p w14:paraId="50E71250" w14:textId="77777777" w:rsidR="00FD6029" w:rsidRPr="00C75797" w:rsidRDefault="00FD6029" w:rsidP="00FD6029">
            <w:pPr>
              <w:textAlignment w:val="baseline"/>
              <w:rPr>
                <w:rFonts w:ascii="Helvetica" w:hAnsi="Helvetica" w:cs="Segoe UI"/>
                <w:color w:val="2E75B5"/>
              </w:rPr>
            </w:pPr>
            <w:r>
              <w:rPr>
                <w:rFonts w:ascii="Calibri Light" w:hAnsi="Calibri Light" w:cs="Calibri Light"/>
                <w:color w:val="000000"/>
                <w:lang w:val="es-CL"/>
              </w:rPr>
              <w:t xml:space="preserve"> </w:t>
            </w:r>
            <w:r w:rsidRPr="00C75797">
              <w:rPr>
                <w:rFonts w:ascii="Calibri Light" w:hAnsi="Calibri Light" w:cs="Calibri Light"/>
                <w:color w:val="000000"/>
                <w:lang w:val="es-CL"/>
              </w:rPr>
              <w:t>Asignaturas Prácticas</w:t>
            </w:r>
            <w:r w:rsidRPr="00C75797">
              <w:rPr>
                <w:rFonts w:ascii="Calibri Light" w:hAnsi="Calibri Light" w:cs="Calibri Light"/>
                <w:color w:val="000000"/>
              </w:rPr>
              <w:t> </w:t>
            </w:r>
          </w:p>
        </w:tc>
        <w:tc>
          <w:tcPr>
            <w:tcW w:w="1275" w:type="dxa"/>
            <w:gridSpan w:val="2"/>
            <w:tcBorders>
              <w:top w:val="nil"/>
              <w:left w:val="nil"/>
              <w:bottom w:val="nil"/>
              <w:right w:val="nil"/>
            </w:tcBorders>
            <w:shd w:val="clear" w:color="auto" w:fill="auto"/>
            <w:vAlign w:val="center"/>
            <w:hideMark/>
          </w:tcPr>
          <w:p w14:paraId="4BB67AD4" w14:textId="77777777" w:rsidR="00FD6029" w:rsidRPr="00C75797" w:rsidRDefault="00FD6029" w:rsidP="00FD6029">
            <w:pPr>
              <w:textAlignment w:val="baseline"/>
              <w:rPr>
                <w:rFonts w:ascii="Helvetica" w:hAnsi="Helvetica" w:cs="Segoe UI"/>
                <w:color w:val="2E75B5"/>
              </w:rPr>
            </w:pPr>
            <w:r w:rsidRPr="00C75797">
              <w:rPr>
                <w:rFonts w:ascii="Calibri Light" w:hAnsi="Calibri Light" w:cs="Calibri Light"/>
                <w:color w:val="000000"/>
              </w:rPr>
              <w:t> </w:t>
            </w:r>
          </w:p>
        </w:tc>
        <w:tc>
          <w:tcPr>
            <w:tcW w:w="709" w:type="dxa"/>
            <w:gridSpan w:val="2"/>
            <w:tcBorders>
              <w:top w:val="nil"/>
              <w:left w:val="nil"/>
              <w:bottom w:val="nil"/>
              <w:right w:val="nil"/>
            </w:tcBorders>
            <w:shd w:val="clear" w:color="auto" w:fill="auto"/>
            <w:vAlign w:val="center"/>
            <w:hideMark/>
          </w:tcPr>
          <w:p w14:paraId="3292E2D8" w14:textId="77777777" w:rsidR="00FD6029" w:rsidRPr="00C75797" w:rsidRDefault="00FD6029" w:rsidP="00FD6029">
            <w:pPr>
              <w:textAlignment w:val="baseline"/>
              <w:rPr>
                <w:rFonts w:ascii="Helvetica" w:hAnsi="Helvetica" w:cs="Segoe UI"/>
                <w:color w:val="2E75B5"/>
              </w:rPr>
            </w:pPr>
            <w:r w:rsidRPr="00C75797">
              <w:rPr>
                <w:rFonts w:ascii="Calibri Light" w:hAnsi="Calibri Light" w:cs="Calibri Light"/>
                <w:color w:val="2E75B5"/>
              </w:rPr>
              <w:t> </w:t>
            </w:r>
          </w:p>
        </w:tc>
        <w:tc>
          <w:tcPr>
            <w:tcW w:w="2577" w:type="dxa"/>
            <w:gridSpan w:val="5"/>
            <w:tcBorders>
              <w:top w:val="nil"/>
              <w:left w:val="nil"/>
              <w:bottom w:val="nil"/>
              <w:right w:val="nil"/>
            </w:tcBorders>
            <w:shd w:val="clear" w:color="auto" w:fill="auto"/>
            <w:vAlign w:val="center"/>
            <w:hideMark/>
          </w:tcPr>
          <w:p w14:paraId="48154B6A" w14:textId="77777777" w:rsidR="00FD6029" w:rsidRPr="00C75797" w:rsidRDefault="00FD6029" w:rsidP="00FD6029">
            <w:pPr>
              <w:textAlignment w:val="baseline"/>
              <w:rPr>
                <w:rFonts w:ascii="Helvetica" w:hAnsi="Helvetica" w:cs="Segoe UI"/>
                <w:color w:val="2E75B5"/>
              </w:rPr>
            </w:pPr>
            <w:r w:rsidRPr="00C75797">
              <w:rPr>
                <w:rFonts w:ascii="Calibri Light" w:hAnsi="Calibri Light" w:cs="Calibri Light"/>
                <w:color w:val="2E75B5"/>
              </w:rPr>
              <w:t> </w:t>
            </w:r>
          </w:p>
        </w:tc>
      </w:tr>
      <w:tr w:rsidR="00FD6029" w:rsidRPr="00C75797" w14:paraId="36E15189" w14:textId="77777777" w:rsidTr="00FD6029">
        <w:trPr>
          <w:gridAfter w:val="1"/>
          <w:wAfter w:w="1186" w:type="dxa"/>
          <w:trHeight w:val="168"/>
        </w:trPr>
        <w:tc>
          <w:tcPr>
            <w:tcW w:w="638" w:type="dxa"/>
            <w:tcBorders>
              <w:top w:val="single" w:sz="6" w:space="0" w:color="000000"/>
              <w:left w:val="single" w:sz="6" w:space="0" w:color="000000"/>
              <w:bottom w:val="single" w:sz="6" w:space="0" w:color="000000"/>
              <w:right w:val="single" w:sz="6" w:space="0" w:color="000000"/>
            </w:tcBorders>
            <w:shd w:val="clear" w:color="auto" w:fill="C6E0B4"/>
            <w:vAlign w:val="center"/>
            <w:hideMark/>
          </w:tcPr>
          <w:p w14:paraId="7EF971F5" w14:textId="77777777" w:rsidR="00FD6029" w:rsidRPr="00C75797" w:rsidRDefault="00FD6029" w:rsidP="00FD6029">
            <w:pPr>
              <w:jc w:val="center"/>
              <w:textAlignment w:val="baseline"/>
              <w:rPr>
                <w:rFonts w:ascii="Helvetica" w:hAnsi="Helvetica" w:cs="Segoe UI"/>
                <w:color w:val="2E75B5"/>
              </w:rPr>
            </w:pPr>
            <w:r w:rsidRPr="00C75797">
              <w:rPr>
                <w:rFonts w:ascii="Times New Roman" w:hAnsi="Times New Roman" w:cs="Times New Roman"/>
                <w:color w:val="000000"/>
                <w:lang w:val="es-CL"/>
              </w:rPr>
              <w:t> </w:t>
            </w:r>
            <w:r w:rsidRPr="00C75797">
              <w:rPr>
                <w:rFonts w:ascii="Calibri Light" w:hAnsi="Calibri Light" w:cs="Calibri Light"/>
                <w:color w:val="000000"/>
              </w:rPr>
              <w:t> </w:t>
            </w:r>
          </w:p>
        </w:tc>
        <w:tc>
          <w:tcPr>
            <w:tcW w:w="3765" w:type="dxa"/>
            <w:gridSpan w:val="2"/>
            <w:tcBorders>
              <w:top w:val="nil"/>
              <w:left w:val="nil"/>
              <w:bottom w:val="nil"/>
              <w:right w:val="nil"/>
            </w:tcBorders>
            <w:shd w:val="clear" w:color="auto" w:fill="auto"/>
            <w:vAlign w:val="center"/>
            <w:hideMark/>
          </w:tcPr>
          <w:p w14:paraId="4295BC90" w14:textId="77777777" w:rsidR="00FD6029" w:rsidRPr="00C75797" w:rsidRDefault="00FD6029" w:rsidP="00FD6029">
            <w:pPr>
              <w:textAlignment w:val="baseline"/>
              <w:rPr>
                <w:rFonts w:ascii="Helvetica" w:hAnsi="Helvetica" w:cs="Segoe UI"/>
                <w:color w:val="2E75B5"/>
              </w:rPr>
            </w:pPr>
            <w:r>
              <w:rPr>
                <w:rFonts w:ascii="Calibri Light" w:hAnsi="Calibri Light" w:cs="Calibri Light"/>
                <w:color w:val="000000"/>
                <w:lang w:val="es-CL"/>
              </w:rPr>
              <w:t xml:space="preserve"> </w:t>
            </w:r>
            <w:r w:rsidRPr="00C75797">
              <w:rPr>
                <w:rFonts w:ascii="Calibri Light" w:hAnsi="Calibri Light" w:cs="Calibri Light"/>
                <w:color w:val="000000"/>
                <w:lang w:val="es-CL"/>
              </w:rPr>
              <w:t>Asignaturas Teóricas</w:t>
            </w:r>
            <w:r w:rsidRPr="00C75797">
              <w:rPr>
                <w:rFonts w:ascii="Calibri Light" w:hAnsi="Calibri Light" w:cs="Calibri Light"/>
                <w:color w:val="000000"/>
              </w:rPr>
              <w:t> </w:t>
            </w:r>
          </w:p>
        </w:tc>
        <w:tc>
          <w:tcPr>
            <w:tcW w:w="1275" w:type="dxa"/>
            <w:gridSpan w:val="2"/>
            <w:tcBorders>
              <w:top w:val="nil"/>
              <w:left w:val="nil"/>
              <w:bottom w:val="nil"/>
              <w:right w:val="nil"/>
            </w:tcBorders>
            <w:shd w:val="clear" w:color="auto" w:fill="auto"/>
            <w:vAlign w:val="center"/>
            <w:hideMark/>
          </w:tcPr>
          <w:p w14:paraId="056FC432" w14:textId="77777777" w:rsidR="00FD6029" w:rsidRPr="00C75797" w:rsidRDefault="00FD6029" w:rsidP="00FD6029">
            <w:pPr>
              <w:textAlignment w:val="baseline"/>
              <w:rPr>
                <w:rFonts w:ascii="Helvetica" w:hAnsi="Helvetica" w:cs="Segoe UI"/>
                <w:color w:val="2E75B5"/>
              </w:rPr>
            </w:pPr>
            <w:r w:rsidRPr="00C75797">
              <w:rPr>
                <w:rFonts w:ascii="Calibri Light" w:hAnsi="Calibri Light" w:cs="Calibri Light"/>
                <w:color w:val="000000"/>
              </w:rPr>
              <w:t> </w:t>
            </w:r>
          </w:p>
        </w:tc>
        <w:tc>
          <w:tcPr>
            <w:tcW w:w="709" w:type="dxa"/>
            <w:gridSpan w:val="2"/>
            <w:tcBorders>
              <w:top w:val="nil"/>
              <w:left w:val="nil"/>
              <w:bottom w:val="nil"/>
              <w:right w:val="nil"/>
            </w:tcBorders>
            <w:shd w:val="clear" w:color="auto" w:fill="auto"/>
            <w:vAlign w:val="center"/>
            <w:hideMark/>
          </w:tcPr>
          <w:p w14:paraId="2BC66A83" w14:textId="77777777" w:rsidR="00FD6029" w:rsidRPr="00C75797" w:rsidRDefault="00FD6029" w:rsidP="00FD6029">
            <w:pPr>
              <w:textAlignment w:val="baseline"/>
              <w:rPr>
                <w:rFonts w:ascii="Helvetica" w:hAnsi="Helvetica" w:cs="Segoe UI"/>
                <w:color w:val="2E75B5"/>
              </w:rPr>
            </w:pPr>
            <w:r w:rsidRPr="00C75797">
              <w:rPr>
                <w:rFonts w:ascii="Calibri Light" w:hAnsi="Calibri Light" w:cs="Calibri Light"/>
                <w:color w:val="2E75B5"/>
              </w:rPr>
              <w:t> </w:t>
            </w:r>
          </w:p>
        </w:tc>
        <w:tc>
          <w:tcPr>
            <w:tcW w:w="2577" w:type="dxa"/>
            <w:gridSpan w:val="5"/>
            <w:tcBorders>
              <w:top w:val="nil"/>
              <w:left w:val="nil"/>
              <w:bottom w:val="nil"/>
              <w:right w:val="nil"/>
            </w:tcBorders>
            <w:shd w:val="clear" w:color="auto" w:fill="auto"/>
            <w:vAlign w:val="center"/>
            <w:hideMark/>
          </w:tcPr>
          <w:p w14:paraId="75F0EDD7" w14:textId="77777777" w:rsidR="00FD6029" w:rsidRPr="00C75797" w:rsidRDefault="00FD6029" w:rsidP="00FD6029">
            <w:pPr>
              <w:textAlignment w:val="baseline"/>
              <w:rPr>
                <w:rFonts w:ascii="Helvetica" w:hAnsi="Helvetica" w:cs="Segoe UI"/>
                <w:color w:val="2E75B5"/>
              </w:rPr>
            </w:pPr>
            <w:r w:rsidRPr="00C75797">
              <w:rPr>
                <w:rFonts w:ascii="Calibri Light" w:hAnsi="Calibri Light" w:cs="Calibri Light"/>
                <w:color w:val="2E75B5"/>
              </w:rPr>
              <w:t> </w:t>
            </w:r>
          </w:p>
        </w:tc>
      </w:tr>
      <w:tr w:rsidR="00FD6029" w:rsidRPr="00C75797" w14:paraId="6585A194" w14:textId="77777777" w:rsidTr="00FD6029">
        <w:trPr>
          <w:trHeight w:val="72"/>
        </w:trPr>
        <w:tc>
          <w:tcPr>
            <w:tcW w:w="638" w:type="dxa"/>
            <w:tcBorders>
              <w:top w:val="nil"/>
              <w:left w:val="single" w:sz="6" w:space="0" w:color="000000"/>
              <w:bottom w:val="single" w:sz="6" w:space="0" w:color="000000"/>
              <w:right w:val="single" w:sz="6" w:space="0" w:color="000000"/>
            </w:tcBorders>
            <w:shd w:val="clear" w:color="auto" w:fill="F4B084"/>
            <w:vAlign w:val="center"/>
            <w:hideMark/>
          </w:tcPr>
          <w:p w14:paraId="7D01B521" w14:textId="77777777" w:rsidR="00FD6029" w:rsidRPr="00C75797" w:rsidRDefault="00FD6029" w:rsidP="00FD6029">
            <w:pPr>
              <w:jc w:val="center"/>
              <w:textAlignment w:val="baseline"/>
              <w:rPr>
                <w:rFonts w:ascii="Helvetica" w:hAnsi="Helvetica" w:cs="Segoe UI"/>
                <w:color w:val="2E75B5"/>
              </w:rPr>
            </w:pPr>
            <w:r w:rsidRPr="00C75797">
              <w:rPr>
                <w:rFonts w:ascii="Times New Roman" w:hAnsi="Times New Roman" w:cs="Times New Roman"/>
                <w:color w:val="000000"/>
                <w:lang w:val="es-CL"/>
              </w:rPr>
              <w:t> </w:t>
            </w:r>
            <w:r w:rsidRPr="00C75797">
              <w:rPr>
                <w:rFonts w:ascii="Calibri Light" w:hAnsi="Calibri Light" w:cs="Calibri Light"/>
                <w:color w:val="000000"/>
              </w:rPr>
              <w:t> </w:t>
            </w:r>
          </w:p>
        </w:tc>
        <w:tc>
          <w:tcPr>
            <w:tcW w:w="1213" w:type="dxa"/>
            <w:tcBorders>
              <w:top w:val="nil"/>
              <w:left w:val="nil"/>
              <w:bottom w:val="nil"/>
              <w:right w:val="nil"/>
            </w:tcBorders>
            <w:shd w:val="clear" w:color="auto" w:fill="auto"/>
            <w:vAlign w:val="center"/>
            <w:hideMark/>
          </w:tcPr>
          <w:p w14:paraId="458EB451" w14:textId="77777777" w:rsidR="00FD6029" w:rsidRPr="00C75797" w:rsidRDefault="00FD6029" w:rsidP="00FD6029">
            <w:pPr>
              <w:textAlignment w:val="baseline"/>
              <w:rPr>
                <w:rFonts w:ascii="Helvetica" w:hAnsi="Helvetica" w:cs="Segoe UI"/>
                <w:color w:val="2E75B5"/>
              </w:rPr>
            </w:pPr>
            <w:r>
              <w:rPr>
                <w:rFonts w:ascii="Calibri Light" w:hAnsi="Calibri Light" w:cs="Calibri Light"/>
                <w:color w:val="000000"/>
                <w:lang w:val="es-CL"/>
              </w:rPr>
              <w:t xml:space="preserve"> </w:t>
            </w:r>
            <w:r w:rsidRPr="00C75797">
              <w:rPr>
                <w:rFonts w:ascii="Calibri Light" w:hAnsi="Calibri Light" w:cs="Calibri Light"/>
                <w:color w:val="000000"/>
                <w:lang w:val="es-CL"/>
              </w:rPr>
              <w:t>Turnos</w:t>
            </w:r>
            <w:r w:rsidRPr="00C75797">
              <w:rPr>
                <w:rFonts w:ascii="Calibri Light" w:hAnsi="Calibri Light" w:cs="Calibri Light"/>
                <w:color w:val="000000"/>
              </w:rPr>
              <w:t> </w:t>
            </w:r>
          </w:p>
        </w:tc>
        <w:tc>
          <w:tcPr>
            <w:tcW w:w="2552" w:type="dxa"/>
            <w:tcBorders>
              <w:top w:val="nil"/>
              <w:left w:val="nil"/>
              <w:bottom w:val="nil"/>
              <w:right w:val="nil"/>
            </w:tcBorders>
            <w:shd w:val="clear" w:color="auto" w:fill="auto"/>
            <w:vAlign w:val="center"/>
            <w:hideMark/>
          </w:tcPr>
          <w:p w14:paraId="0EA84EB0" w14:textId="77777777" w:rsidR="00FD6029" w:rsidRPr="00C75797" w:rsidRDefault="00FD6029" w:rsidP="00FD6029">
            <w:pPr>
              <w:textAlignment w:val="baseline"/>
              <w:rPr>
                <w:rFonts w:ascii="Helvetica" w:hAnsi="Helvetica" w:cs="Segoe UI"/>
                <w:color w:val="2E75B5"/>
              </w:rPr>
            </w:pPr>
            <w:r w:rsidRPr="00C75797">
              <w:rPr>
                <w:rFonts w:ascii="Calibri Light" w:hAnsi="Calibri Light" w:cs="Calibri Light"/>
                <w:color w:val="000000"/>
              </w:rPr>
              <w:t> </w:t>
            </w:r>
          </w:p>
        </w:tc>
        <w:tc>
          <w:tcPr>
            <w:tcW w:w="1275" w:type="dxa"/>
            <w:gridSpan w:val="2"/>
            <w:tcBorders>
              <w:top w:val="nil"/>
              <w:left w:val="nil"/>
              <w:bottom w:val="nil"/>
              <w:right w:val="nil"/>
            </w:tcBorders>
            <w:shd w:val="clear" w:color="auto" w:fill="auto"/>
            <w:vAlign w:val="center"/>
            <w:hideMark/>
          </w:tcPr>
          <w:p w14:paraId="69DF5F72" w14:textId="77777777" w:rsidR="00FD6029" w:rsidRPr="00C75797" w:rsidRDefault="00FD6029" w:rsidP="00FD6029">
            <w:pPr>
              <w:textAlignment w:val="baseline"/>
              <w:rPr>
                <w:rFonts w:ascii="Helvetica" w:hAnsi="Helvetica" w:cs="Segoe UI"/>
                <w:color w:val="2E75B5"/>
              </w:rPr>
            </w:pPr>
            <w:r w:rsidRPr="00C75797">
              <w:rPr>
                <w:rFonts w:ascii="Calibri Light" w:hAnsi="Calibri Light" w:cs="Calibri Light"/>
                <w:color w:val="2E75B5"/>
              </w:rPr>
              <w:t> </w:t>
            </w:r>
          </w:p>
        </w:tc>
        <w:tc>
          <w:tcPr>
            <w:tcW w:w="709" w:type="dxa"/>
            <w:gridSpan w:val="2"/>
            <w:tcBorders>
              <w:top w:val="nil"/>
              <w:left w:val="nil"/>
              <w:bottom w:val="nil"/>
              <w:right w:val="nil"/>
            </w:tcBorders>
            <w:shd w:val="clear" w:color="auto" w:fill="auto"/>
            <w:vAlign w:val="center"/>
            <w:hideMark/>
          </w:tcPr>
          <w:p w14:paraId="395D8A61" w14:textId="77777777" w:rsidR="00FD6029" w:rsidRPr="00C75797" w:rsidRDefault="00FD6029" w:rsidP="00FD6029">
            <w:pPr>
              <w:textAlignment w:val="baseline"/>
              <w:rPr>
                <w:rFonts w:ascii="Helvetica" w:hAnsi="Helvetica" w:cs="Segoe UI"/>
                <w:color w:val="2E75B5"/>
              </w:rPr>
            </w:pPr>
            <w:r w:rsidRPr="00C75797">
              <w:rPr>
                <w:rFonts w:ascii="Calibri Light" w:hAnsi="Calibri Light" w:cs="Calibri Light"/>
                <w:color w:val="2E75B5"/>
              </w:rPr>
              <w:t> </w:t>
            </w:r>
          </w:p>
        </w:tc>
        <w:tc>
          <w:tcPr>
            <w:tcW w:w="1920" w:type="dxa"/>
            <w:gridSpan w:val="2"/>
            <w:tcBorders>
              <w:top w:val="nil"/>
              <w:left w:val="nil"/>
              <w:bottom w:val="nil"/>
              <w:right w:val="nil"/>
            </w:tcBorders>
            <w:shd w:val="clear" w:color="auto" w:fill="auto"/>
            <w:vAlign w:val="center"/>
            <w:hideMark/>
          </w:tcPr>
          <w:p w14:paraId="54928FA4" w14:textId="77777777" w:rsidR="00FD6029" w:rsidRPr="00C75797" w:rsidRDefault="00FD6029" w:rsidP="00FD6029">
            <w:pPr>
              <w:textAlignment w:val="baseline"/>
              <w:rPr>
                <w:rFonts w:ascii="Helvetica" w:hAnsi="Helvetica" w:cs="Segoe UI"/>
                <w:color w:val="2E75B5"/>
              </w:rPr>
            </w:pPr>
            <w:r w:rsidRPr="00C75797">
              <w:rPr>
                <w:rFonts w:ascii="Calibri Light" w:hAnsi="Calibri Light" w:cs="Calibri Light"/>
                <w:color w:val="2E75B5"/>
              </w:rPr>
              <w:t> </w:t>
            </w:r>
          </w:p>
        </w:tc>
        <w:tc>
          <w:tcPr>
            <w:tcW w:w="627" w:type="dxa"/>
            <w:gridSpan w:val="2"/>
            <w:tcBorders>
              <w:top w:val="nil"/>
              <w:left w:val="nil"/>
              <w:bottom w:val="nil"/>
              <w:right w:val="nil"/>
            </w:tcBorders>
            <w:shd w:val="clear" w:color="auto" w:fill="auto"/>
            <w:vAlign w:val="center"/>
            <w:hideMark/>
          </w:tcPr>
          <w:p w14:paraId="159D6FB5" w14:textId="77777777" w:rsidR="00FD6029" w:rsidRPr="00C75797" w:rsidRDefault="00FD6029" w:rsidP="00FD6029">
            <w:pPr>
              <w:textAlignment w:val="baseline"/>
              <w:rPr>
                <w:rFonts w:ascii="Helvetica" w:hAnsi="Helvetica" w:cs="Segoe UI"/>
                <w:color w:val="2E75B5"/>
              </w:rPr>
            </w:pPr>
            <w:r w:rsidRPr="00C75797">
              <w:rPr>
                <w:rFonts w:ascii="Calibri Light" w:hAnsi="Calibri Light" w:cs="Calibri Light"/>
                <w:color w:val="2E75B5"/>
              </w:rPr>
              <w:t> </w:t>
            </w:r>
          </w:p>
        </w:tc>
        <w:tc>
          <w:tcPr>
            <w:tcW w:w="1216" w:type="dxa"/>
            <w:gridSpan w:val="2"/>
            <w:tcBorders>
              <w:top w:val="nil"/>
              <w:left w:val="nil"/>
              <w:bottom w:val="nil"/>
              <w:right w:val="nil"/>
            </w:tcBorders>
            <w:shd w:val="clear" w:color="auto" w:fill="auto"/>
            <w:vAlign w:val="center"/>
            <w:hideMark/>
          </w:tcPr>
          <w:p w14:paraId="53D32029" w14:textId="77777777" w:rsidR="00FD6029" w:rsidRPr="00C75797" w:rsidRDefault="00FD6029" w:rsidP="00FD6029">
            <w:pPr>
              <w:textAlignment w:val="baseline"/>
              <w:rPr>
                <w:rFonts w:ascii="Helvetica" w:hAnsi="Helvetica" w:cs="Segoe UI"/>
                <w:color w:val="2E75B5"/>
              </w:rPr>
            </w:pPr>
            <w:r w:rsidRPr="00C75797">
              <w:rPr>
                <w:rFonts w:ascii="Calibri Light" w:hAnsi="Calibri Light" w:cs="Calibri Light"/>
                <w:color w:val="2E75B5"/>
              </w:rPr>
              <w:t> </w:t>
            </w:r>
          </w:p>
        </w:tc>
      </w:tr>
    </w:tbl>
    <w:p w14:paraId="52949F0E" w14:textId="77777777" w:rsidR="00FD6029" w:rsidRDefault="00FD6029" w:rsidP="00FD6029"/>
    <w:p w14:paraId="2AA6B254" w14:textId="3D19CCBC" w:rsidR="00FD6029" w:rsidRPr="00141E59" w:rsidRDefault="00FD6029" w:rsidP="00FD6029">
      <w:pPr>
        <w:rPr>
          <w:rFonts w:ascii="Calibri" w:hAnsi="Calibri"/>
          <w:sz w:val="22"/>
        </w:rPr>
      </w:pPr>
      <w:r w:rsidRPr="00141E59">
        <w:rPr>
          <w:rFonts w:ascii="Calibri" w:hAnsi="Calibri"/>
          <w:b/>
          <w:sz w:val="22"/>
        </w:rPr>
        <w:t xml:space="preserve">* Práctica Especialidad: </w:t>
      </w:r>
      <w:r w:rsidRPr="00141E59">
        <w:rPr>
          <w:rFonts w:ascii="Calibri" w:hAnsi="Calibri"/>
          <w:sz w:val="22"/>
        </w:rPr>
        <w:t>Cardiología y Unidad Coronaria</w:t>
      </w:r>
      <w:r w:rsidR="00D55ABE">
        <w:rPr>
          <w:rFonts w:ascii="Calibri" w:hAnsi="Calibri"/>
          <w:sz w:val="22"/>
        </w:rPr>
        <w:t xml:space="preserve"> (12 SCT)</w:t>
      </w:r>
      <w:r w:rsidRPr="00141E59">
        <w:rPr>
          <w:rFonts w:ascii="Calibri" w:hAnsi="Calibri"/>
          <w:sz w:val="22"/>
        </w:rPr>
        <w:t>, Neumología</w:t>
      </w:r>
      <w:r w:rsidR="00D55ABE">
        <w:rPr>
          <w:rFonts w:ascii="Calibri" w:hAnsi="Calibri"/>
          <w:sz w:val="22"/>
        </w:rPr>
        <w:t xml:space="preserve"> (12 SCT)</w:t>
      </w:r>
      <w:r w:rsidRPr="00141E59">
        <w:rPr>
          <w:rFonts w:ascii="Calibri" w:hAnsi="Calibri"/>
          <w:sz w:val="22"/>
        </w:rPr>
        <w:t>, Gastroenterología</w:t>
      </w:r>
      <w:r w:rsidR="00D55ABE">
        <w:rPr>
          <w:rFonts w:ascii="Calibri" w:hAnsi="Calibri"/>
          <w:sz w:val="22"/>
        </w:rPr>
        <w:t xml:space="preserve"> (12 SCT)</w:t>
      </w:r>
      <w:r w:rsidRPr="00141E59">
        <w:rPr>
          <w:rFonts w:ascii="Calibri" w:hAnsi="Calibri"/>
          <w:sz w:val="22"/>
        </w:rPr>
        <w:t>, Nefrología</w:t>
      </w:r>
      <w:r w:rsidR="00D55ABE">
        <w:rPr>
          <w:rFonts w:ascii="Calibri" w:hAnsi="Calibri"/>
          <w:sz w:val="22"/>
        </w:rPr>
        <w:t xml:space="preserve"> (12 SCT)</w:t>
      </w:r>
      <w:r w:rsidRPr="00141E59">
        <w:rPr>
          <w:rFonts w:ascii="Calibri" w:hAnsi="Calibri"/>
          <w:sz w:val="22"/>
        </w:rPr>
        <w:t>, Reumatología</w:t>
      </w:r>
      <w:r w:rsidR="00D55ABE">
        <w:rPr>
          <w:rFonts w:ascii="Calibri" w:hAnsi="Calibri"/>
          <w:sz w:val="22"/>
        </w:rPr>
        <w:t xml:space="preserve"> (6 SCT)</w:t>
      </w:r>
      <w:r w:rsidRPr="00141E59">
        <w:rPr>
          <w:rFonts w:ascii="Calibri" w:hAnsi="Calibri"/>
          <w:sz w:val="22"/>
        </w:rPr>
        <w:t>, Endocrinología</w:t>
      </w:r>
      <w:r w:rsidR="00D55ABE">
        <w:rPr>
          <w:rFonts w:ascii="Calibri" w:hAnsi="Calibri"/>
          <w:sz w:val="22"/>
        </w:rPr>
        <w:t xml:space="preserve"> (6 SCT)</w:t>
      </w:r>
      <w:r w:rsidRPr="00141E59">
        <w:rPr>
          <w:rFonts w:ascii="Calibri" w:hAnsi="Calibri"/>
          <w:sz w:val="22"/>
        </w:rPr>
        <w:t>, Neurología</w:t>
      </w:r>
      <w:r w:rsidR="00D55ABE">
        <w:rPr>
          <w:rFonts w:ascii="Calibri" w:hAnsi="Calibri"/>
          <w:sz w:val="22"/>
        </w:rPr>
        <w:t xml:space="preserve"> (6 SCT)</w:t>
      </w:r>
      <w:r w:rsidRPr="00141E59">
        <w:rPr>
          <w:rFonts w:ascii="Calibri" w:hAnsi="Calibri"/>
          <w:sz w:val="22"/>
        </w:rPr>
        <w:t>, Diabetes y Nutrición</w:t>
      </w:r>
      <w:r w:rsidR="00D55ABE">
        <w:rPr>
          <w:rFonts w:ascii="Calibri" w:hAnsi="Calibri"/>
          <w:sz w:val="22"/>
        </w:rPr>
        <w:t xml:space="preserve"> (6 SCT)</w:t>
      </w:r>
      <w:r w:rsidRPr="00141E59">
        <w:rPr>
          <w:rFonts w:ascii="Calibri" w:hAnsi="Calibri"/>
          <w:sz w:val="22"/>
        </w:rPr>
        <w:t>, Oncología</w:t>
      </w:r>
      <w:r w:rsidR="00D55ABE">
        <w:rPr>
          <w:rFonts w:ascii="Calibri" w:hAnsi="Calibri"/>
          <w:sz w:val="22"/>
        </w:rPr>
        <w:t xml:space="preserve"> (6 SCT)</w:t>
      </w:r>
      <w:r w:rsidRPr="00141E59">
        <w:rPr>
          <w:rFonts w:ascii="Calibri" w:hAnsi="Calibri"/>
          <w:sz w:val="22"/>
        </w:rPr>
        <w:t>, Hematología</w:t>
      </w:r>
      <w:r w:rsidR="00D55ABE">
        <w:rPr>
          <w:rFonts w:ascii="Calibri" w:hAnsi="Calibri"/>
          <w:sz w:val="22"/>
        </w:rPr>
        <w:t xml:space="preserve"> (6 SCT)</w:t>
      </w:r>
      <w:r w:rsidRPr="00141E59">
        <w:rPr>
          <w:rFonts w:ascii="Calibri" w:hAnsi="Calibri"/>
          <w:sz w:val="22"/>
        </w:rPr>
        <w:t>, Infectología</w:t>
      </w:r>
      <w:r w:rsidR="00D55ABE">
        <w:rPr>
          <w:rFonts w:ascii="Calibri" w:hAnsi="Calibri"/>
          <w:sz w:val="22"/>
        </w:rPr>
        <w:t xml:space="preserve">  (12 SCT)</w:t>
      </w:r>
      <w:r w:rsidRPr="00141E59">
        <w:rPr>
          <w:rFonts w:ascii="Calibri" w:hAnsi="Calibri"/>
          <w:sz w:val="22"/>
        </w:rPr>
        <w:t>.</w:t>
      </w:r>
    </w:p>
    <w:p w14:paraId="2CC943BE" w14:textId="77777777" w:rsidR="00FD6029" w:rsidRDefault="00FD6029" w:rsidP="00FD6029"/>
    <w:p w14:paraId="5BC8FB75" w14:textId="77777777" w:rsidR="00E82D25" w:rsidRDefault="00E82D25" w:rsidP="00FD6029"/>
    <w:p w14:paraId="48639158" w14:textId="77777777" w:rsidR="00E82D25" w:rsidRDefault="00E82D25" w:rsidP="00FD6029"/>
    <w:p w14:paraId="2ECBAEA4" w14:textId="77777777" w:rsidR="00E82D25" w:rsidRDefault="00E82D25" w:rsidP="00FD6029"/>
    <w:p w14:paraId="56F7A2F7" w14:textId="77777777" w:rsidR="00E82D25" w:rsidRDefault="00E82D25" w:rsidP="00FD6029"/>
    <w:p w14:paraId="7533D251" w14:textId="77777777" w:rsidR="00E82D25" w:rsidRDefault="00E82D25" w:rsidP="00FD6029"/>
    <w:p w14:paraId="60185F8A" w14:textId="77777777" w:rsidR="00E82D25" w:rsidRDefault="00E82D25" w:rsidP="00FD6029"/>
    <w:p w14:paraId="2216238D" w14:textId="77777777" w:rsidR="00E82D25" w:rsidRDefault="00E82D25" w:rsidP="00FD6029"/>
    <w:p w14:paraId="465E99B6" w14:textId="77777777" w:rsidR="00E82D25" w:rsidRPr="00FD6029" w:rsidRDefault="00E82D25" w:rsidP="00FD6029"/>
    <w:p w14:paraId="0F1AB08E" w14:textId="30753D72" w:rsidR="002C0935" w:rsidRPr="00EC1F0F" w:rsidRDefault="00EC1F0F" w:rsidP="0005275D">
      <w:pPr>
        <w:pStyle w:val="Ttulo1"/>
        <w:numPr>
          <w:ilvl w:val="0"/>
          <w:numId w:val="7"/>
        </w:numPr>
      </w:pPr>
      <w:bookmarkStart w:id="13" w:name="_Toc81323984"/>
      <w:r w:rsidRPr="00EC1F0F">
        <w:lastRenderedPageBreak/>
        <w:t>DESCRIPCIÓN</w:t>
      </w:r>
      <w:r w:rsidR="0068289E" w:rsidRPr="00EC1F0F">
        <w:t xml:space="preserve"> DE</w:t>
      </w:r>
      <w:r w:rsidR="00A379E0" w:rsidRPr="00EC1F0F">
        <w:t xml:space="preserve"> </w:t>
      </w:r>
      <w:r w:rsidR="004E7E61" w:rsidRPr="00EC1F0F">
        <w:t>ASIGNATURA</w:t>
      </w:r>
      <w:r w:rsidR="00E16C7C">
        <w:t>S</w:t>
      </w:r>
      <w:bookmarkEnd w:id="11"/>
      <w:bookmarkEnd w:id="13"/>
    </w:p>
    <w:p w14:paraId="0DF3F974" w14:textId="2B0DB658" w:rsidR="000306D7" w:rsidRDefault="000306D7" w:rsidP="00E27D21">
      <w:pPr>
        <w:pStyle w:val="Ttulo3"/>
      </w:pPr>
      <w:bookmarkStart w:id="14" w:name="_Toc511142"/>
      <w:bookmarkStart w:id="15" w:name="_Toc81323985"/>
      <w:r w:rsidRPr="00EC1F0F">
        <w:t xml:space="preserve">ASIGNATURAS </w:t>
      </w:r>
      <w:bookmarkEnd w:id="14"/>
      <w:r w:rsidR="00CA073E" w:rsidRPr="00EC1F0F">
        <w:t>TEÓRICAS</w:t>
      </w:r>
      <w:bookmarkEnd w:id="15"/>
      <w:r w:rsidRPr="00EC1F0F">
        <w:t xml:space="preserve">  </w:t>
      </w:r>
    </w:p>
    <w:p w14:paraId="242953C0" w14:textId="607EB98D" w:rsidR="00E82D25" w:rsidRDefault="004D74FB" w:rsidP="00E82D25">
      <w:pPr>
        <w:pStyle w:val="Ttulo3"/>
        <w:rPr>
          <w:sz w:val="22"/>
          <w:szCs w:val="22"/>
        </w:rPr>
      </w:pPr>
      <w:bookmarkStart w:id="16" w:name="_heading=h.d5y70p3s9byz" w:colFirst="0" w:colLast="0"/>
      <w:bookmarkStart w:id="17" w:name="_Toc486112276"/>
      <w:bookmarkStart w:id="18" w:name="_Toc81323986"/>
      <w:bookmarkEnd w:id="16"/>
      <w:r>
        <w:rPr>
          <w:sz w:val="22"/>
          <w:szCs w:val="22"/>
        </w:rPr>
        <w:t>Este programa contempla 2 asignaturas teóricas: “Curso de Competencias Transversales” y “Cursos Teóricos” propios de la especialidad.</w:t>
      </w:r>
      <w:bookmarkEnd w:id="17"/>
      <w:bookmarkEnd w:id="18"/>
      <w:r>
        <w:rPr>
          <w:sz w:val="22"/>
          <w:szCs w:val="22"/>
        </w:rPr>
        <w:t xml:space="preserve"> </w:t>
      </w:r>
    </w:p>
    <w:p w14:paraId="78A13707" w14:textId="77777777" w:rsidR="00E82D25" w:rsidRPr="00E82D25" w:rsidRDefault="00E82D25" w:rsidP="00E82D25"/>
    <w:tbl>
      <w:tblPr>
        <w:tblStyle w:val="Tablaconcuadrcula"/>
        <w:tblW w:w="0" w:type="auto"/>
        <w:tblLook w:val="04A0" w:firstRow="1" w:lastRow="0" w:firstColumn="1" w:lastColumn="0" w:noHBand="0" w:noVBand="1"/>
      </w:tblPr>
      <w:tblGrid>
        <w:gridCol w:w="8897"/>
      </w:tblGrid>
      <w:tr w:rsidR="00E82D25" w14:paraId="7F2ADA5C" w14:textId="77777777" w:rsidTr="00E82D25">
        <w:tc>
          <w:tcPr>
            <w:tcW w:w="8897" w:type="dxa"/>
          </w:tcPr>
          <w:p w14:paraId="65D6018D" w14:textId="50A7D766" w:rsidR="00E82D25" w:rsidRPr="00E64004" w:rsidRDefault="00E82D25" w:rsidP="00E82D25">
            <w:pPr>
              <w:pStyle w:val="Ttulo3"/>
              <w:rPr>
                <w:rFonts w:ascii="Calibri" w:hAnsi="Calibri"/>
                <w:b/>
                <w:szCs w:val="22"/>
              </w:rPr>
            </w:pPr>
            <w:bookmarkStart w:id="19" w:name="_Toc81323987"/>
            <w:r w:rsidRPr="00E64004">
              <w:rPr>
                <w:rFonts w:ascii="Calibri" w:hAnsi="Calibri"/>
                <w:b/>
                <w:szCs w:val="22"/>
              </w:rPr>
              <w:t>ASIGNATURA: “CURSOS TE</w:t>
            </w:r>
            <w:r w:rsidR="00E64004">
              <w:rPr>
                <w:rFonts w:ascii="Calibri" w:hAnsi="Calibri"/>
                <w:b/>
                <w:szCs w:val="22"/>
              </w:rPr>
              <w:t>ÓRICOS”</w:t>
            </w:r>
            <w:bookmarkEnd w:id="19"/>
          </w:p>
          <w:p w14:paraId="63ECD75D" w14:textId="6E430D9A" w:rsidR="00E82D25" w:rsidRPr="00E64004" w:rsidRDefault="00E82D25" w:rsidP="00E82D25">
            <w:pPr>
              <w:pStyle w:val="Ttulo3"/>
              <w:rPr>
                <w:rFonts w:ascii="Calibri" w:hAnsi="Calibri"/>
                <w:color w:val="auto"/>
                <w:sz w:val="20"/>
                <w:szCs w:val="20"/>
              </w:rPr>
            </w:pPr>
            <w:bookmarkStart w:id="20" w:name="_Toc486112278"/>
            <w:bookmarkStart w:id="21" w:name="_Toc81323988"/>
            <w:r w:rsidRPr="00E64004">
              <w:rPr>
                <w:rFonts w:ascii="Calibri" w:hAnsi="Calibri"/>
                <w:color w:val="auto"/>
                <w:sz w:val="20"/>
                <w:szCs w:val="20"/>
              </w:rPr>
              <w:t>Esta asignatura está compuesta por los siguientes cursos:</w:t>
            </w:r>
            <w:bookmarkEnd w:id="20"/>
            <w:bookmarkEnd w:id="21"/>
          </w:p>
          <w:p w14:paraId="100EFCC1" w14:textId="2A8FA242" w:rsidR="00E82D25" w:rsidRPr="00E64004" w:rsidRDefault="00E82D25" w:rsidP="00E64004">
            <w:pPr>
              <w:numPr>
                <w:ilvl w:val="0"/>
                <w:numId w:val="61"/>
              </w:numPr>
              <w:spacing w:after="0"/>
              <w:rPr>
                <w:rFonts w:ascii="Calibri" w:hAnsi="Calibri"/>
              </w:rPr>
            </w:pPr>
            <w:r w:rsidRPr="00E64004">
              <w:rPr>
                <w:rFonts w:ascii="Calibri" w:hAnsi="Calibri"/>
              </w:rPr>
              <w:t>Curso de Medicina Critica del Adulto</w:t>
            </w:r>
          </w:p>
          <w:p w14:paraId="2A033628" w14:textId="10A1A450" w:rsidR="00E82D25" w:rsidRPr="00E64004" w:rsidRDefault="00E82D25" w:rsidP="00E64004">
            <w:pPr>
              <w:numPr>
                <w:ilvl w:val="0"/>
                <w:numId w:val="61"/>
              </w:numPr>
              <w:spacing w:after="0"/>
              <w:rPr>
                <w:rFonts w:ascii="Calibri" w:hAnsi="Calibri"/>
              </w:rPr>
            </w:pPr>
            <w:r w:rsidRPr="00E64004">
              <w:rPr>
                <w:rFonts w:ascii="Calibri" w:hAnsi="Calibri"/>
              </w:rPr>
              <w:t xml:space="preserve">Electrocardiografía Básica </w:t>
            </w:r>
          </w:p>
          <w:p w14:paraId="7E966FEF" w14:textId="502CD40F" w:rsidR="00E82D25" w:rsidRPr="00E82D25" w:rsidRDefault="009A1A99" w:rsidP="009A1A99">
            <w:pPr>
              <w:numPr>
                <w:ilvl w:val="0"/>
                <w:numId w:val="61"/>
              </w:numPr>
              <w:rPr>
                <w:sz w:val="22"/>
                <w:szCs w:val="22"/>
              </w:rPr>
            </w:pPr>
            <w:r>
              <w:rPr>
                <w:rFonts w:ascii="Calibri" w:hAnsi="Calibri"/>
              </w:rPr>
              <w:t>Curso ACLS</w:t>
            </w:r>
          </w:p>
        </w:tc>
      </w:tr>
    </w:tbl>
    <w:p w14:paraId="760BEDD3" w14:textId="77777777" w:rsidR="00AA216D" w:rsidRDefault="00AA216D" w:rsidP="00C373ED"/>
    <w:tbl>
      <w:tblPr>
        <w:tblStyle w:val="Tablaconcuadrcula"/>
        <w:tblW w:w="0" w:type="auto"/>
        <w:tblLayout w:type="fixed"/>
        <w:tblLook w:val="04A0" w:firstRow="1" w:lastRow="0" w:firstColumn="1" w:lastColumn="0" w:noHBand="0" w:noVBand="1"/>
      </w:tblPr>
      <w:tblGrid>
        <w:gridCol w:w="2235"/>
        <w:gridCol w:w="2126"/>
        <w:gridCol w:w="2126"/>
        <w:gridCol w:w="2491"/>
      </w:tblGrid>
      <w:tr w:rsidR="00C373ED" w14:paraId="76F92F23" w14:textId="77777777" w:rsidTr="00C373ED">
        <w:tc>
          <w:tcPr>
            <w:tcW w:w="2235" w:type="dxa"/>
          </w:tcPr>
          <w:p w14:paraId="74886145" w14:textId="2A2FBCF9" w:rsidR="00C373ED" w:rsidRPr="005251A9" w:rsidRDefault="00C373ED" w:rsidP="00E82D25">
            <w:pPr>
              <w:rPr>
                <w:b/>
                <w:color w:val="000000"/>
              </w:rPr>
            </w:pPr>
            <w:r>
              <w:rPr>
                <w:b/>
                <w:color w:val="000000"/>
              </w:rPr>
              <w:t>Nombre de</w:t>
            </w:r>
            <w:r w:rsidR="00E82D25">
              <w:rPr>
                <w:b/>
                <w:color w:val="000000"/>
              </w:rPr>
              <w:t>l Curso</w:t>
            </w:r>
          </w:p>
        </w:tc>
        <w:tc>
          <w:tcPr>
            <w:tcW w:w="6743" w:type="dxa"/>
            <w:gridSpan w:val="3"/>
          </w:tcPr>
          <w:p w14:paraId="2F0892EC" w14:textId="0D16B2D7" w:rsidR="00C373ED" w:rsidRPr="00C373ED" w:rsidRDefault="00C373ED" w:rsidP="00E82D25">
            <w:pPr>
              <w:rPr>
                <w:rFonts w:ascii="Calibri" w:hAnsi="Calibri"/>
                <w:b/>
                <w:color w:val="8EAADB" w:themeColor="accent1" w:themeTint="99"/>
                <w:sz w:val="24"/>
              </w:rPr>
            </w:pPr>
            <w:r w:rsidRPr="00C373ED">
              <w:rPr>
                <w:rFonts w:ascii="Calibri" w:hAnsi="Calibri" w:cs="Calibri Light"/>
                <w:b/>
                <w:color w:val="8EAADB" w:themeColor="accent1" w:themeTint="99"/>
                <w:sz w:val="24"/>
                <w:lang w:val="es-CL"/>
              </w:rPr>
              <w:t xml:space="preserve">CURSO </w:t>
            </w:r>
            <w:r w:rsidR="00E82D25">
              <w:rPr>
                <w:rFonts w:ascii="Calibri" w:hAnsi="Calibri" w:cs="Calibri Light"/>
                <w:b/>
                <w:color w:val="8EAADB" w:themeColor="accent1" w:themeTint="99"/>
                <w:sz w:val="24"/>
                <w:lang w:val="es-CL"/>
              </w:rPr>
              <w:t xml:space="preserve">DE </w:t>
            </w:r>
            <w:r w:rsidRPr="00C373ED">
              <w:rPr>
                <w:rFonts w:ascii="Calibri" w:hAnsi="Calibri" w:cs="Calibri Light"/>
                <w:b/>
                <w:color w:val="8EAADB" w:themeColor="accent1" w:themeTint="99"/>
                <w:sz w:val="24"/>
                <w:lang w:val="es-CL"/>
              </w:rPr>
              <w:t>MEDICINA CRÍTICA DEL ADULTO</w:t>
            </w:r>
          </w:p>
        </w:tc>
      </w:tr>
      <w:tr w:rsidR="00C373ED" w14:paraId="3B0EC062" w14:textId="77777777" w:rsidTr="00C373ED">
        <w:trPr>
          <w:trHeight w:val="143"/>
        </w:trPr>
        <w:tc>
          <w:tcPr>
            <w:tcW w:w="2235" w:type="dxa"/>
          </w:tcPr>
          <w:p w14:paraId="509255E3" w14:textId="77777777" w:rsidR="00C373ED" w:rsidRPr="005251A9" w:rsidRDefault="00C373ED" w:rsidP="00C373ED">
            <w:pPr>
              <w:rPr>
                <w:b/>
                <w:color w:val="000000"/>
              </w:rPr>
            </w:pPr>
            <w:r w:rsidRPr="005251A9">
              <w:rPr>
                <w:b/>
                <w:color w:val="000000"/>
              </w:rPr>
              <w:t>Créditos SCT-Chile</w:t>
            </w:r>
          </w:p>
        </w:tc>
        <w:tc>
          <w:tcPr>
            <w:tcW w:w="2126" w:type="dxa"/>
          </w:tcPr>
          <w:p w14:paraId="009DAC67" w14:textId="058DFC4A" w:rsidR="00C373ED" w:rsidRPr="005666AF" w:rsidRDefault="005666AF" w:rsidP="00C373ED">
            <w:pPr>
              <w:tabs>
                <w:tab w:val="left" w:pos="2140"/>
              </w:tabs>
              <w:rPr>
                <w:b/>
                <w:color w:val="000000"/>
              </w:rPr>
            </w:pPr>
            <w:r w:rsidRPr="005666AF">
              <w:rPr>
                <w:b/>
                <w:color w:val="000000"/>
              </w:rPr>
              <w:t>3</w:t>
            </w:r>
            <w:r w:rsidR="00C373ED" w:rsidRPr="005666AF">
              <w:rPr>
                <w:b/>
                <w:color w:val="000000"/>
              </w:rPr>
              <w:tab/>
            </w:r>
          </w:p>
        </w:tc>
        <w:tc>
          <w:tcPr>
            <w:tcW w:w="2126" w:type="dxa"/>
          </w:tcPr>
          <w:p w14:paraId="37C64D9C" w14:textId="7994593C" w:rsidR="00C373ED" w:rsidRPr="00C373ED" w:rsidRDefault="00C373ED" w:rsidP="00C373ED">
            <w:pPr>
              <w:tabs>
                <w:tab w:val="left" w:pos="2140"/>
              </w:tabs>
              <w:rPr>
                <w:b/>
                <w:color w:val="000000"/>
              </w:rPr>
            </w:pPr>
            <w:r w:rsidRPr="00C373ED">
              <w:rPr>
                <w:b/>
                <w:color w:val="000000"/>
              </w:rPr>
              <w:t>Duración</w:t>
            </w:r>
          </w:p>
        </w:tc>
        <w:tc>
          <w:tcPr>
            <w:tcW w:w="2491" w:type="dxa"/>
          </w:tcPr>
          <w:p w14:paraId="3EE0399B" w14:textId="280875A8" w:rsidR="00C373ED" w:rsidRPr="005251A9" w:rsidRDefault="009D6538" w:rsidP="00C373ED">
            <w:pPr>
              <w:tabs>
                <w:tab w:val="left" w:pos="2140"/>
              </w:tabs>
              <w:rPr>
                <w:color w:val="000000"/>
              </w:rPr>
            </w:pPr>
            <w:r>
              <w:rPr>
                <w:color w:val="000000"/>
              </w:rPr>
              <w:t>3</w:t>
            </w:r>
            <w:r w:rsidR="00C373ED">
              <w:rPr>
                <w:color w:val="000000"/>
              </w:rPr>
              <w:t xml:space="preserve"> meses</w:t>
            </w:r>
            <w:r>
              <w:rPr>
                <w:color w:val="000000"/>
              </w:rPr>
              <w:t xml:space="preserve"> (10 sesiones)</w:t>
            </w:r>
          </w:p>
        </w:tc>
      </w:tr>
      <w:tr w:rsidR="00C373ED" w14:paraId="76A6DE14" w14:textId="77777777" w:rsidTr="00C373ED">
        <w:tc>
          <w:tcPr>
            <w:tcW w:w="2235" w:type="dxa"/>
          </w:tcPr>
          <w:p w14:paraId="7DDDC9F0" w14:textId="65E5AACD" w:rsidR="00C373ED" w:rsidRPr="005251A9" w:rsidRDefault="00C373ED" w:rsidP="00C373ED">
            <w:pPr>
              <w:rPr>
                <w:b/>
                <w:color w:val="000000"/>
              </w:rPr>
            </w:pPr>
            <w:r>
              <w:rPr>
                <w:b/>
                <w:color w:val="000000"/>
              </w:rPr>
              <w:t>Lugar de Realización</w:t>
            </w:r>
            <w:r w:rsidRPr="005251A9">
              <w:rPr>
                <w:b/>
                <w:color w:val="000000"/>
              </w:rPr>
              <w:t xml:space="preserve"> </w:t>
            </w:r>
          </w:p>
        </w:tc>
        <w:tc>
          <w:tcPr>
            <w:tcW w:w="6743" w:type="dxa"/>
            <w:gridSpan w:val="3"/>
          </w:tcPr>
          <w:p w14:paraId="44BBE0AB" w14:textId="3CC2B707" w:rsidR="00C373ED" w:rsidRPr="005251A9" w:rsidRDefault="00C373ED" w:rsidP="00C373ED">
            <w:pPr>
              <w:rPr>
                <w:color w:val="000000"/>
              </w:rPr>
            </w:pPr>
            <w:r>
              <w:rPr>
                <w:color w:val="000000"/>
              </w:rPr>
              <w:t>Pontificia Universidad Católica de Chile, Escuela de Medicina</w:t>
            </w:r>
          </w:p>
        </w:tc>
      </w:tr>
      <w:tr w:rsidR="00C373ED" w14:paraId="44D5C997" w14:textId="77777777" w:rsidTr="00C373ED">
        <w:tc>
          <w:tcPr>
            <w:tcW w:w="2235" w:type="dxa"/>
          </w:tcPr>
          <w:p w14:paraId="7AA29CEC" w14:textId="77777777" w:rsidR="00C373ED" w:rsidRPr="005251A9" w:rsidRDefault="00C373ED" w:rsidP="00C373ED">
            <w:pPr>
              <w:rPr>
                <w:b/>
                <w:color w:val="000000"/>
              </w:rPr>
            </w:pPr>
            <w:r>
              <w:rPr>
                <w:b/>
                <w:color w:val="000000"/>
              </w:rPr>
              <w:t>Horario</w:t>
            </w:r>
          </w:p>
        </w:tc>
        <w:tc>
          <w:tcPr>
            <w:tcW w:w="6743" w:type="dxa"/>
            <w:gridSpan w:val="3"/>
          </w:tcPr>
          <w:p w14:paraId="64E1C880" w14:textId="6AFC3361" w:rsidR="00C373ED" w:rsidRPr="005251A9" w:rsidRDefault="00C373ED" w:rsidP="00C373ED">
            <w:pPr>
              <w:rPr>
                <w:color w:val="000000"/>
              </w:rPr>
            </w:pPr>
            <w:r w:rsidRPr="00C373ED">
              <w:rPr>
                <w:color w:val="000000"/>
              </w:rPr>
              <w:t>Sábados, 9:30-12:15 horas</w:t>
            </w:r>
          </w:p>
        </w:tc>
      </w:tr>
      <w:tr w:rsidR="00C373ED" w14:paraId="45702D05" w14:textId="77777777" w:rsidTr="00C373ED">
        <w:tc>
          <w:tcPr>
            <w:tcW w:w="2235" w:type="dxa"/>
          </w:tcPr>
          <w:p w14:paraId="58A37FB1" w14:textId="71236D5A" w:rsidR="00C373ED" w:rsidRPr="005251A9" w:rsidRDefault="00C373ED" w:rsidP="0035790B">
            <w:pPr>
              <w:rPr>
                <w:b/>
                <w:color w:val="000000"/>
              </w:rPr>
            </w:pPr>
            <w:r>
              <w:rPr>
                <w:b/>
                <w:color w:val="000000"/>
              </w:rPr>
              <w:t xml:space="preserve">Profesor Encargado </w:t>
            </w:r>
          </w:p>
        </w:tc>
        <w:tc>
          <w:tcPr>
            <w:tcW w:w="6743" w:type="dxa"/>
            <w:gridSpan w:val="3"/>
          </w:tcPr>
          <w:p w14:paraId="64D7CA13" w14:textId="74643000" w:rsidR="00C373ED" w:rsidRPr="005251A9" w:rsidRDefault="00C373ED" w:rsidP="00593A5A">
            <w:pPr>
              <w:rPr>
                <w:color w:val="000000"/>
              </w:rPr>
            </w:pPr>
            <w:r>
              <w:rPr>
                <w:color w:val="000000"/>
              </w:rPr>
              <w:t xml:space="preserve">Dr. Max </w:t>
            </w:r>
            <w:r w:rsidR="00593A5A">
              <w:rPr>
                <w:color w:val="000000"/>
              </w:rPr>
              <w:t>Andresen</w:t>
            </w:r>
          </w:p>
        </w:tc>
      </w:tr>
      <w:tr w:rsidR="00C373ED" w14:paraId="5C31C87B" w14:textId="77777777" w:rsidTr="00C373ED">
        <w:tc>
          <w:tcPr>
            <w:tcW w:w="2235" w:type="dxa"/>
          </w:tcPr>
          <w:p w14:paraId="7B7BE4CA" w14:textId="77777777" w:rsidR="00C373ED" w:rsidRPr="00593A5A" w:rsidRDefault="00C373ED" w:rsidP="00C373ED">
            <w:pPr>
              <w:rPr>
                <w:b/>
                <w:color w:val="000000"/>
                <w:sz w:val="24"/>
                <w:szCs w:val="24"/>
              </w:rPr>
            </w:pPr>
            <w:r w:rsidRPr="00593A5A">
              <w:rPr>
                <w:b/>
                <w:color w:val="000000"/>
                <w:szCs w:val="24"/>
              </w:rPr>
              <w:t>Contacto Encargado</w:t>
            </w:r>
          </w:p>
        </w:tc>
        <w:tc>
          <w:tcPr>
            <w:tcW w:w="6743" w:type="dxa"/>
            <w:gridSpan w:val="3"/>
          </w:tcPr>
          <w:p w14:paraId="1381233E" w14:textId="01389FD1" w:rsidR="00C373ED" w:rsidRPr="00593A5A" w:rsidRDefault="00593A5A" w:rsidP="00C373ED">
            <w:pPr>
              <w:rPr>
                <w:color w:val="000000"/>
                <w:szCs w:val="24"/>
              </w:rPr>
            </w:pPr>
            <w:r w:rsidRPr="00593A5A">
              <w:rPr>
                <w:color w:val="000000"/>
                <w:szCs w:val="24"/>
              </w:rPr>
              <w:t>vvilches@med.puc.cl</w:t>
            </w:r>
          </w:p>
        </w:tc>
      </w:tr>
    </w:tbl>
    <w:p w14:paraId="4C9B152E" w14:textId="77777777" w:rsidR="00C373ED" w:rsidRDefault="00C373ED" w:rsidP="00C373ED"/>
    <w:p w14:paraId="4BD65CD0" w14:textId="77777777" w:rsidR="00CA5544" w:rsidRPr="00131632" w:rsidRDefault="00CA5544" w:rsidP="00CA5544">
      <w:pPr>
        <w:jc w:val="both"/>
        <w:rPr>
          <w:rFonts w:ascii="Calibri" w:hAnsi="Calibri" w:cs="Arial"/>
          <w:b/>
        </w:rPr>
      </w:pPr>
      <w:r w:rsidRPr="00131632">
        <w:rPr>
          <w:rFonts w:ascii="Calibri" w:hAnsi="Calibri" w:cs="Arial"/>
          <w:b/>
        </w:rPr>
        <w:t>Objetivos:</w:t>
      </w:r>
    </w:p>
    <w:p w14:paraId="26344018" w14:textId="2BE578D2" w:rsidR="00CA5544" w:rsidRDefault="004D74FB" w:rsidP="0058142A">
      <w:pPr>
        <w:jc w:val="both"/>
      </w:pPr>
      <w:r w:rsidRPr="00131632">
        <w:t xml:space="preserve">El  curso de Medicina Crítica del Adulto, corresponde a un curso interuniversitario desarrollado en la Universidad Católica. Su objetivo </w:t>
      </w:r>
      <w:r w:rsidR="00131632" w:rsidRPr="00131632">
        <w:t>es capacitar al residente de medicina i</w:t>
      </w:r>
      <w:r w:rsidRPr="00131632">
        <w:t xml:space="preserve">nterna en su tercer año de formación, en </w:t>
      </w:r>
      <w:r w:rsidR="00131632" w:rsidRPr="00131632">
        <w:t>el conocimiento fisiopatológico, clínico; enfrentamiento y manejo de las patologías más comunes de la medicina critica del adulto; desde un punto de vista teórico de tal manera que complemente su actividad práctica en las rotaciones en unidades críticas competentes a la especialidad.</w:t>
      </w:r>
    </w:p>
    <w:p w14:paraId="0F0D6BD9" w14:textId="77777777" w:rsidR="004D74FB" w:rsidRPr="004D74FB" w:rsidRDefault="004D74FB" w:rsidP="004D74FB"/>
    <w:p w14:paraId="3D8B9A48" w14:textId="008F42FA" w:rsidR="00CA5544" w:rsidRPr="00BE0C07" w:rsidRDefault="00CA5544" w:rsidP="00CA5544">
      <w:pPr>
        <w:jc w:val="both"/>
        <w:rPr>
          <w:rFonts w:ascii="Calibri" w:hAnsi="Calibri" w:cs="Arial"/>
        </w:rPr>
      </w:pPr>
      <w:r w:rsidRPr="00BE0C07">
        <w:rPr>
          <w:rFonts w:ascii="Calibri" w:hAnsi="Calibri" w:cs="Arial"/>
          <w:b/>
        </w:rPr>
        <w:t>Contenidos:</w:t>
      </w:r>
      <w:r w:rsidRPr="00BE0C07">
        <w:rPr>
          <w:rFonts w:ascii="Calibri" w:eastAsia="Calibri" w:hAnsi="Calibri" w:cs="Calibri"/>
          <w:color w:val="000000"/>
          <w:lang w:eastAsia="es-CL"/>
        </w:rPr>
        <w:t xml:space="preserve"> </w:t>
      </w:r>
    </w:p>
    <w:p w14:paraId="0B33A77B" w14:textId="77777777" w:rsidR="00CA5544" w:rsidRDefault="00CA5544" w:rsidP="0005275D">
      <w:pPr>
        <w:pStyle w:val="Prrafodelista"/>
        <w:numPr>
          <w:ilvl w:val="0"/>
          <w:numId w:val="51"/>
        </w:numPr>
        <w:pBdr>
          <w:top w:val="nil"/>
          <w:left w:val="nil"/>
          <w:bottom w:val="nil"/>
          <w:right w:val="nil"/>
          <w:between w:val="nil"/>
        </w:pBdr>
        <w:spacing w:after="0" w:line="240" w:lineRule="auto"/>
        <w:rPr>
          <w:color w:val="000000"/>
        </w:rPr>
      </w:pPr>
      <w:r w:rsidRPr="00CA5544">
        <w:rPr>
          <w:color w:val="000000"/>
        </w:rPr>
        <w:t>Módulo 1: Proc</w:t>
      </w:r>
      <w:r>
        <w:rPr>
          <w:color w:val="000000"/>
        </w:rPr>
        <w:t>edimientos e infecciones en UCI</w:t>
      </w:r>
    </w:p>
    <w:p w14:paraId="2F50333C" w14:textId="77777777" w:rsidR="00CA5544" w:rsidRDefault="00CA5544" w:rsidP="0005275D">
      <w:pPr>
        <w:pStyle w:val="Prrafodelista"/>
        <w:numPr>
          <w:ilvl w:val="1"/>
          <w:numId w:val="51"/>
        </w:numPr>
        <w:pBdr>
          <w:top w:val="nil"/>
          <w:left w:val="nil"/>
          <w:bottom w:val="nil"/>
          <w:right w:val="nil"/>
          <w:between w:val="nil"/>
        </w:pBdr>
        <w:spacing w:after="0" w:line="240" w:lineRule="auto"/>
        <w:rPr>
          <w:color w:val="000000"/>
        </w:rPr>
      </w:pPr>
      <w:r w:rsidRPr="00CA5544">
        <w:rPr>
          <w:color w:val="000000"/>
        </w:rPr>
        <w:t xml:space="preserve">Accesos vasculares y complicaciones / Dr. Sebastián Bravo </w:t>
      </w:r>
    </w:p>
    <w:p w14:paraId="019F6C36" w14:textId="77777777" w:rsidR="00CA5544" w:rsidRDefault="00CA5544" w:rsidP="0005275D">
      <w:pPr>
        <w:pStyle w:val="Prrafodelista"/>
        <w:numPr>
          <w:ilvl w:val="1"/>
          <w:numId w:val="51"/>
        </w:numPr>
        <w:pBdr>
          <w:top w:val="nil"/>
          <w:left w:val="nil"/>
          <w:bottom w:val="nil"/>
          <w:right w:val="nil"/>
          <w:between w:val="nil"/>
        </w:pBdr>
        <w:spacing w:after="0" w:line="240" w:lineRule="auto"/>
        <w:rPr>
          <w:color w:val="000000"/>
        </w:rPr>
      </w:pPr>
      <w:r w:rsidRPr="00CA5544">
        <w:rPr>
          <w:color w:val="000000"/>
        </w:rPr>
        <w:t xml:space="preserve">Sepsis por hongos / Dr. Ricardo Rabagliati </w:t>
      </w:r>
    </w:p>
    <w:p w14:paraId="071238D0" w14:textId="77777777" w:rsidR="00CA5544" w:rsidRDefault="00CA5544" w:rsidP="0005275D">
      <w:pPr>
        <w:pStyle w:val="Prrafodelista"/>
        <w:numPr>
          <w:ilvl w:val="1"/>
          <w:numId w:val="51"/>
        </w:numPr>
        <w:pBdr>
          <w:top w:val="nil"/>
          <w:left w:val="nil"/>
          <w:bottom w:val="nil"/>
          <w:right w:val="nil"/>
          <w:between w:val="nil"/>
        </w:pBdr>
        <w:spacing w:after="0" w:line="240" w:lineRule="auto"/>
        <w:rPr>
          <w:color w:val="000000"/>
        </w:rPr>
      </w:pPr>
      <w:r w:rsidRPr="00CA5544">
        <w:rPr>
          <w:color w:val="000000"/>
        </w:rPr>
        <w:t>Neumonía asociada a ventilación mecánica / Dr. Mauricio Ruiz</w:t>
      </w:r>
    </w:p>
    <w:p w14:paraId="501657AE" w14:textId="611A4293" w:rsidR="00CA5544" w:rsidRPr="00CA5544" w:rsidRDefault="00CA5544" w:rsidP="00CA5544">
      <w:pPr>
        <w:pBdr>
          <w:top w:val="nil"/>
          <w:left w:val="nil"/>
          <w:bottom w:val="nil"/>
          <w:right w:val="nil"/>
          <w:between w:val="nil"/>
        </w:pBdr>
        <w:spacing w:after="0" w:line="240" w:lineRule="auto"/>
        <w:rPr>
          <w:color w:val="000000"/>
        </w:rPr>
      </w:pPr>
      <w:r w:rsidRPr="00CA5544">
        <w:rPr>
          <w:color w:val="000000"/>
        </w:rPr>
        <w:t xml:space="preserve"> </w:t>
      </w:r>
    </w:p>
    <w:p w14:paraId="004E0DE2" w14:textId="77777777" w:rsidR="00CA5544" w:rsidRDefault="00CA5544" w:rsidP="0005275D">
      <w:pPr>
        <w:pStyle w:val="Prrafodelista"/>
        <w:numPr>
          <w:ilvl w:val="0"/>
          <w:numId w:val="51"/>
        </w:numPr>
        <w:pBdr>
          <w:top w:val="nil"/>
          <w:left w:val="nil"/>
          <w:bottom w:val="nil"/>
          <w:right w:val="nil"/>
          <w:between w:val="nil"/>
        </w:pBdr>
        <w:spacing w:after="0" w:line="240" w:lineRule="auto"/>
        <w:rPr>
          <w:color w:val="000000"/>
        </w:rPr>
      </w:pPr>
      <w:r w:rsidRPr="00CA5544">
        <w:rPr>
          <w:color w:val="000000"/>
        </w:rPr>
        <w:t xml:space="preserve">Módulo 2: Shock séptico I </w:t>
      </w:r>
    </w:p>
    <w:p w14:paraId="29D42922" w14:textId="77777777" w:rsidR="00CA5544" w:rsidRDefault="00CA5544" w:rsidP="0005275D">
      <w:pPr>
        <w:pStyle w:val="Prrafodelista"/>
        <w:numPr>
          <w:ilvl w:val="1"/>
          <w:numId w:val="51"/>
        </w:numPr>
        <w:pBdr>
          <w:top w:val="nil"/>
          <w:left w:val="nil"/>
          <w:bottom w:val="nil"/>
          <w:right w:val="nil"/>
          <w:between w:val="nil"/>
        </w:pBdr>
        <w:spacing w:after="0" w:line="240" w:lineRule="auto"/>
        <w:rPr>
          <w:color w:val="000000"/>
        </w:rPr>
      </w:pPr>
      <w:r w:rsidRPr="00CA5544">
        <w:rPr>
          <w:color w:val="000000"/>
        </w:rPr>
        <w:t xml:space="preserve">Definiciones y mediadores de daño / Dra. Cecilia Luengo. </w:t>
      </w:r>
    </w:p>
    <w:p w14:paraId="104E5EE7" w14:textId="77777777" w:rsidR="00CA5544" w:rsidRDefault="00CA5544" w:rsidP="0005275D">
      <w:pPr>
        <w:pStyle w:val="Prrafodelista"/>
        <w:numPr>
          <w:ilvl w:val="1"/>
          <w:numId w:val="51"/>
        </w:numPr>
        <w:pBdr>
          <w:top w:val="nil"/>
          <w:left w:val="nil"/>
          <w:bottom w:val="nil"/>
          <w:right w:val="nil"/>
          <w:between w:val="nil"/>
        </w:pBdr>
        <w:spacing w:after="0" w:line="240" w:lineRule="auto"/>
        <w:rPr>
          <w:color w:val="000000"/>
        </w:rPr>
      </w:pPr>
      <w:r w:rsidRPr="00CA5544">
        <w:rPr>
          <w:color w:val="000000"/>
        </w:rPr>
        <w:t xml:space="preserve">SEPSIS: Señales intracelulares / Dra. Julia Guerrero. </w:t>
      </w:r>
    </w:p>
    <w:p w14:paraId="6F28B000" w14:textId="77777777" w:rsidR="00CA5544" w:rsidRDefault="00CA5544" w:rsidP="0005275D">
      <w:pPr>
        <w:pStyle w:val="Prrafodelista"/>
        <w:numPr>
          <w:ilvl w:val="1"/>
          <w:numId w:val="51"/>
        </w:numPr>
        <w:pBdr>
          <w:top w:val="nil"/>
          <w:left w:val="nil"/>
          <w:bottom w:val="nil"/>
          <w:right w:val="nil"/>
          <w:between w:val="nil"/>
        </w:pBdr>
        <w:spacing w:after="0" w:line="240" w:lineRule="auto"/>
        <w:rPr>
          <w:color w:val="000000"/>
        </w:rPr>
      </w:pPr>
      <w:r w:rsidRPr="00CA5544">
        <w:rPr>
          <w:color w:val="000000"/>
        </w:rPr>
        <w:t xml:space="preserve">Evaluación de la perfusión global y regional / Dra. Carolina Ruiz. </w:t>
      </w:r>
    </w:p>
    <w:p w14:paraId="21597712" w14:textId="77777777" w:rsidR="00CA5544" w:rsidRDefault="00CA5544" w:rsidP="0005275D">
      <w:pPr>
        <w:pStyle w:val="Prrafodelista"/>
        <w:numPr>
          <w:ilvl w:val="1"/>
          <w:numId w:val="51"/>
        </w:numPr>
        <w:pBdr>
          <w:top w:val="nil"/>
          <w:left w:val="nil"/>
          <w:bottom w:val="nil"/>
          <w:right w:val="nil"/>
          <w:between w:val="nil"/>
        </w:pBdr>
        <w:spacing w:after="0" w:line="240" w:lineRule="auto"/>
        <w:rPr>
          <w:color w:val="000000"/>
        </w:rPr>
      </w:pPr>
      <w:r w:rsidRPr="00CA5544">
        <w:rPr>
          <w:color w:val="000000"/>
        </w:rPr>
        <w:t xml:space="preserve">Manejo hemodinámico del shock séptico / Dr. Carlos Romero. </w:t>
      </w:r>
    </w:p>
    <w:p w14:paraId="4243F5B0" w14:textId="77777777" w:rsidR="00CA5544" w:rsidRDefault="00CA5544" w:rsidP="00CA5544">
      <w:pPr>
        <w:pStyle w:val="Prrafodelista"/>
        <w:pBdr>
          <w:top w:val="nil"/>
          <w:left w:val="nil"/>
          <w:bottom w:val="nil"/>
          <w:right w:val="nil"/>
          <w:between w:val="nil"/>
        </w:pBdr>
        <w:spacing w:after="0" w:line="240" w:lineRule="auto"/>
        <w:ind w:left="1440"/>
        <w:rPr>
          <w:color w:val="000000"/>
        </w:rPr>
      </w:pPr>
    </w:p>
    <w:p w14:paraId="12C0AB22" w14:textId="77777777" w:rsidR="00CA5544" w:rsidRDefault="00CA5544" w:rsidP="0005275D">
      <w:pPr>
        <w:pStyle w:val="Prrafodelista"/>
        <w:numPr>
          <w:ilvl w:val="0"/>
          <w:numId w:val="51"/>
        </w:numPr>
        <w:pBdr>
          <w:top w:val="nil"/>
          <w:left w:val="nil"/>
          <w:bottom w:val="nil"/>
          <w:right w:val="nil"/>
          <w:between w:val="nil"/>
        </w:pBdr>
        <w:spacing w:after="0" w:line="240" w:lineRule="auto"/>
        <w:rPr>
          <w:color w:val="000000"/>
        </w:rPr>
      </w:pPr>
      <w:r w:rsidRPr="00CA5544">
        <w:rPr>
          <w:color w:val="000000"/>
        </w:rPr>
        <w:t xml:space="preserve">Módulo 3: Shock séptico II </w:t>
      </w:r>
    </w:p>
    <w:p w14:paraId="6E4312FE" w14:textId="77777777" w:rsidR="00CA5544" w:rsidRDefault="00CA5544" w:rsidP="0005275D">
      <w:pPr>
        <w:pStyle w:val="Prrafodelista"/>
        <w:numPr>
          <w:ilvl w:val="1"/>
          <w:numId w:val="51"/>
        </w:numPr>
        <w:pBdr>
          <w:top w:val="nil"/>
          <w:left w:val="nil"/>
          <w:bottom w:val="nil"/>
          <w:right w:val="nil"/>
          <w:between w:val="nil"/>
        </w:pBdr>
        <w:spacing w:after="0" w:line="240" w:lineRule="auto"/>
        <w:rPr>
          <w:color w:val="000000"/>
        </w:rPr>
      </w:pPr>
      <w:r w:rsidRPr="00CA5544">
        <w:rPr>
          <w:color w:val="000000"/>
        </w:rPr>
        <w:lastRenderedPageBreak/>
        <w:t xml:space="preserve">Conceptos PK/PD en pacientes Críticos / Dr. Ricardo Gálvez </w:t>
      </w:r>
    </w:p>
    <w:p w14:paraId="11EC8D1A" w14:textId="77777777" w:rsidR="00CA5544" w:rsidRDefault="00CA5544" w:rsidP="0005275D">
      <w:pPr>
        <w:pStyle w:val="Prrafodelista"/>
        <w:numPr>
          <w:ilvl w:val="1"/>
          <w:numId w:val="51"/>
        </w:numPr>
        <w:pBdr>
          <w:top w:val="nil"/>
          <w:left w:val="nil"/>
          <w:bottom w:val="nil"/>
          <w:right w:val="nil"/>
          <w:between w:val="nil"/>
        </w:pBdr>
        <w:spacing w:after="0" w:line="240" w:lineRule="auto"/>
        <w:rPr>
          <w:color w:val="000000"/>
        </w:rPr>
      </w:pPr>
      <w:r w:rsidRPr="00CA5544">
        <w:rPr>
          <w:color w:val="000000"/>
        </w:rPr>
        <w:t xml:space="preserve">Procedimientos dialíticos en sepsis / Dr. Patricio Downey </w:t>
      </w:r>
    </w:p>
    <w:p w14:paraId="7889D638" w14:textId="77777777" w:rsidR="00CA5544" w:rsidRDefault="00CA5544" w:rsidP="0005275D">
      <w:pPr>
        <w:pStyle w:val="Prrafodelista"/>
        <w:numPr>
          <w:ilvl w:val="1"/>
          <w:numId w:val="51"/>
        </w:numPr>
        <w:pBdr>
          <w:top w:val="nil"/>
          <w:left w:val="nil"/>
          <w:bottom w:val="nil"/>
          <w:right w:val="nil"/>
          <w:between w:val="nil"/>
        </w:pBdr>
        <w:spacing w:after="0" w:line="240" w:lineRule="auto"/>
        <w:rPr>
          <w:color w:val="000000"/>
        </w:rPr>
      </w:pPr>
      <w:r w:rsidRPr="00CA5544">
        <w:rPr>
          <w:color w:val="000000"/>
        </w:rPr>
        <w:t xml:space="preserve">Ventilación mecánica en SDRA / Dr. Jaime Retamal </w:t>
      </w:r>
    </w:p>
    <w:p w14:paraId="2FEAA720" w14:textId="77777777" w:rsidR="00CA5544" w:rsidRDefault="00CA5544" w:rsidP="00CA5544">
      <w:pPr>
        <w:pStyle w:val="Prrafodelista"/>
        <w:pBdr>
          <w:top w:val="nil"/>
          <w:left w:val="nil"/>
          <w:bottom w:val="nil"/>
          <w:right w:val="nil"/>
          <w:between w:val="nil"/>
        </w:pBdr>
        <w:spacing w:after="0" w:line="240" w:lineRule="auto"/>
        <w:ind w:left="1440"/>
        <w:rPr>
          <w:color w:val="000000"/>
        </w:rPr>
      </w:pPr>
    </w:p>
    <w:p w14:paraId="786BB0A2" w14:textId="77777777" w:rsidR="00CA5544" w:rsidRDefault="00CA5544" w:rsidP="0005275D">
      <w:pPr>
        <w:pStyle w:val="Prrafodelista"/>
        <w:numPr>
          <w:ilvl w:val="0"/>
          <w:numId w:val="51"/>
        </w:numPr>
        <w:pBdr>
          <w:top w:val="nil"/>
          <w:left w:val="nil"/>
          <w:bottom w:val="nil"/>
          <w:right w:val="nil"/>
          <w:between w:val="nil"/>
        </w:pBdr>
        <w:spacing w:after="0" w:line="240" w:lineRule="auto"/>
        <w:rPr>
          <w:color w:val="000000"/>
        </w:rPr>
      </w:pPr>
      <w:r w:rsidRPr="00CA5544">
        <w:rPr>
          <w:color w:val="000000"/>
        </w:rPr>
        <w:t xml:space="preserve">Módulo 4: Ventilación mecánica </w:t>
      </w:r>
    </w:p>
    <w:p w14:paraId="43C7A0C9" w14:textId="77777777" w:rsidR="00CA5544" w:rsidRDefault="00CA5544" w:rsidP="0005275D">
      <w:pPr>
        <w:pStyle w:val="Prrafodelista"/>
        <w:numPr>
          <w:ilvl w:val="1"/>
          <w:numId w:val="51"/>
        </w:numPr>
        <w:pBdr>
          <w:top w:val="nil"/>
          <w:left w:val="nil"/>
          <w:bottom w:val="nil"/>
          <w:right w:val="nil"/>
          <w:between w:val="nil"/>
        </w:pBdr>
        <w:spacing w:after="0" w:line="240" w:lineRule="auto"/>
        <w:rPr>
          <w:color w:val="000000"/>
        </w:rPr>
      </w:pPr>
      <w:r w:rsidRPr="00CA5544">
        <w:rPr>
          <w:color w:val="000000"/>
        </w:rPr>
        <w:t xml:space="preserve">Nutrición en el paciente crítico / Dra. Julieta Klassen </w:t>
      </w:r>
    </w:p>
    <w:p w14:paraId="674B9C11" w14:textId="77777777" w:rsidR="00CA5544" w:rsidRDefault="00CA5544" w:rsidP="0005275D">
      <w:pPr>
        <w:pStyle w:val="Prrafodelista"/>
        <w:numPr>
          <w:ilvl w:val="1"/>
          <w:numId w:val="51"/>
        </w:numPr>
        <w:pBdr>
          <w:top w:val="nil"/>
          <w:left w:val="nil"/>
          <w:bottom w:val="nil"/>
          <w:right w:val="nil"/>
          <w:between w:val="nil"/>
        </w:pBdr>
        <w:spacing w:after="0" w:line="240" w:lineRule="auto"/>
        <w:rPr>
          <w:color w:val="000000"/>
        </w:rPr>
      </w:pPr>
      <w:r w:rsidRPr="00CA5544">
        <w:rPr>
          <w:color w:val="000000"/>
        </w:rPr>
        <w:t xml:space="preserve">Ventilación mecánica en la EPOC / Dr. Orlando Díaz </w:t>
      </w:r>
    </w:p>
    <w:p w14:paraId="0E019F33" w14:textId="77777777" w:rsidR="00CA5544" w:rsidRDefault="00CA5544" w:rsidP="00CA5544">
      <w:pPr>
        <w:pStyle w:val="Prrafodelista"/>
        <w:pBdr>
          <w:top w:val="nil"/>
          <w:left w:val="nil"/>
          <w:bottom w:val="nil"/>
          <w:right w:val="nil"/>
          <w:between w:val="nil"/>
        </w:pBdr>
        <w:spacing w:after="0" w:line="240" w:lineRule="auto"/>
        <w:ind w:left="1440"/>
        <w:rPr>
          <w:color w:val="000000"/>
        </w:rPr>
      </w:pPr>
    </w:p>
    <w:p w14:paraId="22AFA201" w14:textId="77777777" w:rsidR="00CA5544" w:rsidRDefault="00CA5544" w:rsidP="0005275D">
      <w:pPr>
        <w:pStyle w:val="Prrafodelista"/>
        <w:numPr>
          <w:ilvl w:val="0"/>
          <w:numId w:val="51"/>
        </w:numPr>
        <w:pBdr>
          <w:top w:val="nil"/>
          <w:left w:val="nil"/>
          <w:bottom w:val="nil"/>
          <w:right w:val="nil"/>
          <w:between w:val="nil"/>
        </w:pBdr>
        <w:spacing w:after="0" w:line="240" w:lineRule="auto"/>
        <w:rPr>
          <w:color w:val="000000"/>
        </w:rPr>
      </w:pPr>
      <w:r w:rsidRPr="00CA5544">
        <w:rPr>
          <w:color w:val="000000"/>
        </w:rPr>
        <w:t xml:space="preserve">Módulo 5: Emergencias cardiovasculares </w:t>
      </w:r>
    </w:p>
    <w:p w14:paraId="09994536" w14:textId="77777777" w:rsidR="00CA5544" w:rsidRDefault="00CA5544" w:rsidP="0005275D">
      <w:pPr>
        <w:pStyle w:val="Prrafodelista"/>
        <w:numPr>
          <w:ilvl w:val="1"/>
          <w:numId w:val="51"/>
        </w:numPr>
        <w:pBdr>
          <w:top w:val="nil"/>
          <w:left w:val="nil"/>
          <w:bottom w:val="nil"/>
          <w:right w:val="nil"/>
          <w:between w:val="nil"/>
        </w:pBdr>
        <w:spacing w:after="0" w:line="240" w:lineRule="auto"/>
        <w:rPr>
          <w:color w:val="000000"/>
        </w:rPr>
      </w:pPr>
      <w:r w:rsidRPr="00CA5544">
        <w:rPr>
          <w:color w:val="000000"/>
        </w:rPr>
        <w:t xml:space="preserve">Diagnóstico y tratamiento del TEP / Dr. Max Andersen. </w:t>
      </w:r>
    </w:p>
    <w:p w14:paraId="73857F12" w14:textId="77777777" w:rsidR="00CA5544" w:rsidRDefault="00CA5544" w:rsidP="0005275D">
      <w:pPr>
        <w:pStyle w:val="Prrafodelista"/>
        <w:numPr>
          <w:ilvl w:val="1"/>
          <w:numId w:val="51"/>
        </w:numPr>
        <w:pBdr>
          <w:top w:val="nil"/>
          <w:left w:val="nil"/>
          <w:bottom w:val="nil"/>
          <w:right w:val="nil"/>
          <w:between w:val="nil"/>
        </w:pBdr>
        <w:spacing w:after="0" w:line="240" w:lineRule="auto"/>
        <w:rPr>
          <w:color w:val="000000"/>
        </w:rPr>
      </w:pPr>
      <w:r w:rsidRPr="00CA5544">
        <w:rPr>
          <w:color w:val="000000"/>
        </w:rPr>
        <w:t xml:space="preserve">Síndromes coronarios agudos / Dr. Arturo Giacaman. </w:t>
      </w:r>
    </w:p>
    <w:p w14:paraId="394804C7" w14:textId="503C1685" w:rsidR="00CA5544" w:rsidRDefault="00F34C1F" w:rsidP="0005275D">
      <w:pPr>
        <w:pStyle w:val="Prrafodelista"/>
        <w:numPr>
          <w:ilvl w:val="1"/>
          <w:numId w:val="51"/>
        </w:numPr>
        <w:pBdr>
          <w:top w:val="nil"/>
          <w:left w:val="nil"/>
          <w:bottom w:val="nil"/>
          <w:right w:val="nil"/>
          <w:between w:val="nil"/>
        </w:pBdr>
        <w:spacing w:after="0" w:line="240" w:lineRule="auto"/>
        <w:rPr>
          <w:color w:val="000000"/>
        </w:rPr>
      </w:pPr>
      <w:r>
        <w:rPr>
          <w:color w:val="000000"/>
        </w:rPr>
        <w:t>Shock cardiogé</w:t>
      </w:r>
      <w:r w:rsidR="00CA5544" w:rsidRPr="00CA5544">
        <w:rPr>
          <w:color w:val="000000"/>
        </w:rPr>
        <w:t xml:space="preserve">nico / Dr. Macelo Llancaqueo. </w:t>
      </w:r>
    </w:p>
    <w:p w14:paraId="0395DBB8" w14:textId="77777777" w:rsidR="00CA5544" w:rsidRDefault="00CA5544" w:rsidP="0005275D">
      <w:pPr>
        <w:pStyle w:val="Prrafodelista"/>
        <w:numPr>
          <w:ilvl w:val="1"/>
          <w:numId w:val="51"/>
        </w:numPr>
        <w:pBdr>
          <w:top w:val="nil"/>
          <w:left w:val="nil"/>
          <w:bottom w:val="nil"/>
          <w:right w:val="nil"/>
          <w:between w:val="nil"/>
        </w:pBdr>
        <w:spacing w:after="0" w:line="240" w:lineRule="auto"/>
        <w:rPr>
          <w:color w:val="000000"/>
        </w:rPr>
      </w:pPr>
      <w:r w:rsidRPr="00CA5544">
        <w:rPr>
          <w:color w:val="000000"/>
        </w:rPr>
        <w:t xml:space="preserve">Arritmias en UCI / Dr. Ismael Vergara. </w:t>
      </w:r>
    </w:p>
    <w:p w14:paraId="4890DDD4" w14:textId="77777777" w:rsidR="00CA5544" w:rsidRDefault="00CA5544" w:rsidP="00CA5544">
      <w:pPr>
        <w:pStyle w:val="Prrafodelista"/>
        <w:pBdr>
          <w:top w:val="nil"/>
          <w:left w:val="nil"/>
          <w:bottom w:val="nil"/>
          <w:right w:val="nil"/>
          <w:between w:val="nil"/>
        </w:pBdr>
        <w:spacing w:after="0" w:line="240" w:lineRule="auto"/>
        <w:ind w:left="1440"/>
        <w:rPr>
          <w:color w:val="000000"/>
        </w:rPr>
      </w:pPr>
    </w:p>
    <w:p w14:paraId="410C33E5" w14:textId="77777777" w:rsidR="00CA5544" w:rsidRDefault="00CA5544" w:rsidP="0005275D">
      <w:pPr>
        <w:pStyle w:val="Prrafodelista"/>
        <w:numPr>
          <w:ilvl w:val="0"/>
          <w:numId w:val="51"/>
        </w:numPr>
        <w:pBdr>
          <w:top w:val="nil"/>
          <w:left w:val="nil"/>
          <w:bottom w:val="nil"/>
          <w:right w:val="nil"/>
          <w:between w:val="nil"/>
        </w:pBdr>
        <w:spacing w:after="0" w:line="240" w:lineRule="auto"/>
        <w:rPr>
          <w:color w:val="000000"/>
        </w:rPr>
      </w:pPr>
      <w:r w:rsidRPr="00CA5544">
        <w:rPr>
          <w:color w:val="000000"/>
        </w:rPr>
        <w:t xml:space="preserve">Módulo 6: Digestivo </w:t>
      </w:r>
    </w:p>
    <w:p w14:paraId="593FA07E" w14:textId="77777777" w:rsidR="00CA5544" w:rsidRDefault="00CA5544" w:rsidP="0005275D">
      <w:pPr>
        <w:pStyle w:val="Prrafodelista"/>
        <w:numPr>
          <w:ilvl w:val="1"/>
          <w:numId w:val="51"/>
        </w:numPr>
        <w:pBdr>
          <w:top w:val="nil"/>
          <w:left w:val="nil"/>
          <w:bottom w:val="nil"/>
          <w:right w:val="nil"/>
          <w:between w:val="nil"/>
        </w:pBdr>
        <w:spacing w:after="0" w:line="240" w:lineRule="auto"/>
        <w:rPr>
          <w:color w:val="000000"/>
        </w:rPr>
      </w:pPr>
      <w:r w:rsidRPr="00CA5544">
        <w:rPr>
          <w:color w:val="000000"/>
        </w:rPr>
        <w:t xml:space="preserve">Hemorragia digestiva alta/ Dr. Alberto Espino </w:t>
      </w:r>
    </w:p>
    <w:p w14:paraId="4E1B6F41" w14:textId="77777777" w:rsidR="00CA5544" w:rsidRDefault="00CA5544" w:rsidP="0005275D">
      <w:pPr>
        <w:pStyle w:val="Prrafodelista"/>
        <w:numPr>
          <w:ilvl w:val="1"/>
          <w:numId w:val="51"/>
        </w:numPr>
        <w:pBdr>
          <w:top w:val="nil"/>
          <w:left w:val="nil"/>
          <w:bottom w:val="nil"/>
          <w:right w:val="nil"/>
          <w:between w:val="nil"/>
        </w:pBdr>
        <w:spacing w:after="0" w:line="240" w:lineRule="auto"/>
        <w:rPr>
          <w:color w:val="000000"/>
        </w:rPr>
      </w:pPr>
      <w:r w:rsidRPr="00CA5544">
        <w:rPr>
          <w:color w:val="000000"/>
        </w:rPr>
        <w:t xml:space="preserve">Pancreatitis aguda/ Dr. Alberto Espino. </w:t>
      </w:r>
    </w:p>
    <w:p w14:paraId="447FAF61" w14:textId="77777777" w:rsidR="00CA5544" w:rsidRDefault="00CA5544" w:rsidP="0005275D">
      <w:pPr>
        <w:pStyle w:val="Prrafodelista"/>
        <w:numPr>
          <w:ilvl w:val="1"/>
          <w:numId w:val="51"/>
        </w:numPr>
        <w:pBdr>
          <w:top w:val="nil"/>
          <w:left w:val="nil"/>
          <w:bottom w:val="nil"/>
          <w:right w:val="nil"/>
          <w:between w:val="nil"/>
        </w:pBdr>
        <w:spacing w:after="0" w:line="240" w:lineRule="auto"/>
        <w:rPr>
          <w:color w:val="000000"/>
        </w:rPr>
      </w:pPr>
      <w:r w:rsidRPr="00CA5544">
        <w:rPr>
          <w:color w:val="000000"/>
        </w:rPr>
        <w:t xml:space="preserve">Falla hepática aguda / Dr. Carlos Benítez </w:t>
      </w:r>
    </w:p>
    <w:p w14:paraId="0D4D37A7" w14:textId="74F6C534" w:rsidR="00CA5544" w:rsidRDefault="00CA5544" w:rsidP="0005275D">
      <w:pPr>
        <w:pStyle w:val="Prrafodelista"/>
        <w:numPr>
          <w:ilvl w:val="1"/>
          <w:numId w:val="51"/>
        </w:numPr>
        <w:pBdr>
          <w:top w:val="nil"/>
          <w:left w:val="nil"/>
          <w:bottom w:val="nil"/>
          <w:right w:val="nil"/>
          <w:between w:val="nil"/>
        </w:pBdr>
        <w:spacing w:after="0" w:line="240" w:lineRule="auto"/>
        <w:rPr>
          <w:color w:val="000000"/>
        </w:rPr>
      </w:pPr>
      <w:r w:rsidRPr="00CA5544">
        <w:rPr>
          <w:color w:val="000000"/>
        </w:rPr>
        <w:t>Síndrome compart</w:t>
      </w:r>
      <w:r w:rsidR="00F34C1F">
        <w:rPr>
          <w:color w:val="000000"/>
        </w:rPr>
        <w:t>i</w:t>
      </w:r>
      <w:r w:rsidRPr="00CA5544">
        <w:rPr>
          <w:color w:val="000000"/>
        </w:rPr>
        <w:t>mental del abdomen / D</w:t>
      </w:r>
      <w:r>
        <w:rPr>
          <w:color w:val="000000"/>
        </w:rPr>
        <w:t>ra. Carla Mancilla.</w:t>
      </w:r>
    </w:p>
    <w:p w14:paraId="3E934B0F" w14:textId="77777777" w:rsidR="00CA5544" w:rsidRDefault="00CA5544" w:rsidP="00CA5544">
      <w:pPr>
        <w:pStyle w:val="Prrafodelista"/>
        <w:pBdr>
          <w:top w:val="nil"/>
          <w:left w:val="nil"/>
          <w:bottom w:val="nil"/>
          <w:right w:val="nil"/>
          <w:between w:val="nil"/>
        </w:pBdr>
        <w:spacing w:after="0" w:line="240" w:lineRule="auto"/>
        <w:ind w:left="1440"/>
        <w:rPr>
          <w:color w:val="000000"/>
        </w:rPr>
      </w:pPr>
    </w:p>
    <w:p w14:paraId="46877FA2" w14:textId="77777777" w:rsidR="00CA5544" w:rsidRDefault="00CA5544" w:rsidP="0005275D">
      <w:pPr>
        <w:pStyle w:val="Prrafodelista"/>
        <w:numPr>
          <w:ilvl w:val="0"/>
          <w:numId w:val="51"/>
        </w:numPr>
        <w:pBdr>
          <w:top w:val="nil"/>
          <w:left w:val="nil"/>
          <w:bottom w:val="nil"/>
          <w:right w:val="nil"/>
          <w:between w:val="nil"/>
        </w:pBdr>
        <w:spacing w:after="0" w:line="240" w:lineRule="auto"/>
        <w:rPr>
          <w:color w:val="000000"/>
        </w:rPr>
      </w:pPr>
      <w:r w:rsidRPr="00CA5544">
        <w:rPr>
          <w:color w:val="000000"/>
        </w:rPr>
        <w:t xml:space="preserve">Módulo 7: Neurointensivo </w:t>
      </w:r>
    </w:p>
    <w:p w14:paraId="5E1B6214" w14:textId="77777777" w:rsidR="00CA5544" w:rsidRDefault="00CA5544" w:rsidP="0005275D">
      <w:pPr>
        <w:pStyle w:val="Prrafodelista"/>
        <w:numPr>
          <w:ilvl w:val="1"/>
          <w:numId w:val="51"/>
        </w:numPr>
        <w:pBdr>
          <w:top w:val="nil"/>
          <w:left w:val="nil"/>
          <w:bottom w:val="nil"/>
          <w:right w:val="nil"/>
          <w:between w:val="nil"/>
        </w:pBdr>
        <w:spacing w:after="0" w:line="240" w:lineRule="auto"/>
        <w:rPr>
          <w:color w:val="000000"/>
        </w:rPr>
      </w:pPr>
      <w:r w:rsidRPr="00CA5544">
        <w:rPr>
          <w:color w:val="000000"/>
        </w:rPr>
        <w:t xml:space="preserve">Enfermedad cerebrovascular isquémica: diagnóstico y manejo/Dr. Patricio Sandoval </w:t>
      </w:r>
    </w:p>
    <w:p w14:paraId="6591AB19" w14:textId="598A52CD" w:rsidR="00CA5544" w:rsidRDefault="00CA5544" w:rsidP="0005275D">
      <w:pPr>
        <w:pStyle w:val="Prrafodelista"/>
        <w:numPr>
          <w:ilvl w:val="1"/>
          <w:numId w:val="51"/>
        </w:numPr>
        <w:pBdr>
          <w:top w:val="nil"/>
          <w:left w:val="nil"/>
          <w:bottom w:val="nil"/>
          <w:right w:val="nil"/>
          <w:between w:val="nil"/>
        </w:pBdr>
        <w:spacing w:after="0" w:line="240" w:lineRule="auto"/>
        <w:rPr>
          <w:color w:val="000000"/>
        </w:rPr>
      </w:pPr>
      <w:r w:rsidRPr="00CA5544">
        <w:rPr>
          <w:color w:val="000000"/>
        </w:rPr>
        <w:t xml:space="preserve">Manejo de la hipertensión intracraneana / Dr. Maximiliano Rovegno </w:t>
      </w:r>
    </w:p>
    <w:p w14:paraId="190506A0" w14:textId="77777777" w:rsidR="00CA5544" w:rsidRDefault="00CA5544" w:rsidP="0005275D">
      <w:pPr>
        <w:pStyle w:val="Prrafodelista"/>
        <w:numPr>
          <w:ilvl w:val="1"/>
          <w:numId w:val="51"/>
        </w:numPr>
        <w:pBdr>
          <w:top w:val="nil"/>
          <w:left w:val="nil"/>
          <w:bottom w:val="nil"/>
          <w:right w:val="nil"/>
          <w:between w:val="nil"/>
        </w:pBdr>
        <w:spacing w:after="0" w:line="240" w:lineRule="auto"/>
        <w:rPr>
          <w:color w:val="000000"/>
        </w:rPr>
      </w:pPr>
      <w:r w:rsidRPr="00CA5544">
        <w:rPr>
          <w:color w:val="000000"/>
        </w:rPr>
        <w:t xml:space="preserve">Hemorragia subaracnoidea: tratamiento y complicación/Dr. Max Andersen </w:t>
      </w:r>
    </w:p>
    <w:p w14:paraId="0AC325FD" w14:textId="77777777" w:rsidR="009D6538" w:rsidRDefault="009D6538" w:rsidP="009D6538">
      <w:pPr>
        <w:pStyle w:val="Prrafodelista"/>
        <w:numPr>
          <w:ilvl w:val="1"/>
          <w:numId w:val="51"/>
        </w:numPr>
        <w:pBdr>
          <w:top w:val="nil"/>
          <w:left w:val="nil"/>
          <w:bottom w:val="nil"/>
          <w:right w:val="nil"/>
          <w:between w:val="nil"/>
        </w:pBdr>
        <w:spacing w:after="0" w:line="240" w:lineRule="auto"/>
        <w:rPr>
          <w:color w:val="000000"/>
        </w:rPr>
      </w:pPr>
      <w:r w:rsidRPr="00CA5544">
        <w:rPr>
          <w:color w:val="000000"/>
        </w:rPr>
        <w:t xml:space="preserve">Trauma Encefalocraneano / Dr. Francisco Mery </w:t>
      </w:r>
    </w:p>
    <w:p w14:paraId="67D762EA" w14:textId="77777777" w:rsidR="00CA5544" w:rsidRDefault="00CA5544" w:rsidP="00CA5544">
      <w:pPr>
        <w:pStyle w:val="Prrafodelista"/>
        <w:pBdr>
          <w:top w:val="nil"/>
          <w:left w:val="nil"/>
          <w:bottom w:val="nil"/>
          <w:right w:val="nil"/>
          <w:between w:val="nil"/>
        </w:pBdr>
        <w:spacing w:after="0" w:line="240" w:lineRule="auto"/>
        <w:ind w:left="1440"/>
        <w:rPr>
          <w:color w:val="000000"/>
        </w:rPr>
      </w:pPr>
    </w:p>
    <w:p w14:paraId="79B9085F" w14:textId="22414786" w:rsidR="00CA5544" w:rsidRDefault="00CA5544" w:rsidP="0005275D">
      <w:pPr>
        <w:pStyle w:val="Prrafodelista"/>
        <w:numPr>
          <w:ilvl w:val="0"/>
          <w:numId w:val="51"/>
        </w:numPr>
        <w:pBdr>
          <w:top w:val="nil"/>
          <w:left w:val="nil"/>
          <w:bottom w:val="nil"/>
          <w:right w:val="nil"/>
          <w:between w:val="nil"/>
        </w:pBdr>
        <w:spacing w:after="0" w:line="240" w:lineRule="auto"/>
        <w:rPr>
          <w:color w:val="000000"/>
        </w:rPr>
      </w:pPr>
      <w:r w:rsidRPr="00CA5544">
        <w:rPr>
          <w:color w:val="000000"/>
        </w:rPr>
        <w:t xml:space="preserve">Módulo 8: </w:t>
      </w:r>
      <w:r w:rsidR="009D6538">
        <w:rPr>
          <w:color w:val="000000"/>
        </w:rPr>
        <w:t>Neurointensivo II</w:t>
      </w:r>
      <w:r w:rsidRPr="00CA5544">
        <w:rPr>
          <w:color w:val="000000"/>
        </w:rPr>
        <w:t xml:space="preserve"> </w:t>
      </w:r>
    </w:p>
    <w:p w14:paraId="7E869FC5" w14:textId="3D61AAFC" w:rsidR="00CA5544" w:rsidRDefault="00CA5544" w:rsidP="0005275D">
      <w:pPr>
        <w:pStyle w:val="Prrafodelista"/>
        <w:numPr>
          <w:ilvl w:val="1"/>
          <w:numId w:val="51"/>
        </w:numPr>
        <w:pBdr>
          <w:top w:val="nil"/>
          <w:left w:val="nil"/>
          <w:bottom w:val="nil"/>
          <w:right w:val="nil"/>
          <w:between w:val="nil"/>
        </w:pBdr>
        <w:spacing w:after="0" w:line="240" w:lineRule="auto"/>
        <w:rPr>
          <w:color w:val="000000"/>
        </w:rPr>
      </w:pPr>
      <w:r w:rsidRPr="00CA5544">
        <w:rPr>
          <w:color w:val="000000"/>
        </w:rPr>
        <w:t xml:space="preserve">Resucitación Cardio-Cerebral / </w:t>
      </w:r>
      <w:r w:rsidR="009D6538">
        <w:rPr>
          <w:color w:val="000000"/>
        </w:rPr>
        <w:t xml:space="preserve">Dr. </w:t>
      </w:r>
      <w:r w:rsidRPr="00CA5544">
        <w:rPr>
          <w:color w:val="000000"/>
        </w:rPr>
        <w:t>Carlos Romero</w:t>
      </w:r>
    </w:p>
    <w:p w14:paraId="73564803" w14:textId="77777777" w:rsidR="00CA5544" w:rsidRDefault="00CA5544" w:rsidP="0005275D">
      <w:pPr>
        <w:pStyle w:val="Prrafodelista"/>
        <w:numPr>
          <w:ilvl w:val="1"/>
          <w:numId w:val="51"/>
        </w:numPr>
        <w:pBdr>
          <w:top w:val="nil"/>
          <w:left w:val="nil"/>
          <w:bottom w:val="nil"/>
          <w:right w:val="nil"/>
          <w:between w:val="nil"/>
        </w:pBdr>
        <w:spacing w:after="0" w:line="240" w:lineRule="auto"/>
        <w:rPr>
          <w:color w:val="000000"/>
        </w:rPr>
      </w:pPr>
      <w:r w:rsidRPr="00CA5544">
        <w:rPr>
          <w:color w:val="000000"/>
        </w:rPr>
        <w:t xml:space="preserve">Manejo inicial del trauma / Dr. Pablo Aguilera </w:t>
      </w:r>
    </w:p>
    <w:p w14:paraId="66E94E13" w14:textId="73FE11B1" w:rsidR="009D6538" w:rsidRDefault="009D6538" w:rsidP="0005275D">
      <w:pPr>
        <w:pStyle w:val="Prrafodelista"/>
        <w:numPr>
          <w:ilvl w:val="1"/>
          <w:numId w:val="51"/>
        </w:numPr>
        <w:pBdr>
          <w:top w:val="nil"/>
          <w:left w:val="nil"/>
          <w:bottom w:val="nil"/>
          <w:right w:val="nil"/>
          <w:between w:val="nil"/>
        </w:pBdr>
        <w:spacing w:after="0" w:line="240" w:lineRule="auto"/>
        <w:rPr>
          <w:color w:val="000000"/>
        </w:rPr>
      </w:pPr>
      <w:r>
        <w:rPr>
          <w:color w:val="000000"/>
        </w:rPr>
        <w:t>Manejo de la sedación y delirio / Dr. Eduardo Tobar</w:t>
      </w:r>
    </w:p>
    <w:p w14:paraId="1235209F" w14:textId="28295848" w:rsidR="00CA5544" w:rsidRPr="00CA5544" w:rsidRDefault="009D6538" w:rsidP="0005275D">
      <w:pPr>
        <w:pStyle w:val="Prrafodelista"/>
        <w:numPr>
          <w:ilvl w:val="1"/>
          <w:numId w:val="51"/>
        </w:numPr>
        <w:pBdr>
          <w:top w:val="nil"/>
          <w:left w:val="nil"/>
          <w:bottom w:val="nil"/>
          <w:right w:val="nil"/>
          <w:between w:val="nil"/>
        </w:pBdr>
        <w:spacing w:after="0" w:line="240" w:lineRule="auto"/>
        <w:rPr>
          <w:color w:val="000000"/>
        </w:rPr>
      </w:pPr>
      <w:r>
        <w:rPr>
          <w:color w:val="000000"/>
        </w:rPr>
        <w:t xml:space="preserve">Muerte Cerebral/Manejo del paciente donante </w:t>
      </w:r>
      <w:r w:rsidR="00CA5544" w:rsidRPr="00CA5544">
        <w:rPr>
          <w:color w:val="000000"/>
        </w:rPr>
        <w:t xml:space="preserve">/ </w:t>
      </w:r>
      <w:r>
        <w:rPr>
          <w:color w:val="000000"/>
        </w:rPr>
        <w:t>Dra. Vera</w:t>
      </w:r>
      <w:r w:rsidR="00CA5544" w:rsidRPr="00CA5544">
        <w:rPr>
          <w:color w:val="000000"/>
        </w:rPr>
        <w:t xml:space="preserve"> </w:t>
      </w:r>
    </w:p>
    <w:p w14:paraId="5DBA2C33" w14:textId="77777777" w:rsidR="00CA5544" w:rsidRDefault="00CA5544" w:rsidP="00CA5544">
      <w:pPr>
        <w:spacing w:line="276" w:lineRule="auto"/>
        <w:jc w:val="both"/>
        <w:rPr>
          <w:rFonts w:ascii="Calibri" w:eastAsia="Calibri" w:hAnsi="Calibri" w:cs="Calibri"/>
        </w:rPr>
      </w:pPr>
    </w:p>
    <w:p w14:paraId="60AEEEB2" w14:textId="750F9D32" w:rsidR="00CA5544" w:rsidRPr="00131632" w:rsidRDefault="00CA5544" w:rsidP="00CA5544">
      <w:pPr>
        <w:spacing w:line="276" w:lineRule="auto"/>
        <w:jc w:val="both"/>
        <w:rPr>
          <w:rFonts w:ascii="Calibri" w:eastAsia="Calibri" w:hAnsi="Calibri" w:cs="Calibri"/>
        </w:rPr>
      </w:pPr>
      <w:r w:rsidRPr="00131632">
        <w:rPr>
          <w:rFonts w:ascii="Calibri" w:hAnsi="Calibri" w:cs="Arial"/>
          <w:b/>
        </w:rPr>
        <w:t>Actividades:</w:t>
      </w:r>
      <w:r w:rsidRPr="00131632">
        <w:rPr>
          <w:rFonts w:ascii="Calibri" w:eastAsia="Calibri" w:hAnsi="Calibri" w:cs="Calibri"/>
        </w:rPr>
        <w:t xml:space="preserve"> </w:t>
      </w:r>
    </w:p>
    <w:p w14:paraId="730E75AE" w14:textId="46819810" w:rsidR="00131632" w:rsidRDefault="00131632" w:rsidP="00131632">
      <w:r>
        <w:t xml:space="preserve">Las actividades corresponderán a clases magistrales que se desarrollaran en modalidad on-line, con el objetivo de completar los distintos módulos antes señalados.  </w:t>
      </w:r>
    </w:p>
    <w:p w14:paraId="27B3D374" w14:textId="77777777" w:rsidR="00131632" w:rsidRPr="00131632" w:rsidRDefault="00131632" w:rsidP="00131632"/>
    <w:p w14:paraId="32080AE4" w14:textId="74B38297" w:rsidR="00CA5544" w:rsidRPr="00AA216D" w:rsidRDefault="00CA5544" w:rsidP="00CA5544">
      <w:pPr>
        <w:jc w:val="both"/>
        <w:rPr>
          <w:rFonts w:ascii="Calibri" w:hAnsi="Calibri" w:cs="Arial"/>
        </w:rPr>
      </w:pPr>
      <w:r w:rsidRPr="00AA216D">
        <w:rPr>
          <w:rFonts w:ascii="Calibri" w:hAnsi="Calibri" w:cs="Arial"/>
          <w:b/>
        </w:rPr>
        <w:t>Evaluación</w:t>
      </w:r>
      <w:r w:rsidRPr="00AA216D">
        <w:rPr>
          <w:rFonts w:ascii="Calibri" w:hAnsi="Calibri" w:cs="Arial"/>
        </w:rPr>
        <w:t xml:space="preserve">: </w:t>
      </w:r>
    </w:p>
    <w:p w14:paraId="6F3FE35A" w14:textId="23253C18" w:rsidR="00AA216D" w:rsidRPr="00AA216D" w:rsidRDefault="00AA216D" w:rsidP="00CA5544">
      <w:pPr>
        <w:jc w:val="both"/>
        <w:rPr>
          <w:rFonts w:ascii="Calibri" w:hAnsi="Calibri" w:cs="Arial"/>
        </w:rPr>
      </w:pPr>
      <w:r w:rsidRPr="00AA216D">
        <w:rPr>
          <w:rFonts w:ascii="Calibri" w:hAnsi="Calibri" w:cs="Arial"/>
        </w:rPr>
        <w:t xml:space="preserve">Se efectuarán 2 pruebas de selección múltiple durante el curso. La nota mínima de aprobación es un 5.0. </w:t>
      </w:r>
    </w:p>
    <w:p w14:paraId="26DB2BFC" w14:textId="77777777" w:rsidR="00AA216D" w:rsidRPr="0035790B" w:rsidRDefault="00AA216D" w:rsidP="00CA5544">
      <w:pPr>
        <w:jc w:val="both"/>
        <w:rPr>
          <w:rFonts w:ascii="Calibri" w:hAnsi="Calibri" w:cs="Arial"/>
          <w:highlight w:val="yellow"/>
        </w:rPr>
      </w:pPr>
    </w:p>
    <w:tbl>
      <w:tblPr>
        <w:tblStyle w:val="Tablaconcuadrcula"/>
        <w:tblW w:w="0" w:type="auto"/>
        <w:jc w:val="center"/>
        <w:tblLook w:val="04A0" w:firstRow="1" w:lastRow="0" w:firstColumn="1" w:lastColumn="0" w:noHBand="0" w:noVBand="1"/>
      </w:tblPr>
      <w:tblGrid>
        <w:gridCol w:w="3509"/>
        <w:gridCol w:w="709"/>
      </w:tblGrid>
      <w:tr w:rsidR="00AA216D" w14:paraId="28EC3B01" w14:textId="77777777" w:rsidTr="00AA216D">
        <w:trPr>
          <w:jc w:val="center"/>
        </w:trPr>
        <w:tc>
          <w:tcPr>
            <w:tcW w:w="3509" w:type="dxa"/>
          </w:tcPr>
          <w:p w14:paraId="2C4B42EA" w14:textId="77777777" w:rsidR="00AA216D" w:rsidRDefault="00AA216D" w:rsidP="00AA216D">
            <w:pPr>
              <w:jc w:val="both"/>
            </w:pPr>
            <w:r>
              <w:rPr>
                <w:b/>
              </w:rPr>
              <w:t>Nota Prueba 1</w:t>
            </w:r>
          </w:p>
        </w:tc>
        <w:tc>
          <w:tcPr>
            <w:tcW w:w="709" w:type="dxa"/>
          </w:tcPr>
          <w:p w14:paraId="5E52C8BF" w14:textId="77777777" w:rsidR="00AA216D" w:rsidRDefault="00AA216D" w:rsidP="00AA216D">
            <w:pPr>
              <w:jc w:val="both"/>
            </w:pPr>
            <w:r>
              <w:t xml:space="preserve">50% </w:t>
            </w:r>
          </w:p>
        </w:tc>
      </w:tr>
      <w:tr w:rsidR="00AA216D" w14:paraId="2618F77D" w14:textId="77777777" w:rsidTr="00AA216D">
        <w:trPr>
          <w:jc w:val="center"/>
        </w:trPr>
        <w:tc>
          <w:tcPr>
            <w:tcW w:w="3509" w:type="dxa"/>
          </w:tcPr>
          <w:p w14:paraId="09A05342" w14:textId="77777777" w:rsidR="00AA216D" w:rsidRDefault="00AA216D" w:rsidP="00AA216D">
            <w:pPr>
              <w:jc w:val="both"/>
            </w:pPr>
            <w:r>
              <w:rPr>
                <w:b/>
              </w:rPr>
              <w:t>Nota Prueba 2</w:t>
            </w:r>
          </w:p>
        </w:tc>
        <w:tc>
          <w:tcPr>
            <w:tcW w:w="709" w:type="dxa"/>
          </w:tcPr>
          <w:p w14:paraId="66A6BFCD" w14:textId="77777777" w:rsidR="00AA216D" w:rsidRDefault="00AA216D" w:rsidP="00AA216D">
            <w:pPr>
              <w:jc w:val="both"/>
            </w:pPr>
            <w:r>
              <w:t xml:space="preserve">50% </w:t>
            </w:r>
          </w:p>
        </w:tc>
      </w:tr>
    </w:tbl>
    <w:p w14:paraId="14AB5E41" w14:textId="77777777" w:rsidR="00C373ED" w:rsidRDefault="00C373ED" w:rsidP="00C373ED">
      <w:pPr>
        <w:pBdr>
          <w:bottom w:val="single" w:sz="12" w:space="1" w:color="auto"/>
        </w:pBdr>
      </w:pPr>
    </w:p>
    <w:p w14:paraId="73B4E5D2" w14:textId="77777777" w:rsidR="0035790B" w:rsidRDefault="0035790B" w:rsidP="00C373ED">
      <w:pPr>
        <w:pBdr>
          <w:bottom w:val="single" w:sz="12" w:space="1" w:color="auto"/>
        </w:pBdr>
      </w:pPr>
    </w:p>
    <w:p w14:paraId="3578E456" w14:textId="19B75E98" w:rsidR="00CA5544" w:rsidRDefault="00CA5544" w:rsidP="00C373ED"/>
    <w:tbl>
      <w:tblPr>
        <w:tblStyle w:val="Tablaconcuadrcula"/>
        <w:tblW w:w="0" w:type="auto"/>
        <w:tblLayout w:type="fixed"/>
        <w:tblLook w:val="04A0" w:firstRow="1" w:lastRow="0" w:firstColumn="1" w:lastColumn="0" w:noHBand="0" w:noVBand="1"/>
      </w:tblPr>
      <w:tblGrid>
        <w:gridCol w:w="2235"/>
        <w:gridCol w:w="2126"/>
        <w:gridCol w:w="2126"/>
        <w:gridCol w:w="2491"/>
      </w:tblGrid>
      <w:tr w:rsidR="00CA5544" w14:paraId="5637A19E" w14:textId="77777777" w:rsidTr="00CA5544">
        <w:tc>
          <w:tcPr>
            <w:tcW w:w="2235" w:type="dxa"/>
          </w:tcPr>
          <w:p w14:paraId="672C114E" w14:textId="77777777" w:rsidR="00CA5544" w:rsidRPr="005251A9" w:rsidRDefault="00CA5544" w:rsidP="00CA5544">
            <w:pPr>
              <w:rPr>
                <w:b/>
                <w:color w:val="000000"/>
              </w:rPr>
            </w:pPr>
            <w:r>
              <w:rPr>
                <w:b/>
                <w:color w:val="000000"/>
              </w:rPr>
              <w:lastRenderedPageBreak/>
              <w:t>Nombre de la Asignatura</w:t>
            </w:r>
          </w:p>
        </w:tc>
        <w:tc>
          <w:tcPr>
            <w:tcW w:w="6743" w:type="dxa"/>
            <w:gridSpan w:val="3"/>
          </w:tcPr>
          <w:p w14:paraId="20A0DC7E" w14:textId="47487ECE" w:rsidR="00CA5544" w:rsidRPr="00CA5544" w:rsidRDefault="00CA5544" w:rsidP="00CA5544">
            <w:pPr>
              <w:rPr>
                <w:rFonts w:ascii="Calibri" w:hAnsi="Calibri"/>
                <w:b/>
                <w:color w:val="8EAADB" w:themeColor="accent1" w:themeTint="99"/>
                <w:sz w:val="24"/>
              </w:rPr>
            </w:pPr>
            <w:r w:rsidRPr="00CA5544">
              <w:rPr>
                <w:b/>
                <w:color w:val="8EAADB" w:themeColor="accent1" w:themeTint="99"/>
                <w:sz w:val="24"/>
              </w:rPr>
              <w:t xml:space="preserve">ELECTROCARDIOGRAFÍA BÁSICA </w:t>
            </w:r>
          </w:p>
        </w:tc>
      </w:tr>
      <w:tr w:rsidR="00CA5544" w14:paraId="37BA84EA" w14:textId="77777777" w:rsidTr="00CA5544">
        <w:trPr>
          <w:trHeight w:val="143"/>
        </w:trPr>
        <w:tc>
          <w:tcPr>
            <w:tcW w:w="2235" w:type="dxa"/>
          </w:tcPr>
          <w:p w14:paraId="2F400E0E" w14:textId="77777777" w:rsidR="00CA5544" w:rsidRPr="005251A9" w:rsidRDefault="00CA5544" w:rsidP="00CA5544">
            <w:pPr>
              <w:rPr>
                <w:b/>
                <w:color w:val="000000"/>
              </w:rPr>
            </w:pPr>
            <w:r w:rsidRPr="005251A9">
              <w:rPr>
                <w:b/>
                <w:color w:val="000000"/>
              </w:rPr>
              <w:t>Créditos SCT-Chile</w:t>
            </w:r>
          </w:p>
        </w:tc>
        <w:tc>
          <w:tcPr>
            <w:tcW w:w="2126" w:type="dxa"/>
          </w:tcPr>
          <w:p w14:paraId="4767F8E4" w14:textId="331449B2" w:rsidR="00CA5544" w:rsidRPr="005666AF" w:rsidRDefault="005666AF" w:rsidP="00CA5544">
            <w:pPr>
              <w:tabs>
                <w:tab w:val="left" w:pos="2140"/>
              </w:tabs>
              <w:rPr>
                <w:b/>
                <w:color w:val="000000"/>
              </w:rPr>
            </w:pPr>
            <w:r w:rsidRPr="005666AF">
              <w:rPr>
                <w:b/>
                <w:color w:val="000000"/>
              </w:rPr>
              <w:t>1</w:t>
            </w:r>
            <w:r w:rsidR="00CA5544" w:rsidRPr="005666AF">
              <w:rPr>
                <w:b/>
                <w:color w:val="000000"/>
              </w:rPr>
              <w:tab/>
            </w:r>
          </w:p>
        </w:tc>
        <w:tc>
          <w:tcPr>
            <w:tcW w:w="2126" w:type="dxa"/>
          </w:tcPr>
          <w:p w14:paraId="7AC41971" w14:textId="77777777" w:rsidR="00CA5544" w:rsidRPr="00C373ED" w:rsidRDefault="00CA5544" w:rsidP="00CA5544">
            <w:pPr>
              <w:tabs>
                <w:tab w:val="left" w:pos="2140"/>
              </w:tabs>
              <w:rPr>
                <w:b/>
                <w:color w:val="000000"/>
              </w:rPr>
            </w:pPr>
            <w:r w:rsidRPr="00C373ED">
              <w:rPr>
                <w:b/>
                <w:color w:val="000000"/>
              </w:rPr>
              <w:t>Duración</w:t>
            </w:r>
          </w:p>
        </w:tc>
        <w:tc>
          <w:tcPr>
            <w:tcW w:w="2491" w:type="dxa"/>
          </w:tcPr>
          <w:p w14:paraId="5011035A" w14:textId="102FFE01" w:rsidR="00CA5544" w:rsidRPr="005251A9" w:rsidRDefault="00197F2A" w:rsidP="00CA5544">
            <w:pPr>
              <w:tabs>
                <w:tab w:val="left" w:pos="2140"/>
              </w:tabs>
              <w:rPr>
                <w:color w:val="000000"/>
              </w:rPr>
            </w:pPr>
            <w:r>
              <w:rPr>
                <w:color w:val="000000"/>
              </w:rPr>
              <w:t>3 meses</w:t>
            </w:r>
            <w:r w:rsidR="009D6538">
              <w:rPr>
                <w:color w:val="000000"/>
              </w:rPr>
              <w:t xml:space="preserve"> (10 sesiones)</w:t>
            </w:r>
          </w:p>
        </w:tc>
      </w:tr>
      <w:tr w:rsidR="00CA5544" w14:paraId="4B51268A" w14:textId="77777777" w:rsidTr="00CA5544">
        <w:tc>
          <w:tcPr>
            <w:tcW w:w="2235" w:type="dxa"/>
          </w:tcPr>
          <w:p w14:paraId="0989CA18" w14:textId="77777777" w:rsidR="00CA5544" w:rsidRPr="005251A9" w:rsidRDefault="00CA5544" w:rsidP="00CA5544">
            <w:pPr>
              <w:rPr>
                <w:b/>
                <w:color w:val="000000"/>
              </w:rPr>
            </w:pPr>
            <w:r>
              <w:rPr>
                <w:b/>
                <w:color w:val="000000"/>
              </w:rPr>
              <w:t>Lugar de Realización</w:t>
            </w:r>
            <w:r w:rsidRPr="005251A9">
              <w:rPr>
                <w:b/>
                <w:color w:val="000000"/>
              </w:rPr>
              <w:t xml:space="preserve"> </w:t>
            </w:r>
          </w:p>
        </w:tc>
        <w:tc>
          <w:tcPr>
            <w:tcW w:w="6743" w:type="dxa"/>
            <w:gridSpan w:val="3"/>
          </w:tcPr>
          <w:p w14:paraId="061AC055" w14:textId="47AA29A8" w:rsidR="00CA5544" w:rsidRPr="005251A9" w:rsidRDefault="0035790B" w:rsidP="00CA5544">
            <w:pPr>
              <w:rPr>
                <w:color w:val="000000"/>
              </w:rPr>
            </w:pPr>
            <w:r>
              <w:rPr>
                <w:color w:val="000000"/>
              </w:rPr>
              <w:t>Modalidad Online</w:t>
            </w:r>
          </w:p>
        </w:tc>
      </w:tr>
      <w:tr w:rsidR="0035790B" w14:paraId="2B7E3AD2" w14:textId="77777777" w:rsidTr="00CA5544">
        <w:tc>
          <w:tcPr>
            <w:tcW w:w="2235" w:type="dxa"/>
          </w:tcPr>
          <w:p w14:paraId="034055AD" w14:textId="77777777" w:rsidR="0035790B" w:rsidRPr="005251A9" w:rsidRDefault="0035790B" w:rsidP="00CA5544">
            <w:pPr>
              <w:rPr>
                <w:b/>
                <w:color w:val="000000"/>
              </w:rPr>
            </w:pPr>
            <w:r>
              <w:rPr>
                <w:b/>
                <w:color w:val="000000"/>
              </w:rPr>
              <w:t>Horario</w:t>
            </w:r>
          </w:p>
        </w:tc>
        <w:tc>
          <w:tcPr>
            <w:tcW w:w="6743" w:type="dxa"/>
            <w:gridSpan w:val="3"/>
          </w:tcPr>
          <w:p w14:paraId="562383A5" w14:textId="67FBCDED" w:rsidR="0035790B" w:rsidRPr="005251A9" w:rsidRDefault="0035790B" w:rsidP="00CA5544">
            <w:pPr>
              <w:rPr>
                <w:color w:val="000000"/>
              </w:rPr>
            </w:pPr>
            <w:r>
              <w:rPr>
                <w:color w:val="000000"/>
              </w:rPr>
              <w:t>Lunes 18:00 a 19:00 horas</w:t>
            </w:r>
          </w:p>
        </w:tc>
      </w:tr>
      <w:tr w:rsidR="00CA5544" w14:paraId="64245955" w14:textId="77777777" w:rsidTr="00CA5544">
        <w:tc>
          <w:tcPr>
            <w:tcW w:w="2235" w:type="dxa"/>
          </w:tcPr>
          <w:p w14:paraId="24A347A8" w14:textId="31E238D6" w:rsidR="00CA5544" w:rsidRPr="005251A9" w:rsidRDefault="0035790B" w:rsidP="0035790B">
            <w:pPr>
              <w:rPr>
                <w:b/>
                <w:color w:val="000000"/>
              </w:rPr>
            </w:pPr>
            <w:r>
              <w:rPr>
                <w:b/>
                <w:color w:val="000000"/>
              </w:rPr>
              <w:t xml:space="preserve">Profesor Encargado </w:t>
            </w:r>
          </w:p>
        </w:tc>
        <w:tc>
          <w:tcPr>
            <w:tcW w:w="6743" w:type="dxa"/>
            <w:gridSpan w:val="3"/>
          </w:tcPr>
          <w:p w14:paraId="2700C8CE" w14:textId="62BB37D2" w:rsidR="00CA5544" w:rsidRPr="005251A9" w:rsidRDefault="00CA5544" w:rsidP="0035790B">
            <w:pPr>
              <w:rPr>
                <w:color w:val="000000"/>
              </w:rPr>
            </w:pPr>
            <w:r>
              <w:rPr>
                <w:color w:val="000000"/>
              </w:rPr>
              <w:t>Dr</w:t>
            </w:r>
            <w:r w:rsidR="0035790B">
              <w:rPr>
                <w:color w:val="000000"/>
              </w:rPr>
              <w:t>a. María Lorena Jofré</w:t>
            </w:r>
          </w:p>
        </w:tc>
      </w:tr>
      <w:tr w:rsidR="00CA5544" w14:paraId="3DCA931C" w14:textId="77777777" w:rsidTr="00CA5544">
        <w:tc>
          <w:tcPr>
            <w:tcW w:w="2235" w:type="dxa"/>
          </w:tcPr>
          <w:p w14:paraId="6183EB31" w14:textId="77777777" w:rsidR="00CA5544" w:rsidRPr="0035790B" w:rsidRDefault="00CA5544" w:rsidP="00CA5544">
            <w:pPr>
              <w:rPr>
                <w:b/>
                <w:color w:val="000000"/>
                <w:sz w:val="24"/>
                <w:szCs w:val="24"/>
              </w:rPr>
            </w:pPr>
            <w:r w:rsidRPr="0035790B">
              <w:rPr>
                <w:b/>
                <w:color w:val="000000"/>
                <w:szCs w:val="24"/>
              </w:rPr>
              <w:t>Contacto Encargado</w:t>
            </w:r>
          </w:p>
        </w:tc>
        <w:tc>
          <w:tcPr>
            <w:tcW w:w="6743" w:type="dxa"/>
            <w:gridSpan w:val="3"/>
          </w:tcPr>
          <w:p w14:paraId="1CE2A46C" w14:textId="0420C32D" w:rsidR="00CA5544" w:rsidRPr="00C373ED" w:rsidRDefault="0035790B" w:rsidP="00CA5544">
            <w:pPr>
              <w:rPr>
                <w:color w:val="000000"/>
                <w:szCs w:val="24"/>
                <w:highlight w:val="yellow"/>
              </w:rPr>
            </w:pPr>
            <w:r>
              <w:rPr>
                <w:color w:val="000000"/>
                <w:szCs w:val="24"/>
              </w:rPr>
              <w:t>mljofresm@gmail.com</w:t>
            </w:r>
          </w:p>
        </w:tc>
      </w:tr>
    </w:tbl>
    <w:p w14:paraId="3899DB05" w14:textId="77777777" w:rsidR="00513BB8" w:rsidRDefault="00513BB8" w:rsidP="0361298B">
      <w:pPr>
        <w:spacing w:line="276" w:lineRule="auto"/>
        <w:jc w:val="both"/>
        <w:rPr>
          <w:rFonts w:ascii="Calibri" w:hAnsi="Calibri" w:cs="Arial"/>
          <w:b/>
          <w:bCs/>
        </w:rPr>
      </w:pPr>
    </w:p>
    <w:p w14:paraId="485871E2" w14:textId="0415D162" w:rsidR="005B4781" w:rsidRDefault="005B4781" w:rsidP="0361298B">
      <w:pPr>
        <w:spacing w:line="276" w:lineRule="auto"/>
        <w:jc w:val="both"/>
        <w:rPr>
          <w:rFonts w:ascii="Calibri" w:hAnsi="Calibri" w:cs="Arial"/>
          <w:b/>
          <w:bCs/>
        </w:rPr>
      </w:pPr>
      <w:r>
        <w:rPr>
          <w:rFonts w:ascii="Calibri" w:hAnsi="Calibri" w:cs="Arial"/>
          <w:b/>
          <w:bCs/>
        </w:rPr>
        <w:t>Objetivos</w:t>
      </w:r>
    </w:p>
    <w:p w14:paraId="6180581C" w14:textId="44B72C51" w:rsidR="000306D7" w:rsidRDefault="0035790B" w:rsidP="001E5F4D">
      <w:pPr>
        <w:jc w:val="both"/>
      </w:pPr>
      <w:r>
        <w:t xml:space="preserve">El objetivo del curso es capacitar al Residente de Medicina Interna en su primer año de formación, en la  correcta  interpretación y aplicación de la electrocardiografía básica en la práctica clínica diaria,  con especial énfasis en el reconocimiento de situaciones que conllevan importancia diagnóstica y/o pronostica. </w:t>
      </w:r>
    </w:p>
    <w:p w14:paraId="61DDBC06" w14:textId="77777777" w:rsidR="0035790B" w:rsidRDefault="0035790B" w:rsidP="001E5F4D">
      <w:pPr>
        <w:jc w:val="both"/>
      </w:pPr>
      <w:r>
        <w:t>Al final del curso el residente habrá</w:t>
      </w:r>
    </w:p>
    <w:p w14:paraId="12832832" w14:textId="77777777" w:rsidR="0035790B" w:rsidRDefault="0035790B" w:rsidP="001E5F4D">
      <w:pPr>
        <w:pStyle w:val="Prrafodelista"/>
        <w:numPr>
          <w:ilvl w:val="0"/>
          <w:numId w:val="52"/>
        </w:numPr>
        <w:pBdr>
          <w:top w:val="nil"/>
          <w:left w:val="nil"/>
          <w:bottom w:val="nil"/>
          <w:right w:val="nil"/>
          <w:between w:val="nil"/>
        </w:pBdr>
        <w:spacing w:line="240" w:lineRule="auto"/>
        <w:ind w:left="714" w:hanging="357"/>
        <w:jc w:val="both"/>
      </w:pPr>
      <w:r w:rsidRPr="0035790B">
        <w:rPr>
          <w:color w:val="000000"/>
        </w:rPr>
        <w:t>Reconocido los principios básicos de un electrocardiograma</w:t>
      </w:r>
    </w:p>
    <w:p w14:paraId="4CA9BCDC" w14:textId="77777777" w:rsidR="0035790B" w:rsidRDefault="0035790B" w:rsidP="001E5F4D">
      <w:pPr>
        <w:numPr>
          <w:ilvl w:val="0"/>
          <w:numId w:val="52"/>
        </w:numPr>
        <w:pBdr>
          <w:top w:val="nil"/>
          <w:left w:val="nil"/>
          <w:bottom w:val="nil"/>
          <w:right w:val="nil"/>
          <w:between w:val="nil"/>
        </w:pBdr>
        <w:spacing w:line="240" w:lineRule="auto"/>
        <w:ind w:left="714" w:hanging="357"/>
        <w:jc w:val="both"/>
      </w:pPr>
      <w:r>
        <w:rPr>
          <w:color w:val="000000"/>
        </w:rPr>
        <w:t>Interpretado un electrocardiograma normal y sus variantes.</w:t>
      </w:r>
    </w:p>
    <w:p w14:paraId="26BF34B1" w14:textId="77777777" w:rsidR="0035790B" w:rsidRDefault="0035790B" w:rsidP="001E5F4D">
      <w:pPr>
        <w:numPr>
          <w:ilvl w:val="0"/>
          <w:numId w:val="52"/>
        </w:numPr>
        <w:pBdr>
          <w:top w:val="nil"/>
          <w:left w:val="nil"/>
          <w:bottom w:val="nil"/>
          <w:right w:val="nil"/>
          <w:between w:val="nil"/>
        </w:pBdr>
        <w:spacing w:line="240" w:lineRule="auto"/>
        <w:ind w:left="714" w:hanging="357"/>
        <w:jc w:val="both"/>
      </w:pPr>
      <w:r>
        <w:rPr>
          <w:color w:val="000000"/>
        </w:rPr>
        <w:t>Reconocido las alteraciones electrocardiográficas asociadas al  crecimiento de las cavidades cardíacas.</w:t>
      </w:r>
    </w:p>
    <w:p w14:paraId="10552BF1" w14:textId="77777777" w:rsidR="0035790B" w:rsidRDefault="0035790B" w:rsidP="001E5F4D">
      <w:pPr>
        <w:numPr>
          <w:ilvl w:val="0"/>
          <w:numId w:val="52"/>
        </w:numPr>
        <w:pBdr>
          <w:top w:val="nil"/>
          <w:left w:val="nil"/>
          <w:bottom w:val="nil"/>
          <w:right w:val="nil"/>
          <w:between w:val="nil"/>
        </w:pBdr>
        <w:spacing w:line="240" w:lineRule="auto"/>
        <w:ind w:left="714" w:hanging="357"/>
        <w:jc w:val="both"/>
      </w:pPr>
      <w:r>
        <w:rPr>
          <w:color w:val="000000"/>
        </w:rPr>
        <w:t>Reconocido los patrones usuales de  los trastornos de conducción eléctrica</w:t>
      </w:r>
    </w:p>
    <w:p w14:paraId="2E837486" w14:textId="77777777" w:rsidR="0035790B" w:rsidRDefault="0035790B" w:rsidP="001E5F4D">
      <w:pPr>
        <w:numPr>
          <w:ilvl w:val="0"/>
          <w:numId w:val="52"/>
        </w:numPr>
        <w:pBdr>
          <w:top w:val="nil"/>
          <w:left w:val="nil"/>
          <w:bottom w:val="nil"/>
          <w:right w:val="nil"/>
          <w:between w:val="nil"/>
        </w:pBdr>
        <w:spacing w:line="240" w:lineRule="auto"/>
        <w:ind w:left="714" w:hanging="357"/>
        <w:jc w:val="both"/>
      </w:pPr>
      <w:r>
        <w:rPr>
          <w:color w:val="000000"/>
        </w:rPr>
        <w:t>Identificado e interpretado correctamente las alteraciones eléctricas asociadas a la cardiopatía isquémica y su localización</w:t>
      </w:r>
    </w:p>
    <w:p w14:paraId="041A0676" w14:textId="77777777" w:rsidR="0035790B" w:rsidRDefault="0035790B" w:rsidP="001E5F4D">
      <w:pPr>
        <w:numPr>
          <w:ilvl w:val="0"/>
          <w:numId w:val="52"/>
        </w:numPr>
        <w:pBdr>
          <w:top w:val="nil"/>
          <w:left w:val="nil"/>
          <w:bottom w:val="nil"/>
          <w:right w:val="nil"/>
          <w:between w:val="nil"/>
        </w:pBdr>
        <w:spacing w:line="240" w:lineRule="auto"/>
        <w:ind w:left="714" w:hanging="357"/>
        <w:jc w:val="both"/>
      </w:pPr>
      <w:r>
        <w:rPr>
          <w:color w:val="000000"/>
        </w:rPr>
        <w:t xml:space="preserve">Reconocido y analizado correctamente los trastornos del ritmo más frecuentes </w:t>
      </w:r>
    </w:p>
    <w:p w14:paraId="75767ECF" w14:textId="77777777" w:rsidR="0035790B" w:rsidRDefault="0035790B" w:rsidP="001E5F4D">
      <w:pPr>
        <w:numPr>
          <w:ilvl w:val="0"/>
          <w:numId w:val="52"/>
        </w:numPr>
        <w:pBdr>
          <w:top w:val="nil"/>
          <w:left w:val="nil"/>
          <w:bottom w:val="nil"/>
          <w:right w:val="nil"/>
          <w:between w:val="nil"/>
        </w:pBdr>
        <w:spacing w:line="240" w:lineRule="auto"/>
        <w:ind w:left="714" w:hanging="357"/>
        <w:jc w:val="both"/>
      </w:pPr>
      <w:r>
        <w:rPr>
          <w:color w:val="000000"/>
        </w:rPr>
        <w:t>Identificado  las características electrocardiográficas de los trastornos metabólicos más frecuentes y de ciertas condiciones especiales.</w:t>
      </w:r>
    </w:p>
    <w:p w14:paraId="422BE688" w14:textId="77777777" w:rsidR="0035790B" w:rsidRPr="0035790B" w:rsidRDefault="0035790B" w:rsidP="0035790B"/>
    <w:p w14:paraId="13C10DE8" w14:textId="10452F73" w:rsidR="00851489" w:rsidRDefault="00851489" w:rsidP="007B0792">
      <w:pPr>
        <w:jc w:val="both"/>
        <w:rPr>
          <w:rFonts w:ascii="Calibri" w:hAnsi="Calibri" w:cs="Arial"/>
          <w:b/>
          <w:szCs w:val="24"/>
        </w:rPr>
      </w:pPr>
      <w:r w:rsidRPr="00EC1F0F">
        <w:rPr>
          <w:rFonts w:ascii="Calibri" w:hAnsi="Calibri" w:cs="Arial"/>
          <w:b/>
          <w:szCs w:val="24"/>
        </w:rPr>
        <w:t>Contenidos:</w:t>
      </w:r>
    </w:p>
    <w:p w14:paraId="4E0F2D13" w14:textId="77777777" w:rsidR="0035790B" w:rsidRDefault="0035790B" w:rsidP="00955FE2">
      <w:pPr>
        <w:numPr>
          <w:ilvl w:val="0"/>
          <w:numId w:val="53"/>
        </w:numPr>
        <w:pBdr>
          <w:top w:val="nil"/>
          <w:left w:val="nil"/>
          <w:bottom w:val="nil"/>
          <w:right w:val="nil"/>
          <w:between w:val="nil"/>
        </w:pBdr>
        <w:spacing w:after="0" w:line="240" w:lineRule="auto"/>
        <w:ind w:hanging="357"/>
      </w:pPr>
      <w:r>
        <w:rPr>
          <w:color w:val="000000"/>
        </w:rPr>
        <w:t>Génesis del electrocardiograma normal</w:t>
      </w:r>
    </w:p>
    <w:p w14:paraId="374101ED" w14:textId="77777777" w:rsidR="0035790B" w:rsidRDefault="0035790B" w:rsidP="00955FE2">
      <w:pPr>
        <w:numPr>
          <w:ilvl w:val="1"/>
          <w:numId w:val="53"/>
        </w:numPr>
        <w:pBdr>
          <w:top w:val="nil"/>
          <w:left w:val="nil"/>
          <w:bottom w:val="nil"/>
          <w:right w:val="nil"/>
          <w:between w:val="nil"/>
        </w:pBdr>
        <w:spacing w:after="0" w:line="240" w:lineRule="auto"/>
        <w:ind w:hanging="357"/>
      </w:pPr>
      <w:r>
        <w:rPr>
          <w:color w:val="000000"/>
        </w:rPr>
        <w:t>ECG normal y sus variantes</w:t>
      </w:r>
    </w:p>
    <w:p w14:paraId="53F3BAA3" w14:textId="77777777" w:rsidR="0035790B" w:rsidRDefault="0035790B" w:rsidP="00955FE2">
      <w:pPr>
        <w:numPr>
          <w:ilvl w:val="1"/>
          <w:numId w:val="53"/>
        </w:numPr>
        <w:pBdr>
          <w:top w:val="nil"/>
          <w:left w:val="nil"/>
          <w:bottom w:val="nil"/>
          <w:right w:val="nil"/>
          <w:between w:val="nil"/>
        </w:pBdr>
        <w:spacing w:after="0" w:line="240" w:lineRule="auto"/>
        <w:ind w:hanging="357"/>
      </w:pPr>
      <w:r>
        <w:rPr>
          <w:color w:val="000000"/>
        </w:rPr>
        <w:t>Calculo del eje QRS e importancia</w:t>
      </w:r>
    </w:p>
    <w:p w14:paraId="484BDB60" w14:textId="77777777" w:rsidR="0035790B" w:rsidRDefault="0035790B" w:rsidP="00955FE2">
      <w:pPr>
        <w:numPr>
          <w:ilvl w:val="0"/>
          <w:numId w:val="53"/>
        </w:numPr>
        <w:pBdr>
          <w:top w:val="nil"/>
          <w:left w:val="nil"/>
          <w:bottom w:val="nil"/>
          <w:right w:val="nil"/>
          <w:between w:val="nil"/>
        </w:pBdr>
        <w:spacing w:after="0" w:line="240" w:lineRule="auto"/>
        <w:ind w:hanging="357"/>
      </w:pPr>
      <w:r>
        <w:rPr>
          <w:color w:val="000000"/>
        </w:rPr>
        <w:t>Crecimientos  auriculares y ventriculares</w:t>
      </w:r>
    </w:p>
    <w:p w14:paraId="212BDBC0" w14:textId="77777777" w:rsidR="0035790B" w:rsidRDefault="0035790B" w:rsidP="00955FE2">
      <w:pPr>
        <w:numPr>
          <w:ilvl w:val="0"/>
          <w:numId w:val="53"/>
        </w:numPr>
        <w:pBdr>
          <w:top w:val="nil"/>
          <w:left w:val="nil"/>
          <w:bottom w:val="nil"/>
          <w:right w:val="nil"/>
          <w:between w:val="nil"/>
        </w:pBdr>
        <w:spacing w:after="0" w:line="240" w:lineRule="auto"/>
        <w:ind w:hanging="357"/>
      </w:pPr>
      <w:r>
        <w:rPr>
          <w:color w:val="000000"/>
        </w:rPr>
        <w:t>Trastornos de la conducción</w:t>
      </w:r>
    </w:p>
    <w:p w14:paraId="2A9A217A" w14:textId="77777777" w:rsidR="0035790B" w:rsidRDefault="0035790B" w:rsidP="00955FE2">
      <w:pPr>
        <w:numPr>
          <w:ilvl w:val="1"/>
          <w:numId w:val="53"/>
        </w:numPr>
        <w:pBdr>
          <w:top w:val="nil"/>
          <w:left w:val="nil"/>
          <w:bottom w:val="nil"/>
          <w:right w:val="nil"/>
          <w:between w:val="nil"/>
        </w:pBdr>
        <w:spacing w:after="0" w:line="240" w:lineRule="auto"/>
        <w:ind w:hanging="357"/>
      </w:pPr>
      <w:r>
        <w:rPr>
          <w:color w:val="000000"/>
        </w:rPr>
        <w:t>Bloqueos del nodo AV</w:t>
      </w:r>
    </w:p>
    <w:p w14:paraId="76031F28" w14:textId="77777777" w:rsidR="0035790B" w:rsidRDefault="0035790B" w:rsidP="00955FE2">
      <w:pPr>
        <w:numPr>
          <w:ilvl w:val="1"/>
          <w:numId w:val="53"/>
        </w:numPr>
        <w:pBdr>
          <w:top w:val="nil"/>
          <w:left w:val="nil"/>
          <w:bottom w:val="nil"/>
          <w:right w:val="nil"/>
          <w:between w:val="nil"/>
        </w:pBdr>
        <w:spacing w:after="0" w:line="240" w:lineRule="auto"/>
        <w:ind w:hanging="357"/>
      </w:pPr>
      <w:r>
        <w:rPr>
          <w:color w:val="000000"/>
        </w:rPr>
        <w:t>Bloqueos de rama</w:t>
      </w:r>
    </w:p>
    <w:p w14:paraId="70CF3990" w14:textId="77777777" w:rsidR="0035790B" w:rsidRDefault="0035790B" w:rsidP="00955FE2">
      <w:pPr>
        <w:numPr>
          <w:ilvl w:val="1"/>
          <w:numId w:val="53"/>
        </w:numPr>
        <w:pBdr>
          <w:top w:val="nil"/>
          <w:left w:val="nil"/>
          <w:bottom w:val="nil"/>
          <w:right w:val="nil"/>
          <w:between w:val="nil"/>
        </w:pBdr>
        <w:spacing w:after="0" w:line="240" w:lineRule="auto"/>
        <w:ind w:hanging="357"/>
      </w:pPr>
      <w:r>
        <w:rPr>
          <w:color w:val="000000"/>
        </w:rPr>
        <w:t>Pre excitación ventricular</w:t>
      </w:r>
    </w:p>
    <w:p w14:paraId="58E04937" w14:textId="77777777" w:rsidR="0035790B" w:rsidRDefault="0035790B" w:rsidP="00955FE2">
      <w:pPr>
        <w:numPr>
          <w:ilvl w:val="0"/>
          <w:numId w:val="53"/>
        </w:numPr>
        <w:pBdr>
          <w:top w:val="nil"/>
          <w:left w:val="nil"/>
          <w:bottom w:val="nil"/>
          <w:right w:val="nil"/>
          <w:between w:val="nil"/>
        </w:pBdr>
        <w:spacing w:after="0" w:line="240" w:lineRule="auto"/>
        <w:ind w:hanging="357"/>
      </w:pPr>
      <w:r>
        <w:rPr>
          <w:color w:val="000000"/>
        </w:rPr>
        <w:t>Isquemia miocárdica, lesión y necrosis</w:t>
      </w:r>
    </w:p>
    <w:p w14:paraId="2F659F38" w14:textId="77777777" w:rsidR="0035790B" w:rsidRDefault="0035790B" w:rsidP="00955FE2">
      <w:pPr>
        <w:numPr>
          <w:ilvl w:val="1"/>
          <w:numId w:val="53"/>
        </w:numPr>
        <w:pBdr>
          <w:top w:val="nil"/>
          <w:left w:val="nil"/>
          <w:bottom w:val="nil"/>
          <w:right w:val="nil"/>
          <w:between w:val="nil"/>
        </w:pBdr>
        <w:spacing w:after="0" w:line="240" w:lineRule="auto"/>
        <w:ind w:hanging="357"/>
      </w:pPr>
      <w:r>
        <w:rPr>
          <w:color w:val="000000"/>
        </w:rPr>
        <w:t>Cambios del ECG según la evolución.</w:t>
      </w:r>
    </w:p>
    <w:p w14:paraId="6899F1D2" w14:textId="77777777" w:rsidR="0035790B" w:rsidRDefault="0035790B" w:rsidP="00955FE2">
      <w:pPr>
        <w:numPr>
          <w:ilvl w:val="1"/>
          <w:numId w:val="53"/>
        </w:numPr>
        <w:pBdr>
          <w:top w:val="nil"/>
          <w:left w:val="nil"/>
          <w:bottom w:val="nil"/>
          <w:right w:val="nil"/>
          <w:between w:val="nil"/>
        </w:pBdr>
        <w:spacing w:after="0" w:line="240" w:lineRule="auto"/>
        <w:ind w:hanging="357"/>
      </w:pPr>
      <w:r>
        <w:rPr>
          <w:color w:val="000000"/>
        </w:rPr>
        <w:t>Localización del infarto</w:t>
      </w:r>
    </w:p>
    <w:p w14:paraId="74DEF441" w14:textId="77777777" w:rsidR="0035790B" w:rsidRDefault="0035790B" w:rsidP="00955FE2">
      <w:pPr>
        <w:numPr>
          <w:ilvl w:val="1"/>
          <w:numId w:val="53"/>
        </w:numPr>
        <w:pBdr>
          <w:top w:val="nil"/>
          <w:left w:val="nil"/>
          <w:bottom w:val="nil"/>
          <w:right w:val="nil"/>
          <w:between w:val="nil"/>
        </w:pBdr>
        <w:spacing w:after="0" w:line="240" w:lineRule="auto"/>
        <w:ind w:hanging="357"/>
      </w:pPr>
      <w:r>
        <w:rPr>
          <w:color w:val="000000"/>
        </w:rPr>
        <w:t>Diagnostico diferencial según el ECG</w:t>
      </w:r>
    </w:p>
    <w:p w14:paraId="284D6231" w14:textId="77777777" w:rsidR="0035790B" w:rsidRDefault="0035790B" w:rsidP="00955FE2">
      <w:pPr>
        <w:numPr>
          <w:ilvl w:val="0"/>
          <w:numId w:val="53"/>
        </w:numPr>
        <w:pBdr>
          <w:top w:val="nil"/>
          <w:left w:val="nil"/>
          <w:bottom w:val="nil"/>
          <w:right w:val="nil"/>
          <w:between w:val="nil"/>
        </w:pBdr>
        <w:spacing w:after="0" w:line="240" w:lineRule="auto"/>
        <w:ind w:hanging="357"/>
      </w:pPr>
      <w:r>
        <w:rPr>
          <w:color w:val="000000"/>
        </w:rPr>
        <w:t>Arritmias</w:t>
      </w:r>
    </w:p>
    <w:p w14:paraId="3BBCBFF4" w14:textId="77777777" w:rsidR="0035790B" w:rsidRDefault="0035790B" w:rsidP="00955FE2">
      <w:pPr>
        <w:numPr>
          <w:ilvl w:val="1"/>
          <w:numId w:val="53"/>
        </w:numPr>
        <w:pBdr>
          <w:top w:val="nil"/>
          <w:left w:val="nil"/>
          <w:bottom w:val="nil"/>
          <w:right w:val="nil"/>
          <w:between w:val="nil"/>
        </w:pBdr>
        <w:spacing w:after="0" w:line="240" w:lineRule="auto"/>
        <w:ind w:hanging="357"/>
      </w:pPr>
      <w:r>
        <w:rPr>
          <w:color w:val="000000"/>
        </w:rPr>
        <w:t>Enfermedad del nodo</w:t>
      </w:r>
    </w:p>
    <w:p w14:paraId="531CB86D" w14:textId="77777777" w:rsidR="0035790B" w:rsidRDefault="0035790B" w:rsidP="00955FE2">
      <w:pPr>
        <w:numPr>
          <w:ilvl w:val="1"/>
          <w:numId w:val="53"/>
        </w:numPr>
        <w:pBdr>
          <w:top w:val="nil"/>
          <w:left w:val="nil"/>
          <w:bottom w:val="nil"/>
          <w:right w:val="nil"/>
          <w:between w:val="nil"/>
        </w:pBdr>
        <w:spacing w:after="0" w:line="240" w:lineRule="auto"/>
        <w:ind w:hanging="357"/>
      </w:pPr>
      <w:r>
        <w:rPr>
          <w:color w:val="000000"/>
        </w:rPr>
        <w:t>Clasificación de las extrasístoles</w:t>
      </w:r>
    </w:p>
    <w:p w14:paraId="0FDBFDB3" w14:textId="77777777" w:rsidR="0035790B" w:rsidRDefault="0035790B" w:rsidP="00955FE2">
      <w:pPr>
        <w:numPr>
          <w:ilvl w:val="1"/>
          <w:numId w:val="53"/>
        </w:numPr>
        <w:pBdr>
          <w:top w:val="nil"/>
          <w:left w:val="nil"/>
          <w:bottom w:val="nil"/>
          <w:right w:val="nil"/>
          <w:between w:val="nil"/>
        </w:pBdr>
        <w:spacing w:after="0" w:line="240" w:lineRule="auto"/>
        <w:ind w:hanging="357"/>
      </w:pPr>
      <w:r>
        <w:rPr>
          <w:color w:val="000000"/>
        </w:rPr>
        <w:lastRenderedPageBreak/>
        <w:t>Taquicardias con  QRS angosto</w:t>
      </w:r>
    </w:p>
    <w:p w14:paraId="05A0762D" w14:textId="77777777" w:rsidR="0035790B" w:rsidRDefault="0035790B" w:rsidP="00955FE2">
      <w:pPr>
        <w:numPr>
          <w:ilvl w:val="1"/>
          <w:numId w:val="53"/>
        </w:numPr>
        <w:pBdr>
          <w:top w:val="nil"/>
          <w:left w:val="nil"/>
          <w:bottom w:val="nil"/>
          <w:right w:val="nil"/>
          <w:between w:val="nil"/>
        </w:pBdr>
        <w:spacing w:after="0" w:line="240" w:lineRule="auto"/>
        <w:ind w:hanging="357"/>
      </w:pPr>
      <w:r>
        <w:rPr>
          <w:color w:val="000000"/>
        </w:rPr>
        <w:t>Taquicardias con  QRS  ancho</w:t>
      </w:r>
    </w:p>
    <w:p w14:paraId="77E24E06" w14:textId="77777777" w:rsidR="0035790B" w:rsidRDefault="0035790B" w:rsidP="00955FE2">
      <w:pPr>
        <w:numPr>
          <w:ilvl w:val="0"/>
          <w:numId w:val="53"/>
        </w:numPr>
        <w:pBdr>
          <w:top w:val="nil"/>
          <w:left w:val="nil"/>
          <w:bottom w:val="nil"/>
          <w:right w:val="nil"/>
          <w:between w:val="nil"/>
        </w:pBdr>
        <w:spacing w:after="0" w:line="240" w:lineRule="auto"/>
        <w:ind w:hanging="357"/>
      </w:pPr>
      <w:r>
        <w:rPr>
          <w:color w:val="000000"/>
        </w:rPr>
        <w:t>Electrocardiograma en situaciones especiales:</w:t>
      </w:r>
    </w:p>
    <w:p w14:paraId="3FD8266E" w14:textId="77777777" w:rsidR="0035790B" w:rsidRDefault="0035790B" w:rsidP="00955FE2">
      <w:pPr>
        <w:numPr>
          <w:ilvl w:val="1"/>
          <w:numId w:val="53"/>
        </w:numPr>
        <w:pBdr>
          <w:top w:val="nil"/>
          <w:left w:val="nil"/>
          <w:bottom w:val="nil"/>
          <w:right w:val="nil"/>
          <w:between w:val="nil"/>
        </w:pBdr>
        <w:spacing w:after="0" w:line="240" w:lineRule="auto"/>
        <w:ind w:hanging="357"/>
      </w:pPr>
      <w:r>
        <w:rPr>
          <w:color w:val="000000"/>
        </w:rPr>
        <w:t>Pericarditis</w:t>
      </w:r>
    </w:p>
    <w:p w14:paraId="62471350" w14:textId="77777777" w:rsidR="0035790B" w:rsidRDefault="0035790B" w:rsidP="00955FE2">
      <w:pPr>
        <w:numPr>
          <w:ilvl w:val="1"/>
          <w:numId w:val="53"/>
        </w:numPr>
        <w:pBdr>
          <w:top w:val="nil"/>
          <w:left w:val="nil"/>
          <w:bottom w:val="nil"/>
          <w:right w:val="nil"/>
          <w:between w:val="nil"/>
        </w:pBdr>
        <w:spacing w:after="0" w:line="240" w:lineRule="auto"/>
        <w:ind w:hanging="357"/>
      </w:pPr>
      <w:r>
        <w:rPr>
          <w:color w:val="000000"/>
        </w:rPr>
        <w:t>Trastornos electrolíticos</w:t>
      </w:r>
    </w:p>
    <w:p w14:paraId="5BBCDD98" w14:textId="77777777" w:rsidR="0035790B" w:rsidRDefault="0035790B" w:rsidP="00955FE2">
      <w:pPr>
        <w:numPr>
          <w:ilvl w:val="1"/>
          <w:numId w:val="53"/>
        </w:numPr>
        <w:pBdr>
          <w:top w:val="nil"/>
          <w:left w:val="nil"/>
          <w:bottom w:val="nil"/>
          <w:right w:val="nil"/>
          <w:between w:val="nil"/>
        </w:pBdr>
        <w:spacing w:after="0" w:line="240" w:lineRule="auto"/>
        <w:ind w:hanging="357"/>
      </w:pPr>
      <w:r>
        <w:rPr>
          <w:color w:val="000000"/>
        </w:rPr>
        <w:t>Marcapasos</w:t>
      </w:r>
    </w:p>
    <w:p w14:paraId="703F27B0" w14:textId="0464576A" w:rsidR="00D827A5" w:rsidRDefault="0035790B" w:rsidP="00955FE2">
      <w:pPr>
        <w:numPr>
          <w:ilvl w:val="1"/>
          <w:numId w:val="53"/>
        </w:numPr>
        <w:pBdr>
          <w:top w:val="nil"/>
          <w:left w:val="nil"/>
          <w:bottom w:val="nil"/>
          <w:right w:val="nil"/>
          <w:between w:val="nil"/>
        </w:pBdr>
        <w:spacing w:after="0" w:line="240" w:lineRule="auto"/>
        <w:ind w:hanging="357"/>
      </w:pPr>
      <w:r>
        <w:rPr>
          <w:color w:val="000000"/>
        </w:rPr>
        <w:t>Síndrome de QT largo,  Síndrome de Brugada.</w:t>
      </w:r>
    </w:p>
    <w:p w14:paraId="187A2F7D" w14:textId="77777777" w:rsidR="0035790B" w:rsidRPr="0035790B" w:rsidRDefault="0035790B" w:rsidP="0035790B">
      <w:pPr>
        <w:pBdr>
          <w:top w:val="nil"/>
          <w:left w:val="nil"/>
          <w:bottom w:val="nil"/>
          <w:right w:val="nil"/>
          <w:between w:val="nil"/>
        </w:pBdr>
        <w:spacing w:after="0" w:line="240" w:lineRule="auto"/>
      </w:pPr>
    </w:p>
    <w:p w14:paraId="737C3E6D" w14:textId="67BAA2B5" w:rsidR="000306D7" w:rsidRDefault="00BE7544" w:rsidP="000306D7">
      <w:pPr>
        <w:jc w:val="both"/>
        <w:rPr>
          <w:rFonts w:ascii="Calibri" w:hAnsi="Calibri"/>
          <w:color w:val="000000"/>
          <w:szCs w:val="24"/>
        </w:rPr>
      </w:pPr>
      <w:r w:rsidRPr="00EC1F0F">
        <w:rPr>
          <w:rFonts w:ascii="Calibri" w:hAnsi="Calibri" w:cs="Arial"/>
          <w:b/>
          <w:szCs w:val="24"/>
        </w:rPr>
        <w:t>Metodología</w:t>
      </w:r>
      <w:r w:rsidR="00961602" w:rsidRPr="00EC1F0F">
        <w:rPr>
          <w:rFonts w:ascii="Calibri" w:hAnsi="Calibri"/>
          <w:color w:val="000000"/>
          <w:szCs w:val="24"/>
        </w:rPr>
        <w:t xml:space="preserve">: </w:t>
      </w:r>
    </w:p>
    <w:p w14:paraId="3492CC78" w14:textId="7CDB8DEA" w:rsidR="0035790B" w:rsidRDefault="0035790B" w:rsidP="001E5F4D">
      <w:pPr>
        <w:jc w:val="both"/>
      </w:pPr>
      <w:r>
        <w:t>Las actividades se desarrollaran en modalidad on-line según calendario que se adjunta  de 18 a 19 horas,  donde a través de la lectura e interpretación de diferentes trazados electrocardiográficos se revisaran los temas, es requisito que el alumno revise previamente los contenidos. Se requiere de un mínimo de 90% de asistencia para aprobar el curso.</w:t>
      </w:r>
    </w:p>
    <w:p w14:paraId="53C1B78B" w14:textId="70EB1B71" w:rsidR="0035790B" w:rsidRDefault="0035790B" w:rsidP="000306D7">
      <w:pPr>
        <w:jc w:val="both"/>
        <w:rPr>
          <w:rFonts w:ascii="Calibri" w:hAnsi="Calibri"/>
          <w:b/>
          <w:szCs w:val="24"/>
        </w:rPr>
      </w:pPr>
      <w:r>
        <w:rPr>
          <w:rFonts w:ascii="Calibri" w:hAnsi="Calibri"/>
          <w:szCs w:val="24"/>
        </w:rPr>
        <w:br/>
      </w:r>
      <w:r>
        <w:rPr>
          <w:rFonts w:ascii="Calibri" w:hAnsi="Calibri"/>
          <w:b/>
          <w:szCs w:val="24"/>
        </w:rPr>
        <w:t>Calendarización:</w:t>
      </w:r>
      <w:r>
        <w:rPr>
          <w:rFonts w:ascii="Calibri" w:hAnsi="Calibri"/>
          <w:b/>
          <w:szCs w:val="24"/>
        </w:rPr>
        <w:br/>
      </w:r>
    </w:p>
    <w:tbl>
      <w:tblPr>
        <w:tblW w:w="878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4139"/>
        <w:gridCol w:w="2381"/>
      </w:tblGrid>
      <w:tr w:rsidR="0035790B" w14:paraId="4D222418" w14:textId="77777777" w:rsidTr="0035790B">
        <w:tc>
          <w:tcPr>
            <w:tcW w:w="2269" w:type="dxa"/>
          </w:tcPr>
          <w:p w14:paraId="087324A6" w14:textId="77777777" w:rsidR="0035790B" w:rsidRDefault="0035790B" w:rsidP="0035790B">
            <w:r>
              <w:t>Fecha</w:t>
            </w:r>
          </w:p>
        </w:tc>
        <w:tc>
          <w:tcPr>
            <w:tcW w:w="4139" w:type="dxa"/>
          </w:tcPr>
          <w:p w14:paraId="4451AB14" w14:textId="77777777" w:rsidR="0035790B" w:rsidRDefault="0035790B" w:rsidP="0035790B">
            <w:r>
              <w:t>Tema</w:t>
            </w:r>
          </w:p>
        </w:tc>
        <w:tc>
          <w:tcPr>
            <w:tcW w:w="2381" w:type="dxa"/>
          </w:tcPr>
          <w:p w14:paraId="0C1CEFA4" w14:textId="77777777" w:rsidR="0035790B" w:rsidRDefault="0035790B" w:rsidP="0035790B">
            <w:r>
              <w:t>Docente</w:t>
            </w:r>
          </w:p>
        </w:tc>
      </w:tr>
      <w:tr w:rsidR="0035790B" w14:paraId="6297F193" w14:textId="77777777" w:rsidTr="0035790B">
        <w:tc>
          <w:tcPr>
            <w:tcW w:w="2269" w:type="dxa"/>
          </w:tcPr>
          <w:p w14:paraId="31CF8B6E" w14:textId="06390A6F" w:rsidR="0035790B" w:rsidRPr="003B2DDF" w:rsidRDefault="0058142A" w:rsidP="0035790B">
            <w:r w:rsidRPr="003B2DDF">
              <w:t>Sesión 1</w:t>
            </w:r>
          </w:p>
        </w:tc>
        <w:tc>
          <w:tcPr>
            <w:tcW w:w="4139" w:type="dxa"/>
          </w:tcPr>
          <w:p w14:paraId="0224C538" w14:textId="15DC77B8" w:rsidR="0035790B" w:rsidRDefault="0035790B" w:rsidP="0035790B">
            <w:r>
              <w:rPr>
                <w:color w:val="000000"/>
              </w:rPr>
              <w:t>Generalidades, Crecimientos cavidades</w:t>
            </w:r>
            <w:r w:rsidR="003B2DDF">
              <w:rPr>
                <w:color w:val="000000"/>
              </w:rPr>
              <w:t xml:space="preserve"> y </w:t>
            </w:r>
            <w:r>
              <w:rPr>
                <w:color w:val="000000"/>
              </w:rPr>
              <w:t>Trastornos de la conducción</w:t>
            </w:r>
          </w:p>
        </w:tc>
        <w:tc>
          <w:tcPr>
            <w:tcW w:w="2381" w:type="dxa"/>
          </w:tcPr>
          <w:p w14:paraId="57AEA90B" w14:textId="77777777" w:rsidR="0035790B" w:rsidRDefault="0035790B" w:rsidP="0035790B">
            <w:pPr>
              <w:rPr>
                <w:color w:val="000000"/>
              </w:rPr>
            </w:pPr>
            <w:r>
              <w:rPr>
                <w:color w:val="000000"/>
              </w:rPr>
              <w:t>Dra. M. Lorena Jofré</w:t>
            </w:r>
          </w:p>
        </w:tc>
      </w:tr>
      <w:tr w:rsidR="0035790B" w14:paraId="2C812E21" w14:textId="77777777" w:rsidTr="0035790B">
        <w:tc>
          <w:tcPr>
            <w:tcW w:w="2269" w:type="dxa"/>
          </w:tcPr>
          <w:p w14:paraId="7A1B786E" w14:textId="3968FC80" w:rsidR="0035790B" w:rsidRPr="003B2DDF" w:rsidRDefault="00B36E4F" w:rsidP="0035790B">
            <w:r w:rsidRPr="003B2DDF">
              <w:t>Sesión 2</w:t>
            </w:r>
          </w:p>
        </w:tc>
        <w:tc>
          <w:tcPr>
            <w:tcW w:w="4139" w:type="dxa"/>
          </w:tcPr>
          <w:p w14:paraId="0AE8009C" w14:textId="77777777" w:rsidR="0035790B" w:rsidRDefault="0035790B" w:rsidP="0035790B">
            <w:r>
              <w:rPr>
                <w:color w:val="000000"/>
              </w:rPr>
              <w:t>Isquemia y necrosis</w:t>
            </w:r>
          </w:p>
        </w:tc>
        <w:tc>
          <w:tcPr>
            <w:tcW w:w="2381" w:type="dxa"/>
          </w:tcPr>
          <w:p w14:paraId="016C22D6" w14:textId="77777777" w:rsidR="0035790B" w:rsidRDefault="0035790B" w:rsidP="0035790B">
            <w:pPr>
              <w:rPr>
                <w:color w:val="000000"/>
              </w:rPr>
            </w:pPr>
            <w:r>
              <w:rPr>
                <w:color w:val="000000"/>
              </w:rPr>
              <w:t>Dra. M. Lorena Jofré</w:t>
            </w:r>
          </w:p>
        </w:tc>
      </w:tr>
      <w:tr w:rsidR="0035790B" w14:paraId="728FABFF" w14:textId="77777777" w:rsidTr="0035790B">
        <w:tc>
          <w:tcPr>
            <w:tcW w:w="2269" w:type="dxa"/>
          </w:tcPr>
          <w:p w14:paraId="72D37F47" w14:textId="398DE639" w:rsidR="0035790B" w:rsidRPr="003B2DDF" w:rsidRDefault="00B36E4F" w:rsidP="0035790B">
            <w:r w:rsidRPr="003B2DDF">
              <w:t>Sesión 3</w:t>
            </w:r>
          </w:p>
        </w:tc>
        <w:tc>
          <w:tcPr>
            <w:tcW w:w="4139" w:type="dxa"/>
          </w:tcPr>
          <w:p w14:paraId="36C6C396" w14:textId="77777777" w:rsidR="0035790B" w:rsidRDefault="0035790B" w:rsidP="0035790B">
            <w:r>
              <w:rPr>
                <w:color w:val="000000"/>
              </w:rPr>
              <w:t>ECG en situaciones especiales</w:t>
            </w:r>
          </w:p>
        </w:tc>
        <w:tc>
          <w:tcPr>
            <w:tcW w:w="2381" w:type="dxa"/>
          </w:tcPr>
          <w:p w14:paraId="024A2C3C" w14:textId="77777777" w:rsidR="0035790B" w:rsidRDefault="0035790B" w:rsidP="0035790B">
            <w:pPr>
              <w:rPr>
                <w:color w:val="000000"/>
              </w:rPr>
            </w:pPr>
            <w:r>
              <w:rPr>
                <w:color w:val="000000"/>
              </w:rPr>
              <w:t>Dra. M. Lorena Jofré</w:t>
            </w:r>
          </w:p>
        </w:tc>
      </w:tr>
      <w:tr w:rsidR="0035790B" w14:paraId="1FDA9E02" w14:textId="77777777" w:rsidTr="0035790B">
        <w:tc>
          <w:tcPr>
            <w:tcW w:w="2269" w:type="dxa"/>
          </w:tcPr>
          <w:p w14:paraId="0CC64A4E" w14:textId="22B255D9" w:rsidR="0035790B" w:rsidRPr="003B2DDF" w:rsidRDefault="00B36E4F" w:rsidP="0035790B">
            <w:r w:rsidRPr="003B2DDF">
              <w:t>Sesión 4</w:t>
            </w:r>
          </w:p>
        </w:tc>
        <w:tc>
          <w:tcPr>
            <w:tcW w:w="4139" w:type="dxa"/>
          </w:tcPr>
          <w:p w14:paraId="2E1D55B3" w14:textId="0B095704" w:rsidR="0035790B" w:rsidRDefault="0035790B" w:rsidP="0035790B">
            <w:r>
              <w:rPr>
                <w:color w:val="000000"/>
              </w:rPr>
              <w:t>Taller 1</w:t>
            </w:r>
          </w:p>
        </w:tc>
        <w:tc>
          <w:tcPr>
            <w:tcW w:w="2381" w:type="dxa"/>
          </w:tcPr>
          <w:p w14:paraId="366D72D1" w14:textId="77777777" w:rsidR="0035790B" w:rsidRDefault="0035790B" w:rsidP="0035790B">
            <w:pPr>
              <w:rPr>
                <w:color w:val="000000"/>
              </w:rPr>
            </w:pPr>
            <w:r>
              <w:rPr>
                <w:color w:val="000000"/>
              </w:rPr>
              <w:t>Dra. M. Lorena Jofré</w:t>
            </w:r>
          </w:p>
        </w:tc>
      </w:tr>
      <w:tr w:rsidR="0035790B" w14:paraId="67A6FA4D" w14:textId="77777777" w:rsidTr="0035790B">
        <w:tc>
          <w:tcPr>
            <w:tcW w:w="2269" w:type="dxa"/>
          </w:tcPr>
          <w:p w14:paraId="20EC83A7" w14:textId="4213653E" w:rsidR="0035790B" w:rsidRPr="003B2DDF" w:rsidRDefault="00B36E4F" w:rsidP="0035790B">
            <w:pPr>
              <w:ind w:right="-311"/>
            </w:pPr>
            <w:r w:rsidRPr="003B2DDF">
              <w:t>Sesión 5</w:t>
            </w:r>
          </w:p>
        </w:tc>
        <w:tc>
          <w:tcPr>
            <w:tcW w:w="4139" w:type="dxa"/>
          </w:tcPr>
          <w:p w14:paraId="2C8357BD" w14:textId="77777777" w:rsidR="0035790B" w:rsidRDefault="0035790B" w:rsidP="0035790B">
            <w:r>
              <w:rPr>
                <w:color w:val="000000"/>
              </w:rPr>
              <w:t>Evaluación 1</w:t>
            </w:r>
          </w:p>
        </w:tc>
        <w:tc>
          <w:tcPr>
            <w:tcW w:w="2381" w:type="dxa"/>
          </w:tcPr>
          <w:p w14:paraId="45C9BEBC" w14:textId="77777777" w:rsidR="0035790B" w:rsidRDefault="0035790B" w:rsidP="0035790B">
            <w:pPr>
              <w:rPr>
                <w:color w:val="000000"/>
              </w:rPr>
            </w:pPr>
            <w:r>
              <w:rPr>
                <w:color w:val="000000"/>
              </w:rPr>
              <w:t>Dra. M. Lorena Jofré</w:t>
            </w:r>
          </w:p>
        </w:tc>
      </w:tr>
      <w:tr w:rsidR="0035790B" w14:paraId="29EF1274" w14:textId="77777777" w:rsidTr="0035790B">
        <w:tc>
          <w:tcPr>
            <w:tcW w:w="2269" w:type="dxa"/>
          </w:tcPr>
          <w:p w14:paraId="0BDD4B2B" w14:textId="11D99A41" w:rsidR="0035790B" w:rsidRPr="003B2DDF" w:rsidRDefault="00B36E4F" w:rsidP="0035790B">
            <w:r w:rsidRPr="003B2DDF">
              <w:t>Sesión 6</w:t>
            </w:r>
          </w:p>
        </w:tc>
        <w:tc>
          <w:tcPr>
            <w:tcW w:w="4139" w:type="dxa"/>
          </w:tcPr>
          <w:p w14:paraId="43997960" w14:textId="77777777" w:rsidR="0035790B" w:rsidRDefault="0035790B" w:rsidP="0035790B">
            <w:r>
              <w:rPr>
                <w:color w:val="000000"/>
              </w:rPr>
              <w:t>Enf. del nodo y taquicardias a complejo angosto</w:t>
            </w:r>
          </w:p>
        </w:tc>
        <w:tc>
          <w:tcPr>
            <w:tcW w:w="2381" w:type="dxa"/>
          </w:tcPr>
          <w:p w14:paraId="71D24006" w14:textId="77777777" w:rsidR="0035790B" w:rsidRDefault="0035790B" w:rsidP="0035790B">
            <w:pPr>
              <w:rPr>
                <w:color w:val="000000"/>
              </w:rPr>
            </w:pPr>
            <w:r>
              <w:rPr>
                <w:color w:val="000000"/>
              </w:rPr>
              <w:t>Dr. Fernando Verdugo</w:t>
            </w:r>
          </w:p>
        </w:tc>
      </w:tr>
      <w:tr w:rsidR="0035790B" w14:paraId="62709AC1" w14:textId="77777777" w:rsidTr="0035790B">
        <w:tc>
          <w:tcPr>
            <w:tcW w:w="2269" w:type="dxa"/>
          </w:tcPr>
          <w:p w14:paraId="53A3B1C0" w14:textId="0503FA89" w:rsidR="0035790B" w:rsidRPr="003B2DDF" w:rsidRDefault="00B36E4F" w:rsidP="0035790B">
            <w:r w:rsidRPr="003B2DDF">
              <w:t>Sesión 7</w:t>
            </w:r>
          </w:p>
        </w:tc>
        <w:tc>
          <w:tcPr>
            <w:tcW w:w="4139" w:type="dxa"/>
          </w:tcPr>
          <w:p w14:paraId="49E6E2C6" w14:textId="77777777" w:rsidR="0035790B" w:rsidRDefault="0035790B" w:rsidP="0035790B">
            <w:r>
              <w:rPr>
                <w:color w:val="000000"/>
              </w:rPr>
              <w:t>Taquicardias a complejo ancho</w:t>
            </w:r>
          </w:p>
        </w:tc>
        <w:tc>
          <w:tcPr>
            <w:tcW w:w="2381" w:type="dxa"/>
          </w:tcPr>
          <w:p w14:paraId="39969F78" w14:textId="77777777" w:rsidR="0035790B" w:rsidRDefault="0035790B" w:rsidP="0035790B">
            <w:pPr>
              <w:rPr>
                <w:color w:val="000000"/>
              </w:rPr>
            </w:pPr>
            <w:r>
              <w:rPr>
                <w:color w:val="000000"/>
              </w:rPr>
              <w:t>Dr. Fernando Verdugo</w:t>
            </w:r>
          </w:p>
        </w:tc>
      </w:tr>
      <w:tr w:rsidR="0035790B" w14:paraId="466F7EC2" w14:textId="77777777" w:rsidTr="0035790B">
        <w:tc>
          <w:tcPr>
            <w:tcW w:w="2269" w:type="dxa"/>
          </w:tcPr>
          <w:p w14:paraId="14EDC7FD" w14:textId="47650886" w:rsidR="0035790B" w:rsidRPr="003B2DDF" w:rsidRDefault="00B36E4F" w:rsidP="0035790B">
            <w:r w:rsidRPr="003B2DDF">
              <w:t>Sesión 8</w:t>
            </w:r>
          </w:p>
        </w:tc>
        <w:tc>
          <w:tcPr>
            <w:tcW w:w="4139" w:type="dxa"/>
          </w:tcPr>
          <w:p w14:paraId="011E01A4" w14:textId="77777777" w:rsidR="0035790B" w:rsidRDefault="0035790B" w:rsidP="0035790B">
            <w:pPr>
              <w:rPr>
                <w:color w:val="000000"/>
              </w:rPr>
            </w:pPr>
            <w:r>
              <w:rPr>
                <w:color w:val="000000"/>
              </w:rPr>
              <w:t>Taller 2</w:t>
            </w:r>
          </w:p>
        </w:tc>
        <w:tc>
          <w:tcPr>
            <w:tcW w:w="2381" w:type="dxa"/>
          </w:tcPr>
          <w:p w14:paraId="7731A40D" w14:textId="77777777" w:rsidR="0035790B" w:rsidRDefault="0035790B" w:rsidP="0035790B">
            <w:pPr>
              <w:rPr>
                <w:color w:val="000000"/>
              </w:rPr>
            </w:pPr>
            <w:r>
              <w:rPr>
                <w:color w:val="000000"/>
              </w:rPr>
              <w:t>Dr. Fernando Verdugo</w:t>
            </w:r>
          </w:p>
        </w:tc>
      </w:tr>
      <w:tr w:rsidR="0035790B" w14:paraId="36375D31" w14:textId="77777777" w:rsidTr="0035790B">
        <w:tc>
          <w:tcPr>
            <w:tcW w:w="2269" w:type="dxa"/>
          </w:tcPr>
          <w:p w14:paraId="3E5EBD68" w14:textId="1745A4CE" w:rsidR="0035790B" w:rsidRPr="003B2DDF" w:rsidRDefault="003B2DDF" w:rsidP="0035790B">
            <w:r w:rsidRPr="003B2DDF">
              <w:t>Sesión 9</w:t>
            </w:r>
          </w:p>
        </w:tc>
        <w:tc>
          <w:tcPr>
            <w:tcW w:w="4139" w:type="dxa"/>
          </w:tcPr>
          <w:p w14:paraId="53950BF5" w14:textId="77777777" w:rsidR="0035790B" w:rsidRDefault="0035790B" w:rsidP="0035790B">
            <w:pPr>
              <w:rPr>
                <w:color w:val="000000"/>
              </w:rPr>
            </w:pPr>
            <w:r>
              <w:rPr>
                <w:color w:val="000000"/>
              </w:rPr>
              <w:t>Repaso</w:t>
            </w:r>
          </w:p>
        </w:tc>
        <w:tc>
          <w:tcPr>
            <w:tcW w:w="2381" w:type="dxa"/>
          </w:tcPr>
          <w:p w14:paraId="17F8934B" w14:textId="77777777" w:rsidR="0035790B" w:rsidRDefault="0035790B" w:rsidP="0035790B">
            <w:pPr>
              <w:rPr>
                <w:color w:val="000000"/>
              </w:rPr>
            </w:pPr>
            <w:r>
              <w:rPr>
                <w:color w:val="000000"/>
              </w:rPr>
              <w:t>Dra. M. Lorena Jofré</w:t>
            </w:r>
          </w:p>
        </w:tc>
      </w:tr>
      <w:tr w:rsidR="0035790B" w14:paraId="374BC5AC" w14:textId="77777777" w:rsidTr="0035790B">
        <w:tc>
          <w:tcPr>
            <w:tcW w:w="2269" w:type="dxa"/>
          </w:tcPr>
          <w:p w14:paraId="04FEFC71" w14:textId="65D04046" w:rsidR="0035790B" w:rsidRPr="003B2DDF" w:rsidRDefault="003B2DDF" w:rsidP="0035790B">
            <w:r w:rsidRPr="003B2DDF">
              <w:t>Sesión 10</w:t>
            </w:r>
          </w:p>
        </w:tc>
        <w:tc>
          <w:tcPr>
            <w:tcW w:w="4139" w:type="dxa"/>
          </w:tcPr>
          <w:p w14:paraId="45273425" w14:textId="7E046EC4" w:rsidR="0035790B" w:rsidRDefault="0035790B" w:rsidP="0035790B">
            <w:pPr>
              <w:rPr>
                <w:color w:val="000000"/>
              </w:rPr>
            </w:pPr>
            <w:r>
              <w:rPr>
                <w:color w:val="000000"/>
              </w:rPr>
              <w:t>Evaluación 2</w:t>
            </w:r>
          </w:p>
        </w:tc>
        <w:tc>
          <w:tcPr>
            <w:tcW w:w="2381" w:type="dxa"/>
          </w:tcPr>
          <w:p w14:paraId="0C085905" w14:textId="77777777" w:rsidR="0035790B" w:rsidRDefault="0035790B" w:rsidP="0035790B">
            <w:pPr>
              <w:rPr>
                <w:color w:val="000000"/>
              </w:rPr>
            </w:pPr>
            <w:r>
              <w:rPr>
                <w:color w:val="000000"/>
              </w:rPr>
              <w:t>Dra. M. Lorena Jofré</w:t>
            </w:r>
          </w:p>
        </w:tc>
      </w:tr>
    </w:tbl>
    <w:p w14:paraId="77345FAF" w14:textId="6D1F12E1" w:rsidR="004D1290" w:rsidRDefault="601DDDFF" w:rsidP="601DDDFF">
      <w:pPr>
        <w:jc w:val="both"/>
        <w:rPr>
          <w:rFonts w:ascii="Calibri" w:hAnsi="Calibri" w:cs="Arial"/>
        </w:rPr>
      </w:pPr>
      <w:r w:rsidRPr="601DDDFF">
        <w:rPr>
          <w:rFonts w:ascii="Calibri" w:hAnsi="Calibri" w:cs="Arial"/>
          <w:b/>
          <w:bCs/>
        </w:rPr>
        <w:t xml:space="preserve">Evaluación: </w:t>
      </w:r>
    </w:p>
    <w:p w14:paraId="76AC24BD" w14:textId="74DE375D" w:rsidR="0035790B" w:rsidRPr="00AA216D" w:rsidRDefault="00AA216D" w:rsidP="0035790B">
      <w:r w:rsidRPr="00AA216D">
        <w:t xml:space="preserve">Se efectuarán 2 evaluaciones escritas con preguntas de desarrollo e interpretación de ECG. </w:t>
      </w:r>
      <w:r w:rsidR="0035790B" w:rsidRPr="00AA216D">
        <w:br/>
        <w:t>Nota mínima de aprobación: 5.0</w:t>
      </w:r>
    </w:p>
    <w:p w14:paraId="3B1757B7" w14:textId="77777777" w:rsidR="0035790B" w:rsidRPr="00AA216D" w:rsidRDefault="0035790B" w:rsidP="0035790B"/>
    <w:tbl>
      <w:tblPr>
        <w:tblStyle w:val="Tablaconcuadrcula"/>
        <w:tblW w:w="0" w:type="auto"/>
        <w:jc w:val="center"/>
        <w:tblLook w:val="04A0" w:firstRow="1" w:lastRow="0" w:firstColumn="1" w:lastColumn="0" w:noHBand="0" w:noVBand="1"/>
      </w:tblPr>
      <w:tblGrid>
        <w:gridCol w:w="3509"/>
        <w:gridCol w:w="709"/>
      </w:tblGrid>
      <w:tr w:rsidR="0035790B" w:rsidRPr="00AA216D" w14:paraId="6F457215" w14:textId="77777777" w:rsidTr="0035790B">
        <w:trPr>
          <w:jc w:val="center"/>
        </w:trPr>
        <w:tc>
          <w:tcPr>
            <w:tcW w:w="3509" w:type="dxa"/>
          </w:tcPr>
          <w:p w14:paraId="3B34E414" w14:textId="7987FCAB" w:rsidR="0035790B" w:rsidRPr="00AA216D" w:rsidRDefault="0035790B" w:rsidP="0035790B">
            <w:pPr>
              <w:jc w:val="both"/>
            </w:pPr>
            <w:r w:rsidRPr="00AA216D">
              <w:rPr>
                <w:b/>
              </w:rPr>
              <w:t>Nota Prueba 1</w:t>
            </w:r>
          </w:p>
        </w:tc>
        <w:tc>
          <w:tcPr>
            <w:tcW w:w="709" w:type="dxa"/>
          </w:tcPr>
          <w:p w14:paraId="771EAFA6" w14:textId="606CE1E0" w:rsidR="0035790B" w:rsidRPr="00AA216D" w:rsidRDefault="0035790B" w:rsidP="0035790B">
            <w:pPr>
              <w:jc w:val="both"/>
            </w:pPr>
            <w:r w:rsidRPr="00AA216D">
              <w:t xml:space="preserve">50% </w:t>
            </w:r>
          </w:p>
        </w:tc>
      </w:tr>
      <w:tr w:rsidR="0035790B" w14:paraId="5244F928" w14:textId="77777777" w:rsidTr="0035790B">
        <w:trPr>
          <w:jc w:val="center"/>
        </w:trPr>
        <w:tc>
          <w:tcPr>
            <w:tcW w:w="3509" w:type="dxa"/>
          </w:tcPr>
          <w:p w14:paraId="5636765B" w14:textId="0913F981" w:rsidR="0035790B" w:rsidRPr="00AA216D" w:rsidRDefault="0035790B" w:rsidP="0035790B">
            <w:pPr>
              <w:jc w:val="both"/>
            </w:pPr>
            <w:r w:rsidRPr="00AA216D">
              <w:rPr>
                <w:b/>
              </w:rPr>
              <w:t>Nota Prueba 2</w:t>
            </w:r>
          </w:p>
        </w:tc>
        <w:tc>
          <w:tcPr>
            <w:tcW w:w="709" w:type="dxa"/>
          </w:tcPr>
          <w:p w14:paraId="02675C1A" w14:textId="57CEFC3C" w:rsidR="0035790B" w:rsidRDefault="0035790B" w:rsidP="0035790B">
            <w:pPr>
              <w:jc w:val="both"/>
            </w:pPr>
            <w:r w:rsidRPr="00AA216D">
              <w:t>50%</w:t>
            </w:r>
            <w:r>
              <w:t xml:space="preserve"> </w:t>
            </w:r>
          </w:p>
        </w:tc>
      </w:tr>
    </w:tbl>
    <w:p w14:paraId="2D09879A" w14:textId="290870E6" w:rsidR="009A1A99" w:rsidRDefault="009A1A99" w:rsidP="009A1A99">
      <w:pPr>
        <w:pBdr>
          <w:bottom w:val="single" w:sz="12" w:space="1" w:color="auto"/>
        </w:pBdr>
        <w:tabs>
          <w:tab w:val="left" w:pos="1172"/>
          <w:tab w:val="left" w:pos="1457"/>
        </w:tabs>
        <w:rPr>
          <w:rFonts w:ascii="Calibri" w:hAnsi="Calibri" w:cs="Arial"/>
          <w:szCs w:val="24"/>
        </w:rPr>
      </w:pPr>
    </w:p>
    <w:p w14:paraId="43DFDDBA" w14:textId="77777777" w:rsidR="009A1A99" w:rsidRPr="009A1A99" w:rsidRDefault="009A1A99" w:rsidP="009A1A99">
      <w:pPr>
        <w:pBdr>
          <w:bottom w:val="single" w:sz="12" w:space="1" w:color="auto"/>
        </w:pBdr>
        <w:tabs>
          <w:tab w:val="left" w:pos="1172"/>
          <w:tab w:val="left" w:pos="1457"/>
        </w:tabs>
      </w:pPr>
    </w:p>
    <w:p w14:paraId="7E4A0EEB" w14:textId="2B4B0732" w:rsidR="009A1A99" w:rsidRDefault="009A1A99" w:rsidP="009A1A99"/>
    <w:tbl>
      <w:tblPr>
        <w:tblStyle w:val="Tablaconcuadrcula"/>
        <w:tblW w:w="0" w:type="auto"/>
        <w:tblLayout w:type="fixed"/>
        <w:tblLook w:val="04A0" w:firstRow="1" w:lastRow="0" w:firstColumn="1" w:lastColumn="0" w:noHBand="0" w:noVBand="1"/>
      </w:tblPr>
      <w:tblGrid>
        <w:gridCol w:w="2235"/>
        <w:gridCol w:w="2126"/>
        <w:gridCol w:w="2126"/>
        <w:gridCol w:w="2491"/>
      </w:tblGrid>
      <w:tr w:rsidR="009A1A99" w14:paraId="133730E1" w14:textId="77777777" w:rsidTr="009A1A99">
        <w:tc>
          <w:tcPr>
            <w:tcW w:w="2235" w:type="dxa"/>
          </w:tcPr>
          <w:p w14:paraId="274132C8" w14:textId="77777777" w:rsidR="009A1A99" w:rsidRPr="005251A9" w:rsidRDefault="009A1A99" w:rsidP="009A1A99">
            <w:pPr>
              <w:rPr>
                <w:b/>
                <w:color w:val="000000"/>
              </w:rPr>
            </w:pPr>
            <w:r>
              <w:rPr>
                <w:b/>
                <w:color w:val="000000"/>
              </w:rPr>
              <w:lastRenderedPageBreak/>
              <w:t>Nombre del Curso</w:t>
            </w:r>
          </w:p>
        </w:tc>
        <w:tc>
          <w:tcPr>
            <w:tcW w:w="6743" w:type="dxa"/>
            <w:gridSpan w:val="3"/>
          </w:tcPr>
          <w:p w14:paraId="0B45E38C" w14:textId="25D7AAB0" w:rsidR="009A1A99" w:rsidRPr="00C373ED" w:rsidRDefault="00162962" w:rsidP="00162962">
            <w:pPr>
              <w:rPr>
                <w:rFonts w:ascii="Calibri" w:hAnsi="Calibri"/>
                <w:b/>
                <w:color w:val="8EAADB" w:themeColor="accent1" w:themeTint="99"/>
                <w:sz w:val="24"/>
              </w:rPr>
            </w:pPr>
            <w:r>
              <w:rPr>
                <w:rFonts w:ascii="Calibri" w:hAnsi="Calibri" w:cs="Calibri Light"/>
                <w:b/>
                <w:color w:val="8EAADB" w:themeColor="accent1" w:themeTint="99"/>
                <w:sz w:val="24"/>
                <w:lang w:val="es-CL"/>
              </w:rPr>
              <w:t xml:space="preserve">CURSO </w:t>
            </w:r>
            <w:r w:rsidR="004E524B" w:rsidRPr="00D5760F">
              <w:rPr>
                <w:rFonts w:ascii="Calibri" w:hAnsi="Calibri" w:cs="Calibri Light"/>
                <w:b/>
                <w:color w:val="8EAADB" w:themeColor="accent1" w:themeTint="99"/>
                <w:sz w:val="24"/>
                <w:lang w:val="es-CL"/>
              </w:rPr>
              <w:t>ACLS</w:t>
            </w:r>
            <w:r w:rsidR="004E524B">
              <w:rPr>
                <w:rFonts w:ascii="Calibri" w:hAnsi="Calibri" w:cs="Calibri Light"/>
                <w:b/>
                <w:color w:val="8EAADB" w:themeColor="accent1" w:themeTint="99"/>
                <w:sz w:val="24"/>
                <w:lang w:val="es-CL"/>
              </w:rPr>
              <w:t>/SVCA</w:t>
            </w:r>
          </w:p>
        </w:tc>
      </w:tr>
      <w:tr w:rsidR="009A1A99" w14:paraId="6ACD0437" w14:textId="77777777" w:rsidTr="009A1A99">
        <w:trPr>
          <w:trHeight w:val="143"/>
        </w:trPr>
        <w:tc>
          <w:tcPr>
            <w:tcW w:w="2235" w:type="dxa"/>
          </w:tcPr>
          <w:p w14:paraId="475AD1FF" w14:textId="77777777" w:rsidR="009A1A99" w:rsidRPr="005251A9" w:rsidRDefault="009A1A99" w:rsidP="009A1A99">
            <w:pPr>
              <w:rPr>
                <w:b/>
                <w:color w:val="000000"/>
              </w:rPr>
            </w:pPr>
            <w:r w:rsidRPr="005251A9">
              <w:rPr>
                <w:b/>
                <w:color w:val="000000"/>
              </w:rPr>
              <w:t>Créditos SCT-Chile</w:t>
            </w:r>
          </w:p>
        </w:tc>
        <w:tc>
          <w:tcPr>
            <w:tcW w:w="2126" w:type="dxa"/>
          </w:tcPr>
          <w:p w14:paraId="02370E90" w14:textId="1C135D21" w:rsidR="009A1A99" w:rsidRPr="005666AF" w:rsidRDefault="005666AF" w:rsidP="005666AF">
            <w:pPr>
              <w:tabs>
                <w:tab w:val="left" w:pos="251"/>
                <w:tab w:val="left" w:pos="553"/>
                <w:tab w:val="left" w:pos="2140"/>
              </w:tabs>
              <w:rPr>
                <w:b/>
                <w:color w:val="000000"/>
              </w:rPr>
            </w:pPr>
            <w:r w:rsidRPr="005666AF">
              <w:rPr>
                <w:b/>
                <w:color w:val="000000"/>
              </w:rPr>
              <w:t>2</w:t>
            </w:r>
            <w:r w:rsidRPr="005666AF">
              <w:rPr>
                <w:b/>
                <w:color w:val="000000"/>
              </w:rPr>
              <w:tab/>
            </w:r>
            <w:r w:rsidRPr="005666AF">
              <w:rPr>
                <w:b/>
                <w:color w:val="000000"/>
              </w:rPr>
              <w:tab/>
            </w:r>
          </w:p>
        </w:tc>
        <w:tc>
          <w:tcPr>
            <w:tcW w:w="2126" w:type="dxa"/>
          </w:tcPr>
          <w:p w14:paraId="15366582" w14:textId="77777777" w:rsidR="009A1A99" w:rsidRPr="00C373ED" w:rsidRDefault="009A1A99" w:rsidP="009A1A99">
            <w:pPr>
              <w:tabs>
                <w:tab w:val="left" w:pos="2140"/>
              </w:tabs>
              <w:rPr>
                <w:b/>
                <w:color w:val="000000"/>
              </w:rPr>
            </w:pPr>
            <w:r w:rsidRPr="00C373ED">
              <w:rPr>
                <w:b/>
                <w:color w:val="000000"/>
              </w:rPr>
              <w:t>Duración</w:t>
            </w:r>
          </w:p>
        </w:tc>
        <w:tc>
          <w:tcPr>
            <w:tcW w:w="2491" w:type="dxa"/>
          </w:tcPr>
          <w:p w14:paraId="62E0F2BC" w14:textId="418C53EE" w:rsidR="009A1A99" w:rsidRPr="005251A9" w:rsidRDefault="004E524B" w:rsidP="009A1A99">
            <w:pPr>
              <w:tabs>
                <w:tab w:val="left" w:pos="2140"/>
              </w:tabs>
              <w:rPr>
                <w:color w:val="000000"/>
              </w:rPr>
            </w:pPr>
            <w:r>
              <w:rPr>
                <w:color w:val="000000"/>
              </w:rPr>
              <w:t>2 días</w:t>
            </w:r>
          </w:p>
        </w:tc>
      </w:tr>
      <w:tr w:rsidR="009A1A99" w14:paraId="0C8BFA5F" w14:textId="77777777" w:rsidTr="009A1A99">
        <w:tc>
          <w:tcPr>
            <w:tcW w:w="2235" w:type="dxa"/>
          </w:tcPr>
          <w:p w14:paraId="56279DBA" w14:textId="77777777" w:rsidR="009A1A99" w:rsidRPr="005251A9" w:rsidRDefault="009A1A99" w:rsidP="009A1A99">
            <w:pPr>
              <w:rPr>
                <w:b/>
                <w:color w:val="000000"/>
              </w:rPr>
            </w:pPr>
            <w:r>
              <w:rPr>
                <w:b/>
                <w:color w:val="000000"/>
              </w:rPr>
              <w:t>Lugar de Realización</w:t>
            </w:r>
            <w:r w:rsidRPr="005251A9">
              <w:rPr>
                <w:b/>
                <w:color w:val="000000"/>
              </w:rPr>
              <w:t xml:space="preserve"> </w:t>
            </w:r>
          </w:p>
        </w:tc>
        <w:tc>
          <w:tcPr>
            <w:tcW w:w="6743" w:type="dxa"/>
            <w:gridSpan w:val="3"/>
          </w:tcPr>
          <w:p w14:paraId="48DACA34" w14:textId="51173045" w:rsidR="009A1A99" w:rsidRPr="005251A9" w:rsidRDefault="004E524B" w:rsidP="009A1A99">
            <w:pPr>
              <w:rPr>
                <w:color w:val="000000"/>
              </w:rPr>
            </w:pPr>
            <w:r>
              <w:rPr>
                <w:rFonts w:ascii="Calibri" w:hAnsi="Calibri"/>
                <w:color w:val="000000"/>
              </w:rPr>
              <w:t>Centro AHA Universidad de los Andes, Campo San Carlos de Apoquindo</w:t>
            </w:r>
          </w:p>
        </w:tc>
      </w:tr>
      <w:tr w:rsidR="009A1A99" w14:paraId="2A1CC3CC" w14:textId="77777777" w:rsidTr="009A1A99">
        <w:tc>
          <w:tcPr>
            <w:tcW w:w="2235" w:type="dxa"/>
          </w:tcPr>
          <w:p w14:paraId="7110BAF1" w14:textId="77777777" w:rsidR="009A1A99" w:rsidRPr="005251A9" w:rsidRDefault="009A1A99" w:rsidP="009A1A99">
            <w:pPr>
              <w:rPr>
                <w:b/>
                <w:color w:val="000000"/>
              </w:rPr>
            </w:pPr>
            <w:r>
              <w:rPr>
                <w:b/>
                <w:color w:val="000000"/>
              </w:rPr>
              <w:t>Horario</w:t>
            </w:r>
          </w:p>
        </w:tc>
        <w:tc>
          <w:tcPr>
            <w:tcW w:w="6743" w:type="dxa"/>
            <w:gridSpan w:val="3"/>
          </w:tcPr>
          <w:p w14:paraId="29E0A4BE" w14:textId="42DE0890" w:rsidR="009A1A99" w:rsidRPr="005251A9" w:rsidRDefault="004E524B" w:rsidP="009A1A99">
            <w:pPr>
              <w:rPr>
                <w:color w:val="000000"/>
              </w:rPr>
            </w:pPr>
            <w:r>
              <w:rPr>
                <w:color w:val="000000"/>
              </w:rPr>
              <w:t xml:space="preserve">2 días, desde las </w:t>
            </w:r>
            <w:r>
              <w:rPr>
                <w:rFonts w:ascii="Calibri" w:hAnsi="Calibri"/>
                <w:color w:val="000000"/>
              </w:rPr>
              <w:t>08:30 a 18:00</w:t>
            </w:r>
          </w:p>
        </w:tc>
      </w:tr>
      <w:tr w:rsidR="009A1A99" w14:paraId="59BEC705" w14:textId="77777777" w:rsidTr="009A1A99">
        <w:tc>
          <w:tcPr>
            <w:tcW w:w="2235" w:type="dxa"/>
          </w:tcPr>
          <w:p w14:paraId="2C903A7C" w14:textId="77777777" w:rsidR="009A1A99" w:rsidRPr="005251A9" w:rsidRDefault="009A1A99" w:rsidP="009A1A99">
            <w:pPr>
              <w:rPr>
                <w:b/>
                <w:color w:val="000000"/>
              </w:rPr>
            </w:pPr>
            <w:r>
              <w:rPr>
                <w:b/>
                <w:color w:val="000000"/>
              </w:rPr>
              <w:t xml:space="preserve">Profesor Encargado </w:t>
            </w:r>
          </w:p>
        </w:tc>
        <w:tc>
          <w:tcPr>
            <w:tcW w:w="6743" w:type="dxa"/>
            <w:gridSpan w:val="3"/>
          </w:tcPr>
          <w:p w14:paraId="34206490" w14:textId="4C7D8220" w:rsidR="009A1A99" w:rsidRPr="005251A9" w:rsidRDefault="004E524B" w:rsidP="009A1A99">
            <w:pPr>
              <w:rPr>
                <w:color w:val="000000"/>
              </w:rPr>
            </w:pPr>
            <w:r>
              <w:rPr>
                <w:rFonts w:ascii="Calibri" w:hAnsi="Calibri"/>
                <w:color w:val="000000"/>
              </w:rPr>
              <w:t>EU. Claudio Serrano</w:t>
            </w:r>
          </w:p>
        </w:tc>
      </w:tr>
      <w:tr w:rsidR="004E524B" w14:paraId="4F1ADB8B" w14:textId="77777777" w:rsidTr="009A1A99">
        <w:tc>
          <w:tcPr>
            <w:tcW w:w="2235" w:type="dxa"/>
          </w:tcPr>
          <w:p w14:paraId="06E5FB70" w14:textId="77777777" w:rsidR="004E524B" w:rsidRPr="004E524B" w:rsidRDefault="004E524B" w:rsidP="009A1A99">
            <w:pPr>
              <w:rPr>
                <w:b/>
                <w:color w:val="000000"/>
                <w:sz w:val="24"/>
                <w:szCs w:val="24"/>
              </w:rPr>
            </w:pPr>
            <w:r w:rsidRPr="004E524B">
              <w:rPr>
                <w:b/>
                <w:color w:val="000000"/>
                <w:szCs w:val="24"/>
              </w:rPr>
              <w:t>Contacto Encargado</w:t>
            </w:r>
          </w:p>
        </w:tc>
        <w:tc>
          <w:tcPr>
            <w:tcW w:w="6743" w:type="dxa"/>
            <w:gridSpan w:val="3"/>
          </w:tcPr>
          <w:p w14:paraId="3FEBAB63" w14:textId="17738C32" w:rsidR="004E524B" w:rsidRPr="00C373ED" w:rsidRDefault="004E524B" w:rsidP="009A1A99">
            <w:pPr>
              <w:rPr>
                <w:color w:val="000000"/>
                <w:szCs w:val="24"/>
                <w:highlight w:val="yellow"/>
              </w:rPr>
            </w:pPr>
            <w:r w:rsidRPr="00471AB3">
              <w:rPr>
                <w:rFonts w:ascii="Calibri" w:hAnsi="Calibri"/>
                <w:color w:val="000000"/>
                <w:szCs w:val="24"/>
              </w:rPr>
              <w:t>cserrano@miuandes.cl</w:t>
            </w:r>
          </w:p>
        </w:tc>
      </w:tr>
    </w:tbl>
    <w:p w14:paraId="54653085" w14:textId="77777777" w:rsidR="009A1A99" w:rsidRDefault="009A1A99" w:rsidP="009A1A99"/>
    <w:p w14:paraId="49035407" w14:textId="77777777" w:rsidR="009A1A99" w:rsidRPr="00131632" w:rsidRDefault="009A1A99" w:rsidP="009A1A99">
      <w:pPr>
        <w:jc w:val="both"/>
        <w:rPr>
          <w:rFonts w:ascii="Calibri" w:hAnsi="Calibri" w:cs="Arial"/>
          <w:b/>
        </w:rPr>
      </w:pPr>
      <w:r w:rsidRPr="00131632">
        <w:rPr>
          <w:rFonts w:ascii="Calibri" w:hAnsi="Calibri" w:cs="Arial"/>
          <w:b/>
        </w:rPr>
        <w:t>Objetivos:</w:t>
      </w:r>
    </w:p>
    <w:p w14:paraId="2DE87EF3" w14:textId="04217408" w:rsidR="005666AF" w:rsidRPr="004E524B" w:rsidRDefault="004E524B" w:rsidP="001E5F4D">
      <w:pPr>
        <w:jc w:val="both"/>
        <w:rPr>
          <w:rFonts w:ascii="Calibri" w:hAnsi="Calibri"/>
        </w:rPr>
      </w:pPr>
      <w:r>
        <w:rPr>
          <w:rFonts w:ascii="Calibri" w:hAnsi="Calibri" w:cs="Arial"/>
        </w:rPr>
        <w:t>D</w:t>
      </w:r>
      <w:r w:rsidRPr="00477EAE">
        <w:rPr>
          <w:rFonts w:ascii="Calibri" w:hAnsi="Calibri" w:cs="Arial"/>
        </w:rPr>
        <w:t>esarrollar las habilidades para identificar de manera oportuna un paro cardiorrespiratorio, shock y alteraciones respiratorias graves, y dar tratamiento eficaz y oportuno mediante el uso de algoritmos de acción.</w:t>
      </w:r>
      <w:r>
        <w:rPr>
          <w:rFonts w:ascii="Calibri" w:hAnsi="Calibri"/>
        </w:rPr>
        <w:br/>
      </w:r>
      <w:r w:rsidR="005666AF">
        <w:rPr>
          <w:rFonts w:ascii="Calibri" w:hAnsi="Calibri"/>
        </w:rPr>
        <w:br/>
        <w:t>Al finalizar el curso, el residente será capaz de:</w:t>
      </w:r>
    </w:p>
    <w:p w14:paraId="5683F5EC" w14:textId="77777777" w:rsidR="004E524B" w:rsidRPr="004E524B" w:rsidRDefault="004E524B" w:rsidP="001E5F4D">
      <w:pPr>
        <w:pStyle w:val="Prrafodelista"/>
        <w:numPr>
          <w:ilvl w:val="0"/>
          <w:numId w:val="66"/>
        </w:numPr>
        <w:jc w:val="both"/>
        <w:rPr>
          <w:rFonts w:ascii="Calibri" w:hAnsi="Calibri" w:cs="Arial"/>
        </w:rPr>
      </w:pPr>
      <w:r w:rsidRPr="004E524B">
        <w:rPr>
          <w:rFonts w:ascii="Calibri" w:hAnsi="Calibri" w:cs="Arial"/>
        </w:rPr>
        <w:t>Aplicar la secuencia de evaluaciones de SVB/BLS, primaria y secundaria para llevar a cabo una evaluación sistemática de pacientes adultos</w:t>
      </w:r>
    </w:p>
    <w:p w14:paraId="1F7E44F0" w14:textId="77777777" w:rsidR="004E524B" w:rsidRPr="004E524B" w:rsidRDefault="004E524B" w:rsidP="001E5F4D">
      <w:pPr>
        <w:pStyle w:val="Prrafodelista"/>
        <w:numPr>
          <w:ilvl w:val="0"/>
          <w:numId w:val="66"/>
        </w:numPr>
        <w:jc w:val="both"/>
        <w:rPr>
          <w:rFonts w:ascii="Calibri" w:hAnsi="Calibri" w:cs="Arial"/>
        </w:rPr>
      </w:pPr>
      <w:r w:rsidRPr="004E524B">
        <w:rPr>
          <w:rFonts w:ascii="Calibri" w:hAnsi="Calibri" w:cs="Arial"/>
        </w:rPr>
        <w:t>Realizar un SVB/BLS rápido y de alta calidad que incluya la priorización de las compresiones torácicas tempranas y la integración del uso temprano de un desfibrilador externo automático (DEA)</w:t>
      </w:r>
    </w:p>
    <w:p w14:paraId="4A277BBC" w14:textId="77777777" w:rsidR="004E524B" w:rsidRPr="004E524B" w:rsidRDefault="004E524B" w:rsidP="001E5F4D">
      <w:pPr>
        <w:pStyle w:val="Prrafodelista"/>
        <w:numPr>
          <w:ilvl w:val="0"/>
          <w:numId w:val="66"/>
        </w:numPr>
        <w:jc w:val="both"/>
        <w:rPr>
          <w:rFonts w:ascii="Calibri" w:hAnsi="Calibri" w:cs="Arial"/>
        </w:rPr>
      </w:pPr>
      <w:r w:rsidRPr="004E524B">
        <w:rPr>
          <w:rFonts w:ascii="Calibri" w:hAnsi="Calibri" w:cs="Arial"/>
        </w:rPr>
        <w:t>Reconocer y llevar a cabo un manejo temprano del paro respiratorio</w:t>
      </w:r>
    </w:p>
    <w:p w14:paraId="67C2BF40" w14:textId="77777777" w:rsidR="004E524B" w:rsidRPr="004E524B" w:rsidRDefault="004E524B" w:rsidP="001E5F4D">
      <w:pPr>
        <w:pStyle w:val="Prrafodelista"/>
        <w:numPr>
          <w:ilvl w:val="0"/>
          <w:numId w:val="66"/>
        </w:numPr>
        <w:jc w:val="both"/>
        <w:rPr>
          <w:rFonts w:ascii="Calibri" w:hAnsi="Calibri" w:cs="Arial"/>
        </w:rPr>
      </w:pPr>
      <w:r w:rsidRPr="004E524B">
        <w:rPr>
          <w:rFonts w:ascii="Calibri" w:hAnsi="Calibri" w:cs="Arial"/>
        </w:rPr>
        <w:t>Analizar el reconocimiento y manejo tempranos del SCA y el accidente cerebrovascular, incluidos los preparativos apropiados</w:t>
      </w:r>
    </w:p>
    <w:p w14:paraId="352FDFEE" w14:textId="77777777" w:rsidR="004E524B" w:rsidRPr="004E524B" w:rsidRDefault="004E524B" w:rsidP="001E5F4D">
      <w:pPr>
        <w:pStyle w:val="Prrafodelista"/>
        <w:numPr>
          <w:ilvl w:val="0"/>
          <w:numId w:val="66"/>
        </w:numPr>
        <w:jc w:val="both"/>
        <w:rPr>
          <w:rFonts w:ascii="Calibri" w:hAnsi="Calibri" w:cs="Arial"/>
        </w:rPr>
      </w:pPr>
      <w:r w:rsidRPr="004E524B">
        <w:rPr>
          <w:rFonts w:ascii="Calibri" w:hAnsi="Calibri" w:cs="Arial"/>
        </w:rPr>
        <w:t>Reconocer y realizar el manejo temprano de las bradiarritmias y taquiarritmias que podrían derivar en un paro cardíaco o complicar el resultado de la reanimación</w:t>
      </w:r>
    </w:p>
    <w:p w14:paraId="08AE7399" w14:textId="77777777" w:rsidR="004E524B" w:rsidRPr="004E524B" w:rsidRDefault="004E524B" w:rsidP="001E5F4D">
      <w:pPr>
        <w:pStyle w:val="Prrafodelista"/>
        <w:numPr>
          <w:ilvl w:val="0"/>
          <w:numId w:val="66"/>
        </w:numPr>
        <w:jc w:val="both"/>
        <w:rPr>
          <w:rFonts w:ascii="Calibri" w:hAnsi="Calibri" w:cs="Arial"/>
        </w:rPr>
      </w:pPr>
      <w:r w:rsidRPr="004E524B">
        <w:rPr>
          <w:rFonts w:ascii="Calibri" w:hAnsi="Calibri" w:cs="Arial"/>
        </w:rPr>
        <w:t>Reconocer y realizar el manejo temprano del paro cardíaco hasta finalizar la reanimación o transferir el cuidado del paciente, incluida la atención inmediata post paro cardíaco</w:t>
      </w:r>
    </w:p>
    <w:p w14:paraId="279568A9" w14:textId="77777777" w:rsidR="004E524B" w:rsidRPr="004E524B" w:rsidRDefault="004E524B" w:rsidP="001E5F4D">
      <w:pPr>
        <w:pStyle w:val="Prrafodelista"/>
        <w:numPr>
          <w:ilvl w:val="0"/>
          <w:numId w:val="66"/>
        </w:numPr>
        <w:jc w:val="both"/>
        <w:rPr>
          <w:rFonts w:ascii="Calibri" w:hAnsi="Calibri" w:cs="Arial"/>
        </w:rPr>
      </w:pPr>
      <w:r w:rsidRPr="004E524B">
        <w:rPr>
          <w:rFonts w:ascii="Calibri" w:hAnsi="Calibri" w:cs="Arial"/>
        </w:rPr>
        <w:t>Asegurar una comunicación eficaz como miembro y líder de un equipo de alto desempeño</w:t>
      </w:r>
    </w:p>
    <w:p w14:paraId="29DCD817" w14:textId="77777777" w:rsidR="004E524B" w:rsidRPr="004E524B" w:rsidRDefault="004E524B" w:rsidP="001E5F4D">
      <w:pPr>
        <w:pStyle w:val="Prrafodelista"/>
        <w:numPr>
          <w:ilvl w:val="0"/>
          <w:numId w:val="66"/>
        </w:numPr>
        <w:jc w:val="both"/>
        <w:rPr>
          <w:rFonts w:ascii="Calibri" w:hAnsi="Calibri" w:cs="Arial"/>
        </w:rPr>
      </w:pPr>
      <w:r w:rsidRPr="004E524B">
        <w:rPr>
          <w:rFonts w:ascii="Calibri" w:hAnsi="Calibri" w:cs="Arial"/>
        </w:rPr>
        <w:t>Evaluar los esfuerzos de reanimación durante un paro cardíaco por medio de la evaluación continua de la calidad de la reanimación cardiopulmonar (RCP), la monitorización de la respuesta fisiológica del paciente y la transmisión de información en tiempo real al equipo</w:t>
      </w:r>
    </w:p>
    <w:p w14:paraId="185AA2C7" w14:textId="77777777" w:rsidR="004E524B" w:rsidRPr="004E524B" w:rsidRDefault="004E524B" w:rsidP="001E5F4D">
      <w:pPr>
        <w:pStyle w:val="Prrafodelista"/>
        <w:numPr>
          <w:ilvl w:val="0"/>
          <w:numId w:val="66"/>
        </w:numPr>
        <w:jc w:val="both"/>
        <w:rPr>
          <w:rFonts w:ascii="Calibri" w:hAnsi="Calibri" w:cs="Arial"/>
        </w:rPr>
      </w:pPr>
      <w:r w:rsidRPr="004E524B">
        <w:rPr>
          <w:rFonts w:ascii="Calibri" w:hAnsi="Calibri" w:cs="Arial"/>
        </w:rPr>
        <w:t>Reconocer la repercusión que tiene la dinámica de equipo sobre el rendimiento general del equipo</w:t>
      </w:r>
    </w:p>
    <w:p w14:paraId="68237D83" w14:textId="77777777" w:rsidR="004E524B" w:rsidRPr="004E524B" w:rsidRDefault="004E524B" w:rsidP="001E5F4D">
      <w:pPr>
        <w:pStyle w:val="Prrafodelista"/>
        <w:numPr>
          <w:ilvl w:val="0"/>
          <w:numId w:val="66"/>
        </w:numPr>
        <w:jc w:val="both"/>
        <w:rPr>
          <w:rFonts w:ascii="Calibri" w:hAnsi="Calibri" w:cs="Arial"/>
        </w:rPr>
      </w:pPr>
      <w:r w:rsidRPr="004E524B">
        <w:rPr>
          <w:rFonts w:ascii="Calibri" w:hAnsi="Calibri" w:cs="Arial"/>
        </w:rPr>
        <w:t>Discutir cómo recurrir a un equipo de respuesta rápida o a un equipo de emergencias médicas puede mejorar la evolución del paciente</w:t>
      </w:r>
    </w:p>
    <w:p w14:paraId="349306E6" w14:textId="77777777" w:rsidR="004E524B" w:rsidRPr="004E524B" w:rsidRDefault="004E524B" w:rsidP="001E5F4D">
      <w:pPr>
        <w:pStyle w:val="Prrafodelista"/>
        <w:numPr>
          <w:ilvl w:val="0"/>
          <w:numId w:val="66"/>
        </w:numPr>
        <w:jc w:val="both"/>
        <w:rPr>
          <w:rFonts w:ascii="Calibri" w:hAnsi="Calibri" w:cs="Arial"/>
        </w:rPr>
      </w:pPr>
      <w:r w:rsidRPr="004E524B">
        <w:rPr>
          <w:rFonts w:ascii="Calibri" w:hAnsi="Calibri" w:cs="Arial"/>
        </w:rPr>
        <w:t>Definir los sistemas de atención</w:t>
      </w:r>
    </w:p>
    <w:p w14:paraId="30A78CC7" w14:textId="77777777" w:rsidR="009A1A99" w:rsidRDefault="009A1A99" w:rsidP="009A1A99">
      <w:pPr>
        <w:spacing w:line="276" w:lineRule="auto"/>
        <w:jc w:val="both"/>
        <w:rPr>
          <w:rFonts w:ascii="Calibri" w:eastAsia="Calibri" w:hAnsi="Calibri" w:cs="Calibri"/>
        </w:rPr>
      </w:pPr>
    </w:p>
    <w:p w14:paraId="126D1C98" w14:textId="24109141" w:rsidR="005666AF" w:rsidRDefault="005666AF" w:rsidP="009A1A99">
      <w:pPr>
        <w:spacing w:line="276" w:lineRule="auto"/>
        <w:jc w:val="both"/>
        <w:rPr>
          <w:rFonts w:ascii="Calibri" w:eastAsia="Calibri" w:hAnsi="Calibri" w:cs="Calibri"/>
          <w:b/>
        </w:rPr>
      </w:pPr>
      <w:r>
        <w:rPr>
          <w:rFonts w:ascii="Calibri" w:eastAsia="Calibri" w:hAnsi="Calibri" w:cs="Calibri"/>
          <w:b/>
        </w:rPr>
        <w:t xml:space="preserve">Contenidos: </w:t>
      </w:r>
    </w:p>
    <w:p w14:paraId="5DD350E1" w14:textId="77777777" w:rsidR="005666AF" w:rsidRPr="005666AF" w:rsidRDefault="005666AF" w:rsidP="008256B9">
      <w:pPr>
        <w:pStyle w:val="Prrafodelista"/>
        <w:numPr>
          <w:ilvl w:val="0"/>
          <w:numId w:val="67"/>
        </w:numPr>
        <w:spacing w:after="0" w:line="276" w:lineRule="auto"/>
        <w:jc w:val="both"/>
        <w:rPr>
          <w:rFonts w:ascii="Calibri" w:hAnsi="Calibri" w:cs="Arial"/>
        </w:rPr>
      </w:pPr>
      <w:r w:rsidRPr="005666AF">
        <w:rPr>
          <w:rFonts w:ascii="Calibri" w:hAnsi="Calibri" w:cs="Arial"/>
        </w:rPr>
        <w:t>Manejo de Infarto agudo al miocardio y accidente vascular encefálico.</w:t>
      </w:r>
    </w:p>
    <w:p w14:paraId="0ED2A28E" w14:textId="77777777" w:rsidR="005666AF" w:rsidRPr="005666AF" w:rsidRDefault="005666AF" w:rsidP="008256B9">
      <w:pPr>
        <w:pStyle w:val="Prrafodelista"/>
        <w:numPr>
          <w:ilvl w:val="0"/>
          <w:numId w:val="67"/>
        </w:numPr>
        <w:spacing w:after="0" w:line="276" w:lineRule="auto"/>
        <w:jc w:val="both"/>
        <w:rPr>
          <w:rFonts w:ascii="Calibri" w:hAnsi="Calibri" w:cs="Arial"/>
        </w:rPr>
      </w:pPr>
      <w:r w:rsidRPr="005666AF">
        <w:rPr>
          <w:rFonts w:ascii="Calibri" w:hAnsi="Calibri" w:cs="Arial"/>
        </w:rPr>
        <w:t>Manejo avanzado de vía aérea</w:t>
      </w:r>
    </w:p>
    <w:p w14:paraId="41B2DAC2" w14:textId="77777777" w:rsidR="005666AF" w:rsidRPr="005666AF" w:rsidRDefault="005666AF" w:rsidP="008256B9">
      <w:pPr>
        <w:pStyle w:val="Prrafodelista"/>
        <w:numPr>
          <w:ilvl w:val="0"/>
          <w:numId w:val="67"/>
        </w:numPr>
        <w:spacing w:after="0" w:line="276" w:lineRule="auto"/>
        <w:jc w:val="both"/>
        <w:rPr>
          <w:rFonts w:ascii="Calibri" w:hAnsi="Calibri" w:cs="Arial"/>
        </w:rPr>
      </w:pPr>
      <w:r w:rsidRPr="005666AF">
        <w:rPr>
          <w:rFonts w:ascii="Calibri" w:hAnsi="Calibri" w:cs="Arial"/>
        </w:rPr>
        <w:t>Cadena de supervivencia, activación del sistema de emergencia</w:t>
      </w:r>
    </w:p>
    <w:p w14:paraId="057F0EA9" w14:textId="77777777" w:rsidR="005666AF" w:rsidRPr="005666AF" w:rsidRDefault="005666AF" w:rsidP="008256B9">
      <w:pPr>
        <w:pStyle w:val="Prrafodelista"/>
        <w:numPr>
          <w:ilvl w:val="0"/>
          <w:numId w:val="67"/>
        </w:numPr>
        <w:spacing w:after="0" w:line="276" w:lineRule="auto"/>
        <w:jc w:val="both"/>
        <w:rPr>
          <w:rFonts w:ascii="Calibri" w:hAnsi="Calibri" w:cs="Arial"/>
        </w:rPr>
      </w:pPr>
      <w:r w:rsidRPr="005666AF">
        <w:rPr>
          <w:rFonts w:ascii="Calibri" w:hAnsi="Calibri" w:cs="Arial"/>
        </w:rPr>
        <w:t>Reanimación Básica adultos</w:t>
      </w:r>
    </w:p>
    <w:p w14:paraId="76621620" w14:textId="77777777" w:rsidR="005666AF" w:rsidRPr="005666AF" w:rsidRDefault="005666AF" w:rsidP="008256B9">
      <w:pPr>
        <w:pStyle w:val="Prrafodelista"/>
        <w:numPr>
          <w:ilvl w:val="0"/>
          <w:numId w:val="67"/>
        </w:numPr>
        <w:spacing w:after="0" w:line="276" w:lineRule="auto"/>
        <w:jc w:val="both"/>
        <w:rPr>
          <w:rFonts w:ascii="Calibri" w:hAnsi="Calibri" w:cs="Arial"/>
        </w:rPr>
      </w:pPr>
      <w:r w:rsidRPr="005666AF">
        <w:rPr>
          <w:rFonts w:ascii="Calibri" w:hAnsi="Calibri" w:cs="Arial"/>
        </w:rPr>
        <w:t>Cuerpo extraño en vía aérea en adultos</w:t>
      </w:r>
    </w:p>
    <w:p w14:paraId="2BF7B453" w14:textId="77777777" w:rsidR="005666AF" w:rsidRPr="005666AF" w:rsidRDefault="005666AF" w:rsidP="008256B9">
      <w:pPr>
        <w:pStyle w:val="Prrafodelista"/>
        <w:numPr>
          <w:ilvl w:val="0"/>
          <w:numId w:val="67"/>
        </w:numPr>
        <w:spacing w:after="0" w:line="276" w:lineRule="auto"/>
        <w:jc w:val="both"/>
        <w:rPr>
          <w:rFonts w:ascii="Calibri" w:hAnsi="Calibri" w:cs="Arial"/>
        </w:rPr>
      </w:pPr>
      <w:r w:rsidRPr="005666AF">
        <w:rPr>
          <w:rFonts w:ascii="Calibri" w:hAnsi="Calibri" w:cs="Arial"/>
        </w:rPr>
        <w:lastRenderedPageBreak/>
        <w:t>Desfibrilación automática</w:t>
      </w:r>
    </w:p>
    <w:p w14:paraId="58CDA0CE" w14:textId="77777777" w:rsidR="005666AF" w:rsidRPr="005666AF" w:rsidRDefault="005666AF" w:rsidP="008256B9">
      <w:pPr>
        <w:pStyle w:val="Prrafodelista"/>
        <w:numPr>
          <w:ilvl w:val="0"/>
          <w:numId w:val="67"/>
        </w:numPr>
        <w:spacing w:after="0" w:line="276" w:lineRule="auto"/>
        <w:jc w:val="both"/>
        <w:rPr>
          <w:rFonts w:ascii="Calibri" w:hAnsi="Calibri" w:cs="Arial"/>
        </w:rPr>
      </w:pPr>
      <w:r w:rsidRPr="005666AF">
        <w:rPr>
          <w:rFonts w:ascii="Calibri" w:hAnsi="Calibri" w:cs="Arial"/>
        </w:rPr>
        <w:t>Reanimación avanzada adultos</w:t>
      </w:r>
    </w:p>
    <w:p w14:paraId="7EEEA3D8" w14:textId="77777777" w:rsidR="005666AF" w:rsidRPr="005666AF" w:rsidRDefault="005666AF" w:rsidP="005666AF">
      <w:pPr>
        <w:pStyle w:val="Prrafodelista"/>
        <w:spacing w:line="276" w:lineRule="auto"/>
        <w:jc w:val="both"/>
        <w:rPr>
          <w:rFonts w:ascii="Calibri" w:eastAsia="Calibri" w:hAnsi="Calibri" w:cs="Calibri"/>
          <w:b/>
        </w:rPr>
      </w:pPr>
    </w:p>
    <w:p w14:paraId="26D0690A" w14:textId="77777777" w:rsidR="009A1A99" w:rsidRPr="00131632" w:rsidRDefault="009A1A99" w:rsidP="009A1A99">
      <w:pPr>
        <w:spacing w:line="276" w:lineRule="auto"/>
        <w:jc w:val="both"/>
        <w:rPr>
          <w:rFonts w:ascii="Calibri" w:eastAsia="Calibri" w:hAnsi="Calibri" w:cs="Calibri"/>
        </w:rPr>
      </w:pPr>
      <w:r w:rsidRPr="00131632">
        <w:rPr>
          <w:rFonts w:ascii="Calibri" w:hAnsi="Calibri" w:cs="Arial"/>
          <w:b/>
        </w:rPr>
        <w:t>Actividades:</w:t>
      </w:r>
      <w:r w:rsidRPr="00131632">
        <w:rPr>
          <w:rFonts w:ascii="Calibri" w:eastAsia="Calibri" w:hAnsi="Calibri" w:cs="Calibri"/>
        </w:rPr>
        <w:t xml:space="preserve"> </w:t>
      </w:r>
    </w:p>
    <w:p w14:paraId="5D137956" w14:textId="53275F73" w:rsidR="004E524B" w:rsidRDefault="004E524B" w:rsidP="001E5F4D">
      <w:pPr>
        <w:spacing w:line="276" w:lineRule="auto"/>
        <w:jc w:val="both"/>
        <w:rPr>
          <w:rFonts w:ascii="Calibri" w:eastAsia="Calibri" w:hAnsi="Calibri" w:cs="Calibri"/>
        </w:rPr>
      </w:pPr>
      <w:r>
        <w:rPr>
          <w:rFonts w:ascii="Calibri" w:eastAsia="Calibri" w:hAnsi="Calibri" w:cs="Calibri"/>
        </w:rPr>
        <w:t xml:space="preserve">Envío de material de estudio a lo menos 15 días antes del curso con estudio previo y realización de test pre curso </w:t>
      </w:r>
    </w:p>
    <w:p w14:paraId="4F22CE1B" w14:textId="77777777" w:rsidR="004E524B" w:rsidRDefault="004E524B" w:rsidP="001E5F4D">
      <w:pPr>
        <w:spacing w:line="276" w:lineRule="auto"/>
        <w:jc w:val="both"/>
        <w:rPr>
          <w:rFonts w:ascii="Calibri" w:eastAsia="Calibri" w:hAnsi="Calibri" w:cs="Calibri"/>
        </w:rPr>
      </w:pPr>
      <w:r>
        <w:rPr>
          <w:rFonts w:ascii="Calibri" w:eastAsia="Calibri" w:hAnsi="Calibri" w:cs="Calibri"/>
        </w:rPr>
        <w:t xml:space="preserve">2 Jornadas teórico practicas con simulación avanzada </w:t>
      </w:r>
    </w:p>
    <w:p w14:paraId="3B48E0F2" w14:textId="77159378" w:rsidR="009A1A99" w:rsidRDefault="004E524B" w:rsidP="001E5F4D">
      <w:pPr>
        <w:spacing w:line="276" w:lineRule="auto"/>
        <w:jc w:val="both"/>
        <w:rPr>
          <w:rFonts w:ascii="Calibri" w:eastAsia="Calibri" w:hAnsi="Calibri" w:cs="Calibri"/>
        </w:rPr>
      </w:pPr>
      <w:r>
        <w:rPr>
          <w:rFonts w:ascii="Calibri" w:eastAsia="Calibri" w:hAnsi="Calibri" w:cs="Calibri"/>
        </w:rPr>
        <w:t xml:space="preserve">El curso acredita </w:t>
      </w:r>
      <w:r w:rsidRPr="00803F85">
        <w:rPr>
          <w:rFonts w:ascii="Calibri" w:eastAsia="Calibri" w:hAnsi="Calibri" w:cs="Calibri"/>
        </w:rPr>
        <w:t>64 horas cronológicas (48 horas de estudio y 16 horas presenciales)</w:t>
      </w:r>
    </w:p>
    <w:p w14:paraId="1264E2C3" w14:textId="77777777" w:rsidR="004E524B" w:rsidRPr="004E524B" w:rsidRDefault="004E524B" w:rsidP="001E5F4D">
      <w:pPr>
        <w:spacing w:line="276" w:lineRule="auto"/>
        <w:jc w:val="both"/>
        <w:rPr>
          <w:rFonts w:ascii="Calibri" w:eastAsia="Calibri" w:hAnsi="Calibri" w:cs="Calibri"/>
        </w:rPr>
      </w:pPr>
    </w:p>
    <w:p w14:paraId="75EA701D" w14:textId="77777777" w:rsidR="009A1A99" w:rsidRPr="00AA216D" w:rsidRDefault="009A1A99" w:rsidP="001E5F4D">
      <w:pPr>
        <w:jc w:val="both"/>
        <w:rPr>
          <w:rFonts w:ascii="Calibri" w:hAnsi="Calibri" w:cs="Arial"/>
        </w:rPr>
      </w:pPr>
      <w:r w:rsidRPr="00AA216D">
        <w:rPr>
          <w:rFonts w:ascii="Calibri" w:hAnsi="Calibri" w:cs="Arial"/>
          <w:b/>
        </w:rPr>
        <w:t>Evaluación</w:t>
      </w:r>
      <w:r w:rsidRPr="00AA216D">
        <w:rPr>
          <w:rFonts w:ascii="Calibri" w:hAnsi="Calibri" w:cs="Arial"/>
        </w:rPr>
        <w:t xml:space="preserve">: </w:t>
      </w:r>
    </w:p>
    <w:p w14:paraId="0EB78393" w14:textId="77777777" w:rsidR="004E524B" w:rsidRPr="0056250E" w:rsidRDefault="004E524B" w:rsidP="001E5F4D">
      <w:pPr>
        <w:jc w:val="both"/>
      </w:pPr>
      <w:r w:rsidRPr="0056250E">
        <w:t>Se efectuarán 1 prueba de selección múltiple durante el curso. La nota mínima de aprobación es un 84%.</w:t>
      </w:r>
    </w:p>
    <w:p w14:paraId="313F466A" w14:textId="77777777" w:rsidR="004E524B" w:rsidRPr="0056250E" w:rsidRDefault="004E524B" w:rsidP="001E5F4D">
      <w:pPr>
        <w:jc w:val="both"/>
      </w:pPr>
      <w:r w:rsidRPr="0056250E">
        <w:t xml:space="preserve">Se efectuarán 3 evaluaciones practicas SVB – Vía Aérea – Y actuación como líder en una situación de emergencia. los cuales debe aprobar con un 100% </w:t>
      </w:r>
    </w:p>
    <w:p w14:paraId="313C4142" w14:textId="6FA05232" w:rsidR="004E524B" w:rsidRPr="0056250E" w:rsidRDefault="004E524B" w:rsidP="001E5F4D">
      <w:pPr>
        <w:jc w:val="both"/>
      </w:pPr>
      <w:r w:rsidRPr="0056250E">
        <w:t xml:space="preserve">Nota final es Porcentaje de evaluación teórica. Con 100% de prácticos aprobados </w:t>
      </w:r>
    </w:p>
    <w:p w14:paraId="747E4478" w14:textId="77777777" w:rsidR="004E524B" w:rsidRPr="004E524B" w:rsidRDefault="004E524B" w:rsidP="004E524B">
      <w:pPr>
        <w:jc w:val="both"/>
        <w:rPr>
          <w:rFonts w:ascii="Calibri" w:hAnsi="Calibri" w:cs="Arial"/>
        </w:rPr>
      </w:pPr>
    </w:p>
    <w:p w14:paraId="187CCAB7" w14:textId="77777777" w:rsidR="0035790B" w:rsidRDefault="0035790B" w:rsidP="0035790B">
      <w:pPr>
        <w:pBdr>
          <w:bottom w:val="single" w:sz="12" w:space="1" w:color="auto"/>
        </w:pBdr>
      </w:pPr>
    </w:p>
    <w:p w14:paraId="6E95092B" w14:textId="77777777" w:rsidR="000E56BD" w:rsidRDefault="000E56BD" w:rsidP="005B4781">
      <w:pPr>
        <w:jc w:val="both"/>
        <w:rPr>
          <w:rFonts w:ascii="Calibri" w:hAnsi="Calibri" w:cs="Arial"/>
          <w:b/>
          <w:szCs w:val="24"/>
        </w:rPr>
      </w:pPr>
    </w:p>
    <w:p w14:paraId="33ADD07F" w14:textId="77777777" w:rsidR="005666AF" w:rsidRDefault="005666AF" w:rsidP="005B4781">
      <w:pPr>
        <w:jc w:val="both"/>
        <w:rPr>
          <w:rFonts w:ascii="Calibri" w:hAnsi="Calibri" w:cs="Arial"/>
          <w:b/>
          <w:szCs w:val="24"/>
        </w:rPr>
      </w:pPr>
    </w:p>
    <w:p w14:paraId="4F6C3D0D" w14:textId="77777777" w:rsidR="00955FE2" w:rsidRDefault="00955FE2" w:rsidP="005B4781">
      <w:pPr>
        <w:jc w:val="both"/>
        <w:rPr>
          <w:rFonts w:ascii="Calibri" w:hAnsi="Calibri" w:cs="Arial"/>
          <w:b/>
          <w:szCs w:val="24"/>
        </w:rPr>
        <w:sectPr w:rsidR="00955FE2" w:rsidSect="000836DD">
          <w:headerReference w:type="default" r:id="rId12"/>
          <w:footerReference w:type="even" r:id="rId13"/>
          <w:footerReference w:type="default" r:id="rId14"/>
          <w:headerReference w:type="first" r:id="rId15"/>
          <w:pgSz w:w="12242" w:h="15842" w:code="1"/>
          <w:pgMar w:top="2127" w:right="1701" w:bottom="1134" w:left="1701" w:header="510" w:footer="720" w:gutter="0"/>
          <w:pgNumType w:start="1"/>
          <w:cols w:space="720"/>
          <w:titlePg/>
          <w:docGrid w:linePitch="326"/>
        </w:sectPr>
      </w:pPr>
    </w:p>
    <w:tbl>
      <w:tblPr>
        <w:tblStyle w:val="Tablaconcuadrcula"/>
        <w:tblW w:w="0" w:type="auto"/>
        <w:tblLook w:val="04A0" w:firstRow="1" w:lastRow="0" w:firstColumn="1" w:lastColumn="0" w:noHBand="0" w:noVBand="1"/>
      </w:tblPr>
      <w:tblGrid>
        <w:gridCol w:w="8980"/>
      </w:tblGrid>
      <w:tr w:rsidR="00E82D25" w14:paraId="3F8334F3" w14:textId="77777777" w:rsidTr="00E82D25">
        <w:tc>
          <w:tcPr>
            <w:tcW w:w="8980" w:type="dxa"/>
          </w:tcPr>
          <w:p w14:paraId="7C286263" w14:textId="77777777" w:rsidR="00E82D25" w:rsidRDefault="00E82D25" w:rsidP="00E82D25">
            <w:pPr>
              <w:pStyle w:val="Ttulo3"/>
              <w:rPr>
                <w:sz w:val="22"/>
                <w:szCs w:val="22"/>
              </w:rPr>
            </w:pPr>
          </w:p>
          <w:p w14:paraId="4B6BA408" w14:textId="77777777" w:rsidR="00E82D25" w:rsidRDefault="00E82D25" w:rsidP="00E64004">
            <w:pPr>
              <w:pStyle w:val="Ttulo3"/>
              <w:rPr>
                <w:rFonts w:ascii="Calibri" w:hAnsi="Calibri"/>
                <w:b/>
                <w:sz w:val="22"/>
                <w:szCs w:val="22"/>
              </w:rPr>
            </w:pPr>
            <w:bookmarkStart w:id="22" w:name="_Toc81323989"/>
            <w:r w:rsidRPr="00E64004">
              <w:rPr>
                <w:rFonts w:ascii="Calibri" w:hAnsi="Calibri"/>
                <w:b/>
                <w:sz w:val="22"/>
                <w:szCs w:val="22"/>
              </w:rPr>
              <w:t>ASIGNATURA: “CURSO DE COMPETENCIAS TRANSVERSALES”</w:t>
            </w:r>
            <w:bookmarkEnd w:id="22"/>
          </w:p>
          <w:p w14:paraId="39E5CA00" w14:textId="51FF54F9" w:rsidR="00E64004" w:rsidRPr="00E64004" w:rsidRDefault="00E64004" w:rsidP="00E64004"/>
        </w:tc>
      </w:tr>
    </w:tbl>
    <w:p w14:paraId="1181053C" w14:textId="1C5291F3" w:rsidR="005B4781" w:rsidRDefault="005B4781" w:rsidP="005B4781">
      <w:pPr>
        <w:jc w:val="both"/>
        <w:rPr>
          <w:rFonts w:ascii="Calibri" w:hAnsi="Calibri" w:cs="Arial"/>
          <w:szCs w:val="24"/>
        </w:rPr>
      </w:pPr>
    </w:p>
    <w:tbl>
      <w:tblPr>
        <w:tblStyle w:val="Tablaconcuadrcula"/>
        <w:tblW w:w="0" w:type="auto"/>
        <w:tblLayout w:type="fixed"/>
        <w:tblLook w:val="04A0" w:firstRow="1" w:lastRow="0" w:firstColumn="1" w:lastColumn="0" w:noHBand="0" w:noVBand="1"/>
      </w:tblPr>
      <w:tblGrid>
        <w:gridCol w:w="2235"/>
        <w:gridCol w:w="2126"/>
        <w:gridCol w:w="2126"/>
        <w:gridCol w:w="2491"/>
      </w:tblGrid>
      <w:tr w:rsidR="000E56BD" w14:paraId="41B5829C" w14:textId="77777777" w:rsidTr="008E532B">
        <w:tc>
          <w:tcPr>
            <w:tcW w:w="2235" w:type="dxa"/>
          </w:tcPr>
          <w:p w14:paraId="06E694EF" w14:textId="77777777" w:rsidR="000E56BD" w:rsidRPr="005251A9" w:rsidRDefault="000E56BD" w:rsidP="008E532B">
            <w:pPr>
              <w:rPr>
                <w:b/>
                <w:color w:val="000000"/>
              </w:rPr>
            </w:pPr>
            <w:r>
              <w:rPr>
                <w:b/>
                <w:color w:val="000000"/>
              </w:rPr>
              <w:t>Nombre de la Asignatura</w:t>
            </w:r>
          </w:p>
        </w:tc>
        <w:tc>
          <w:tcPr>
            <w:tcW w:w="6743" w:type="dxa"/>
            <w:gridSpan w:val="3"/>
          </w:tcPr>
          <w:p w14:paraId="56EC48E6" w14:textId="28A7503B" w:rsidR="000E56BD" w:rsidRPr="000E56BD" w:rsidRDefault="00E82D25" w:rsidP="00E82D25">
            <w:pPr>
              <w:rPr>
                <w:rFonts w:ascii="Calibri" w:hAnsi="Calibri" w:cs="Arial"/>
                <w:b/>
                <w:color w:val="8EAADB" w:themeColor="accent1" w:themeTint="99"/>
                <w:sz w:val="24"/>
                <w:lang w:val="es-CL"/>
              </w:rPr>
            </w:pPr>
            <w:r>
              <w:rPr>
                <w:rFonts w:ascii="Calibri" w:hAnsi="Calibri" w:cs="Arial"/>
                <w:b/>
                <w:color w:val="8EAADB" w:themeColor="accent1" w:themeTint="99"/>
                <w:sz w:val="24"/>
                <w:lang w:val="es-CL"/>
              </w:rPr>
              <w:t>CURSO</w:t>
            </w:r>
            <w:r w:rsidR="000E56BD" w:rsidRPr="000E56BD">
              <w:rPr>
                <w:rFonts w:ascii="Calibri" w:hAnsi="Calibri" w:cs="Arial"/>
                <w:b/>
                <w:color w:val="8EAADB" w:themeColor="accent1" w:themeTint="99"/>
                <w:sz w:val="24"/>
                <w:lang w:val="es-CL"/>
              </w:rPr>
              <w:t xml:space="preserve"> DE COMPETENCIAS TRANSVERSALES </w:t>
            </w:r>
          </w:p>
        </w:tc>
      </w:tr>
      <w:tr w:rsidR="000E56BD" w14:paraId="684E88DF" w14:textId="77777777" w:rsidTr="008E532B">
        <w:trPr>
          <w:trHeight w:val="143"/>
        </w:trPr>
        <w:tc>
          <w:tcPr>
            <w:tcW w:w="2235" w:type="dxa"/>
          </w:tcPr>
          <w:p w14:paraId="6B607974" w14:textId="77777777" w:rsidR="000E56BD" w:rsidRPr="005251A9" w:rsidRDefault="000E56BD" w:rsidP="008E532B">
            <w:pPr>
              <w:rPr>
                <w:b/>
                <w:color w:val="000000"/>
              </w:rPr>
            </w:pPr>
            <w:r w:rsidRPr="005251A9">
              <w:rPr>
                <w:b/>
                <w:color w:val="000000"/>
              </w:rPr>
              <w:t>Créditos SCT-Chile</w:t>
            </w:r>
          </w:p>
        </w:tc>
        <w:tc>
          <w:tcPr>
            <w:tcW w:w="2126" w:type="dxa"/>
          </w:tcPr>
          <w:p w14:paraId="6F204EB9" w14:textId="45F65ADA" w:rsidR="000E56BD" w:rsidRPr="005666AF" w:rsidRDefault="005666AF" w:rsidP="008E532B">
            <w:pPr>
              <w:tabs>
                <w:tab w:val="left" w:pos="2140"/>
              </w:tabs>
              <w:rPr>
                <w:b/>
                <w:color w:val="000000"/>
              </w:rPr>
            </w:pPr>
            <w:r w:rsidRPr="005666AF">
              <w:rPr>
                <w:b/>
                <w:color w:val="000000"/>
              </w:rPr>
              <w:t>4</w:t>
            </w:r>
            <w:r w:rsidR="000E56BD" w:rsidRPr="005666AF">
              <w:rPr>
                <w:b/>
                <w:color w:val="000000"/>
              </w:rPr>
              <w:tab/>
            </w:r>
          </w:p>
        </w:tc>
        <w:tc>
          <w:tcPr>
            <w:tcW w:w="2126" w:type="dxa"/>
          </w:tcPr>
          <w:p w14:paraId="45790B83" w14:textId="77777777" w:rsidR="000E56BD" w:rsidRPr="00C373ED" w:rsidRDefault="000E56BD" w:rsidP="008E532B">
            <w:pPr>
              <w:tabs>
                <w:tab w:val="left" w:pos="2140"/>
              </w:tabs>
              <w:rPr>
                <w:b/>
                <w:color w:val="000000"/>
              </w:rPr>
            </w:pPr>
            <w:r w:rsidRPr="00C373ED">
              <w:rPr>
                <w:b/>
                <w:color w:val="000000"/>
              </w:rPr>
              <w:t>Duración</w:t>
            </w:r>
          </w:p>
        </w:tc>
        <w:tc>
          <w:tcPr>
            <w:tcW w:w="2491" w:type="dxa"/>
          </w:tcPr>
          <w:p w14:paraId="4FBB879E" w14:textId="51D0BAE9" w:rsidR="000E56BD" w:rsidRPr="005251A9" w:rsidRDefault="000E56BD" w:rsidP="000E56BD">
            <w:pPr>
              <w:tabs>
                <w:tab w:val="left" w:pos="2140"/>
              </w:tabs>
              <w:rPr>
                <w:color w:val="000000"/>
              </w:rPr>
            </w:pPr>
            <w:r>
              <w:rPr>
                <w:color w:val="000000"/>
              </w:rPr>
              <w:t>8 meses</w:t>
            </w:r>
          </w:p>
        </w:tc>
      </w:tr>
      <w:tr w:rsidR="000E56BD" w14:paraId="09F99573" w14:textId="77777777" w:rsidTr="008E532B">
        <w:tc>
          <w:tcPr>
            <w:tcW w:w="2235" w:type="dxa"/>
          </w:tcPr>
          <w:p w14:paraId="27E5B000" w14:textId="77777777" w:rsidR="000E56BD" w:rsidRPr="005251A9" w:rsidRDefault="000E56BD" w:rsidP="008E532B">
            <w:pPr>
              <w:rPr>
                <w:b/>
                <w:color w:val="000000"/>
              </w:rPr>
            </w:pPr>
            <w:r>
              <w:rPr>
                <w:b/>
                <w:color w:val="000000"/>
              </w:rPr>
              <w:t>Lugar de Realización</w:t>
            </w:r>
            <w:r w:rsidRPr="005251A9">
              <w:rPr>
                <w:b/>
                <w:color w:val="000000"/>
              </w:rPr>
              <w:t xml:space="preserve"> </w:t>
            </w:r>
          </w:p>
        </w:tc>
        <w:tc>
          <w:tcPr>
            <w:tcW w:w="6743" w:type="dxa"/>
            <w:gridSpan w:val="3"/>
          </w:tcPr>
          <w:p w14:paraId="319DB370" w14:textId="6143DF78" w:rsidR="000E56BD" w:rsidRPr="005251A9" w:rsidRDefault="000E56BD" w:rsidP="008E532B">
            <w:pPr>
              <w:rPr>
                <w:color w:val="000000"/>
              </w:rPr>
            </w:pPr>
            <w:r>
              <w:rPr>
                <w:color w:val="000000"/>
              </w:rPr>
              <w:t>Universidad de los Andes, Campus San Carlos de Apoquindo</w:t>
            </w:r>
          </w:p>
        </w:tc>
      </w:tr>
      <w:tr w:rsidR="000E56BD" w14:paraId="2EE00CE6" w14:textId="77777777" w:rsidTr="008E532B">
        <w:tc>
          <w:tcPr>
            <w:tcW w:w="2235" w:type="dxa"/>
          </w:tcPr>
          <w:p w14:paraId="46E71460" w14:textId="77777777" w:rsidR="000E56BD" w:rsidRPr="005251A9" w:rsidRDefault="000E56BD" w:rsidP="008E532B">
            <w:pPr>
              <w:rPr>
                <w:b/>
                <w:color w:val="000000"/>
              </w:rPr>
            </w:pPr>
            <w:r>
              <w:rPr>
                <w:b/>
                <w:color w:val="000000"/>
              </w:rPr>
              <w:t>Horario</w:t>
            </w:r>
          </w:p>
        </w:tc>
        <w:tc>
          <w:tcPr>
            <w:tcW w:w="6743" w:type="dxa"/>
            <w:gridSpan w:val="3"/>
          </w:tcPr>
          <w:p w14:paraId="2A05782D" w14:textId="401044F7" w:rsidR="000E56BD" w:rsidRPr="005251A9" w:rsidRDefault="000E56BD" w:rsidP="008E532B">
            <w:pPr>
              <w:rPr>
                <w:color w:val="000000"/>
              </w:rPr>
            </w:pPr>
            <w:r>
              <w:rPr>
                <w:rFonts w:ascii="Calibri" w:hAnsi="Calibri" w:cs="Calibri"/>
                <w:bCs/>
              </w:rPr>
              <w:t>M</w:t>
            </w:r>
            <w:r w:rsidRPr="005B4781">
              <w:rPr>
                <w:rFonts w:ascii="Calibri" w:hAnsi="Calibri" w:cs="Calibri"/>
                <w:bCs/>
              </w:rPr>
              <w:t>iércoles de 15:30 a 17:30 horas</w:t>
            </w:r>
          </w:p>
        </w:tc>
      </w:tr>
      <w:tr w:rsidR="000E56BD" w14:paraId="4C5C1D09" w14:textId="77777777" w:rsidTr="008E532B">
        <w:tc>
          <w:tcPr>
            <w:tcW w:w="2235" w:type="dxa"/>
          </w:tcPr>
          <w:p w14:paraId="645B9005" w14:textId="77777777" w:rsidR="000E56BD" w:rsidRPr="005251A9" w:rsidRDefault="000E56BD" w:rsidP="008E532B">
            <w:pPr>
              <w:rPr>
                <w:b/>
                <w:color w:val="000000"/>
              </w:rPr>
            </w:pPr>
            <w:r>
              <w:rPr>
                <w:b/>
                <w:color w:val="000000"/>
              </w:rPr>
              <w:t xml:space="preserve">Profesor Encargado </w:t>
            </w:r>
          </w:p>
        </w:tc>
        <w:tc>
          <w:tcPr>
            <w:tcW w:w="6743" w:type="dxa"/>
            <w:gridSpan w:val="3"/>
          </w:tcPr>
          <w:p w14:paraId="27B10010" w14:textId="7F6B9C7A" w:rsidR="000E56BD" w:rsidRPr="005251A9" w:rsidRDefault="000E56BD" w:rsidP="008E532B">
            <w:pPr>
              <w:rPr>
                <w:color w:val="000000"/>
              </w:rPr>
            </w:pPr>
            <w:r w:rsidRPr="005B4781">
              <w:rPr>
                <w:rFonts w:ascii="Calibri" w:hAnsi="Calibri" w:cs="Calibri"/>
                <w:bCs/>
              </w:rPr>
              <w:t>Dra</w:t>
            </w:r>
            <w:r>
              <w:rPr>
                <w:rFonts w:ascii="Calibri" w:hAnsi="Calibri" w:cs="Calibri"/>
                <w:bCs/>
              </w:rPr>
              <w:t>.</w:t>
            </w:r>
            <w:r w:rsidRPr="005B4781">
              <w:rPr>
                <w:rFonts w:ascii="Calibri" w:hAnsi="Calibri" w:cs="Calibri"/>
                <w:bCs/>
              </w:rPr>
              <w:t xml:space="preserve"> Juanita Zamorano</w:t>
            </w:r>
          </w:p>
        </w:tc>
      </w:tr>
      <w:tr w:rsidR="000E56BD" w14:paraId="3CA1342F" w14:textId="77777777" w:rsidTr="008E532B">
        <w:tc>
          <w:tcPr>
            <w:tcW w:w="2235" w:type="dxa"/>
          </w:tcPr>
          <w:p w14:paraId="04D2B718" w14:textId="77777777" w:rsidR="000E56BD" w:rsidRPr="0035790B" w:rsidRDefault="000E56BD" w:rsidP="008E532B">
            <w:pPr>
              <w:rPr>
                <w:b/>
                <w:color w:val="000000"/>
                <w:sz w:val="24"/>
                <w:szCs w:val="24"/>
              </w:rPr>
            </w:pPr>
            <w:r w:rsidRPr="0035790B">
              <w:rPr>
                <w:b/>
                <w:color w:val="000000"/>
                <w:szCs w:val="24"/>
              </w:rPr>
              <w:t>Contacto Encargado</w:t>
            </w:r>
          </w:p>
        </w:tc>
        <w:tc>
          <w:tcPr>
            <w:tcW w:w="6743" w:type="dxa"/>
            <w:gridSpan w:val="3"/>
          </w:tcPr>
          <w:p w14:paraId="22C6B883" w14:textId="02C84E31" w:rsidR="000E56BD" w:rsidRPr="00C373ED" w:rsidRDefault="000E56BD" w:rsidP="008E532B">
            <w:pPr>
              <w:rPr>
                <w:color w:val="000000"/>
                <w:szCs w:val="24"/>
                <w:highlight w:val="yellow"/>
              </w:rPr>
            </w:pPr>
            <w:r w:rsidRPr="000E56BD">
              <w:rPr>
                <w:color w:val="000000"/>
                <w:szCs w:val="24"/>
              </w:rPr>
              <w:t>zamorano.juanita@gmail.com</w:t>
            </w:r>
          </w:p>
        </w:tc>
      </w:tr>
    </w:tbl>
    <w:p w14:paraId="1DB27EAE" w14:textId="27889FF5" w:rsidR="005B4781" w:rsidRDefault="005B4781" w:rsidP="00F459AF">
      <w:pPr>
        <w:spacing w:line="276" w:lineRule="auto"/>
        <w:jc w:val="both"/>
        <w:rPr>
          <w:rFonts w:ascii="Calibri" w:hAnsi="Calibri" w:cs="Arial"/>
          <w:b/>
          <w:szCs w:val="24"/>
        </w:rPr>
      </w:pPr>
    </w:p>
    <w:p w14:paraId="740B62F1" w14:textId="77777777" w:rsidR="00E3257F" w:rsidRPr="00E82D25" w:rsidRDefault="00E3257F" w:rsidP="001E5F4D">
      <w:pPr>
        <w:jc w:val="both"/>
        <w:rPr>
          <w:rFonts w:ascii="Calibri" w:hAnsi="Calibri" w:cs="Arial"/>
          <w:lang w:val="es-CL"/>
        </w:rPr>
      </w:pPr>
      <w:r w:rsidRPr="00E82D25">
        <w:rPr>
          <w:rFonts w:ascii="Calibri" w:hAnsi="Calibri" w:cs="Arial"/>
          <w:lang w:val="es-CL"/>
        </w:rPr>
        <w:t xml:space="preserve">La introducción de programas de formación de posgrado en medicina centrados en competencias es una tendencia educacional promovida actualmente por organismos rectores de la educación médica de posgrado, principalmente en Canadá, Estados Unidos, Inglaterra y Holanda. </w:t>
      </w:r>
    </w:p>
    <w:p w14:paraId="73DF9FA0" w14:textId="77777777" w:rsidR="00E3257F" w:rsidRPr="00E82D25" w:rsidRDefault="00E3257F" w:rsidP="001E5F4D">
      <w:pPr>
        <w:jc w:val="both"/>
        <w:rPr>
          <w:rFonts w:ascii="Calibri" w:hAnsi="Calibri" w:cs="Arial"/>
          <w:lang w:val="es-CL"/>
        </w:rPr>
      </w:pPr>
      <w:r w:rsidRPr="00E82D25">
        <w:rPr>
          <w:rFonts w:ascii="Calibri" w:hAnsi="Calibri" w:cs="Arial"/>
          <w:lang w:val="es-CL"/>
        </w:rPr>
        <w:t xml:space="preserve">Este concepto representa un avance respecto de la formación habitual y considera que es crucial que los médicos desarrollen  competencias profesionales (CP) que van más allá del aprendizaje y la apropiación del conocimiento médico y de  habilidades para ejecutar procedimientos específicos. </w:t>
      </w:r>
    </w:p>
    <w:p w14:paraId="2495FF90" w14:textId="77777777" w:rsidR="00E3257F" w:rsidRPr="00E82D25" w:rsidRDefault="00E3257F" w:rsidP="001E5F4D">
      <w:pPr>
        <w:jc w:val="both"/>
        <w:rPr>
          <w:rFonts w:ascii="Calibri" w:hAnsi="Calibri" w:cs="Arial"/>
          <w:lang w:val="es-CL"/>
        </w:rPr>
      </w:pPr>
      <w:r w:rsidRPr="00E82D25">
        <w:rPr>
          <w:rFonts w:ascii="Calibri" w:hAnsi="Calibri" w:cs="Arial"/>
          <w:lang w:val="es-CL"/>
        </w:rPr>
        <w:t xml:space="preserve">Las siguientes  competencias son las que se consideran  más relevantes en los distintos modelos educativos planteados: </w:t>
      </w:r>
    </w:p>
    <w:p w14:paraId="297A02D8" w14:textId="77777777" w:rsidR="00E3257F" w:rsidRPr="00E82D25" w:rsidRDefault="00E3257F" w:rsidP="0005275D">
      <w:pPr>
        <w:pStyle w:val="Prrafodelista"/>
        <w:numPr>
          <w:ilvl w:val="0"/>
          <w:numId w:val="11"/>
        </w:numPr>
        <w:spacing w:after="0" w:line="240" w:lineRule="auto"/>
        <w:rPr>
          <w:rFonts w:ascii="Calibri" w:hAnsi="Calibri" w:cs="Arial"/>
          <w:lang w:val="es-CL"/>
        </w:rPr>
      </w:pPr>
      <w:r w:rsidRPr="00E82D25">
        <w:rPr>
          <w:rFonts w:ascii="Calibri" w:hAnsi="Calibri" w:cs="Arial"/>
          <w:lang w:val="es-CL"/>
        </w:rPr>
        <w:t>Competencias comunicacionales</w:t>
      </w:r>
    </w:p>
    <w:p w14:paraId="48CBCF8A" w14:textId="77777777" w:rsidR="00E3257F" w:rsidRPr="00E82D25" w:rsidRDefault="00E3257F" w:rsidP="0005275D">
      <w:pPr>
        <w:pStyle w:val="Prrafodelista"/>
        <w:numPr>
          <w:ilvl w:val="0"/>
          <w:numId w:val="11"/>
        </w:numPr>
        <w:spacing w:after="0" w:line="240" w:lineRule="auto"/>
        <w:rPr>
          <w:rFonts w:ascii="Calibri" w:hAnsi="Calibri" w:cs="Arial"/>
          <w:lang w:val="es-CL"/>
        </w:rPr>
      </w:pPr>
      <w:r w:rsidRPr="00E82D25">
        <w:rPr>
          <w:rFonts w:ascii="Calibri" w:hAnsi="Calibri" w:cs="Arial"/>
          <w:lang w:val="es-CL"/>
        </w:rPr>
        <w:t>Competencias de profesionalismo y ética</w:t>
      </w:r>
    </w:p>
    <w:p w14:paraId="4DE5CE61" w14:textId="77777777" w:rsidR="00E3257F" w:rsidRPr="00E82D25" w:rsidRDefault="00E3257F" w:rsidP="0005275D">
      <w:pPr>
        <w:pStyle w:val="Prrafodelista"/>
        <w:numPr>
          <w:ilvl w:val="0"/>
          <w:numId w:val="11"/>
        </w:numPr>
        <w:spacing w:after="0" w:line="240" w:lineRule="auto"/>
        <w:rPr>
          <w:rFonts w:ascii="Calibri" w:hAnsi="Calibri" w:cs="Arial"/>
          <w:lang w:val="es-CL"/>
        </w:rPr>
      </w:pPr>
      <w:r w:rsidRPr="00E82D25">
        <w:rPr>
          <w:rFonts w:ascii="Calibri" w:hAnsi="Calibri" w:cs="Arial"/>
          <w:lang w:val="es-CL"/>
        </w:rPr>
        <w:t xml:space="preserve">Competencias de gestión y administración </w:t>
      </w:r>
    </w:p>
    <w:p w14:paraId="042B32A3" w14:textId="77777777" w:rsidR="00E3257F" w:rsidRPr="00E82D25" w:rsidRDefault="00E3257F" w:rsidP="0005275D">
      <w:pPr>
        <w:pStyle w:val="Prrafodelista"/>
        <w:numPr>
          <w:ilvl w:val="0"/>
          <w:numId w:val="11"/>
        </w:numPr>
        <w:spacing w:after="0" w:line="240" w:lineRule="auto"/>
        <w:rPr>
          <w:rFonts w:ascii="Calibri" w:hAnsi="Calibri" w:cs="Arial"/>
          <w:lang w:val="es-CL"/>
        </w:rPr>
      </w:pPr>
      <w:r w:rsidRPr="00E82D25">
        <w:rPr>
          <w:rFonts w:ascii="Calibri" w:hAnsi="Calibri" w:cs="Arial"/>
          <w:lang w:val="es-CL"/>
        </w:rPr>
        <w:t xml:space="preserve">Competencias para realizar educación </w:t>
      </w:r>
    </w:p>
    <w:p w14:paraId="08425110" w14:textId="77777777" w:rsidR="00E3257F" w:rsidRPr="00E82D25" w:rsidRDefault="00E3257F" w:rsidP="0005275D">
      <w:pPr>
        <w:pStyle w:val="Prrafodelista"/>
        <w:numPr>
          <w:ilvl w:val="0"/>
          <w:numId w:val="11"/>
        </w:numPr>
        <w:spacing w:after="0" w:line="240" w:lineRule="auto"/>
        <w:rPr>
          <w:rFonts w:ascii="Calibri" w:hAnsi="Calibri" w:cs="Arial"/>
          <w:lang w:val="es-CL"/>
        </w:rPr>
      </w:pPr>
      <w:r w:rsidRPr="00E82D25">
        <w:rPr>
          <w:rFonts w:ascii="Calibri" w:hAnsi="Calibri" w:cs="Arial"/>
          <w:lang w:val="es-CL"/>
        </w:rPr>
        <w:t>Competencias para desarrollar investigación.</w:t>
      </w:r>
    </w:p>
    <w:p w14:paraId="3AE89FC2" w14:textId="77777777" w:rsidR="00E3257F" w:rsidRPr="00E82D25" w:rsidRDefault="00E3257F" w:rsidP="00E3257F">
      <w:pPr>
        <w:rPr>
          <w:rFonts w:ascii="Calibri" w:hAnsi="Calibri" w:cs="Arial"/>
          <w:lang w:val="es-CL"/>
        </w:rPr>
      </w:pPr>
    </w:p>
    <w:p w14:paraId="0F76078E" w14:textId="2EE5A49B" w:rsidR="00E3257F" w:rsidRPr="00E82D25" w:rsidRDefault="00E3257F" w:rsidP="001E5F4D">
      <w:pPr>
        <w:jc w:val="both"/>
        <w:rPr>
          <w:rFonts w:ascii="Calibri" w:hAnsi="Calibri" w:cs="Arial"/>
          <w:lang w:val="es-CL"/>
        </w:rPr>
      </w:pPr>
      <w:r w:rsidRPr="00E82D25">
        <w:rPr>
          <w:rFonts w:ascii="Calibri" w:hAnsi="Calibri" w:cs="Arial"/>
          <w:lang w:val="es-CL"/>
        </w:rPr>
        <w:t xml:space="preserve">En este contexto la Escuela de Postgrado ha diseñado un programa para alumnos de primer año de especialidad médica primarias y derivadas, que se dictara los días miércoles de 15 a 17 horas en la Universidad de los Andes. </w:t>
      </w:r>
    </w:p>
    <w:p w14:paraId="37CD4B0D" w14:textId="59C4F84E" w:rsidR="008E532B" w:rsidRPr="00E82D25" w:rsidRDefault="00E3257F" w:rsidP="00E3257F">
      <w:pPr>
        <w:rPr>
          <w:rFonts w:ascii="Calibri" w:hAnsi="Calibri" w:cs="Arial"/>
          <w:lang w:val="es-CL"/>
        </w:rPr>
      </w:pPr>
      <w:r w:rsidRPr="00E82D25">
        <w:rPr>
          <w:rFonts w:ascii="Calibri" w:hAnsi="Calibri" w:cs="Arial"/>
          <w:lang w:val="es-CL"/>
        </w:rPr>
        <w:t>Este curso incorpora los siguientes módulos:</w:t>
      </w:r>
    </w:p>
    <w:tbl>
      <w:tblPr>
        <w:tblStyle w:val="Tablaconcuadrcula"/>
        <w:tblW w:w="4912" w:type="pct"/>
        <w:tblLook w:val="04A0" w:firstRow="1" w:lastRow="0" w:firstColumn="1" w:lastColumn="0" w:noHBand="0" w:noVBand="1"/>
      </w:tblPr>
      <w:tblGrid>
        <w:gridCol w:w="2890"/>
        <w:gridCol w:w="2137"/>
        <w:gridCol w:w="3870"/>
      </w:tblGrid>
      <w:tr w:rsidR="00E3257F" w:rsidRPr="00E82D25" w14:paraId="620E8BCC" w14:textId="77777777" w:rsidTr="008E532B">
        <w:trPr>
          <w:trHeight w:val="517"/>
        </w:trPr>
        <w:tc>
          <w:tcPr>
            <w:tcW w:w="1624" w:type="pct"/>
          </w:tcPr>
          <w:p w14:paraId="145549D3" w14:textId="77777777" w:rsidR="00E3257F" w:rsidRPr="00E82D25" w:rsidRDefault="00E3257F" w:rsidP="00B840C9">
            <w:pPr>
              <w:rPr>
                <w:rFonts w:ascii="Calibri" w:hAnsi="Calibri" w:cs="Arial"/>
                <w:b/>
                <w:lang w:val="es-CL"/>
              </w:rPr>
            </w:pPr>
            <w:r w:rsidRPr="00E82D25">
              <w:rPr>
                <w:rFonts w:ascii="Calibri" w:hAnsi="Calibri" w:cs="Arial"/>
                <w:b/>
                <w:lang w:val="es-CL"/>
              </w:rPr>
              <w:t>Nombre</w:t>
            </w:r>
          </w:p>
        </w:tc>
        <w:tc>
          <w:tcPr>
            <w:tcW w:w="1201" w:type="pct"/>
          </w:tcPr>
          <w:p w14:paraId="26FDD7CE" w14:textId="3B9AC683" w:rsidR="00E3257F" w:rsidRPr="00E82D25" w:rsidRDefault="00E82D25" w:rsidP="00B840C9">
            <w:pPr>
              <w:rPr>
                <w:rFonts w:ascii="Calibri" w:hAnsi="Calibri" w:cs="Arial"/>
                <w:b/>
                <w:lang w:val="es-CL"/>
              </w:rPr>
            </w:pPr>
            <w:r>
              <w:rPr>
                <w:rFonts w:ascii="Calibri" w:hAnsi="Calibri" w:cs="Arial"/>
                <w:b/>
                <w:lang w:val="es-CL"/>
              </w:rPr>
              <w:t>Hrs. A</w:t>
            </w:r>
            <w:r w:rsidR="00E3257F" w:rsidRPr="00E82D25">
              <w:rPr>
                <w:rFonts w:ascii="Calibri" w:hAnsi="Calibri" w:cs="Arial"/>
                <w:b/>
                <w:lang w:val="es-CL"/>
              </w:rPr>
              <w:t>cadémica</w:t>
            </w:r>
            <w:r>
              <w:rPr>
                <w:rFonts w:ascii="Calibri" w:hAnsi="Calibri" w:cs="Arial"/>
                <w:b/>
                <w:lang w:val="es-CL"/>
              </w:rPr>
              <w:t>s</w:t>
            </w:r>
            <w:r w:rsidR="00E3257F" w:rsidRPr="00E82D25">
              <w:rPr>
                <w:rFonts w:ascii="Calibri" w:hAnsi="Calibri" w:cs="Arial"/>
                <w:b/>
                <w:lang w:val="es-CL"/>
              </w:rPr>
              <w:t xml:space="preserve">/ semanas </w:t>
            </w:r>
          </w:p>
        </w:tc>
        <w:tc>
          <w:tcPr>
            <w:tcW w:w="2175" w:type="pct"/>
          </w:tcPr>
          <w:p w14:paraId="734CBD7E" w14:textId="77777777" w:rsidR="00E3257F" w:rsidRPr="00E82D25" w:rsidRDefault="00E3257F" w:rsidP="00B840C9">
            <w:pPr>
              <w:rPr>
                <w:rFonts w:ascii="Calibri" w:hAnsi="Calibri" w:cs="Arial"/>
                <w:b/>
                <w:lang w:val="es-CL"/>
              </w:rPr>
            </w:pPr>
            <w:r w:rsidRPr="00E82D25">
              <w:rPr>
                <w:rFonts w:ascii="Calibri" w:hAnsi="Calibri" w:cs="Arial"/>
                <w:b/>
                <w:lang w:val="es-CL"/>
              </w:rPr>
              <w:t>Docente encargado</w:t>
            </w:r>
          </w:p>
        </w:tc>
      </w:tr>
      <w:tr w:rsidR="00E3257F" w:rsidRPr="00E82D25" w14:paraId="6C74C528" w14:textId="77777777" w:rsidTr="008E532B">
        <w:trPr>
          <w:trHeight w:val="503"/>
        </w:trPr>
        <w:tc>
          <w:tcPr>
            <w:tcW w:w="1624" w:type="pct"/>
          </w:tcPr>
          <w:p w14:paraId="63160938" w14:textId="77777777" w:rsidR="00E3257F" w:rsidRPr="00E82D25" w:rsidRDefault="00E3257F" w:rsidP="00B840C9">
            <w:pPr>
              <w:rPr>
                <w:rFonts w:ascii="Calibri" w:hAnsi="Calibri" w:cs="Arial"/>
                <w:lang w:val="es-CL"/>
              </w:rPr>
            </w:pPr>
            <w:r w:rsidRPr="00E82D25">
              <w:rPr>
                <w:rFonts w:ascii="Calibri" w:hAnsi="Calibri" w:cs="Arial"/>
                <w:lang w:val="es-CL"/>
              </w:rPr>
              <w:t>Uso de la Biblioteca</w:t>
            </w:r>
          </w:p>
        </w:tc>
        <w:tc>
          <w:tcPr>
            <w:tcW w:w="1201" w:type="pct"/>
          </w:tcPr>
          <w:p w14:paraId="61EB887E" w14:textId="566DCC18" w:rsidR="00E3257F" w:rsidRPr="00E82D25" w:rsidRDefault="00E3257F" w:rsidP="00B840C9">
            <w:pPr>
              <w:rPr>
                <w:rFonts w:ascii="Calibri" w:hAnsi="Calibri" w:cs="Arial"/>
                <w:lang w:val="es-CL"/>
              </w:rPr>
            </w:pPr>
            <w:r w:rsidRPr="00E82D25">
              <w:rPr>
                <w:rFonts w:ascii="Calibri" w:hAnsi="Calibri" w:cs="Arial"/>
                <w:lang w:val="es-CL"/>
              </w:rPr>
              <w:t xml:space="preserve">8 horas </w:t>
            </w:r>
            <w:r w:rsidR="00E82D25">
              <w:rPr>
                <w:rFonts w:ascii="Calibri" w:hAnsi="Calibri" w:cs="Arial"/>
                <w:lang w:val="es-CL"/>
              </w:rPr>
              <w:t xml:space="preserve"> /</w:t>
            </w:r>
            <w:r w:rsidRPr="00E82D25">
              <w:rPr>
                <w:rFonts w:ascii="Calibri" w:hAnsi="Calibri" w:cs="Arial"/>
                <w:lang w:val="es-CL"/>
              </w:rPr>
              <w:t xml:space="preserve"> 4 semanas </w:t>
            </w:r>
          </w:p>
        </w:tc>
        <w:tc>
          <w:tcPr>
            <w:tcW w:w="2175" w:type="pct"/>
          </w:tcPr>
          <w:p w14:paraId="23E03C44" w14:textId="77777777" w:rsidR="00E3257F" w:rsidRPr="00E82D25" w:rsidRDefault="00E3257F" w:rsidP="00B840C9">
            <w:pPr>
              <w:rPr>
                <w:rFonts w:ascii="Calibri" w:hAnsi="Calibri" w:cs="Arial"/>
                <w:lang w:val="es-CL"/>
              </w:rPr>
            </w:pPr>
            <w:r w:rsidRPr="00E82D25">
              <w:rPr>
                <w:rFonts w:ascii="Calibri" w:hAnsi="Calibri" w:cs="Arial"/>
                <w:lang w:val="es-CL"/>
              </w:rPr>
              <w:t>Sra. Paola Cabrera</w:t>
            </w:r>
          </w:p>
        </w:tc>
      </w:tr>
      <w:tr w:rsidR="00E3257F" w:rsidRPr="00E82D25" w14:paraId="1A7AA5CD" w14:textId="77777777" w:rsidTr="008E532B">
        <w:trPr>
          <w:trHeight w:val="517"/>
        </w:trPr>
        <w:tc>
          <w:tcPr>
            <w:tcW w:w="1624" w:type="pct"/>
          </w:tcPr>
          <w:p w14:paraId="56BC822C" w14:textId="77777777" w:rsidR="00E3257F" w:rsidRPr="00E82D25" w:rsidRDefault="00E3257F" w:rsidP="00B840C9">
            <w:pPr>
              <w:rPr>
                <w:rFonts w:ascii="Calibri" w:hAnsi="Calibri" w:cs="Arial"/>
                <w:lang w:val="es-CL"/>
              </w:rPr>
            </w:pPr>
            <w:r w:rsidRPr="00E82D25">
              <w:rPr>
                <w:rFonts w:ascii="Calibri" w:hAnsi="Calibri" w:cs="Arial"/>
                <w:lang w:val="es-CL"/>
              </w:rPr>
              <w:t xml:space="preserve">Introducción a la investigación </w:t>
            </w:r>
          </w:p>
        </w:tc>
        <w:tc>
          <w:tcPr>
            <w:tcW w:w="1201" w:type="pct"/>
          </w:tcPr>
          <w:p w14:paraId="17801504" w14:textId="4D3B9873" w:rsidR="00E3257F" w:rsidRPr="00E82D25" w:rsidRDefault="00E3257F" w:rsidP="00B840C9">
            <w:pPr>
              <w:rPr>
                <w:rFonts w:ascii="Calibri" w:hAnsi="Calibri" w:cs="Arial"/>
                <w:lang w:val="es-CL"/>
              </w:rPr>
            </w:pPr>
            <w:r w:rsidRPr="00E82D25">
              <w:rPr>
                <w:rFonts w:ascii="Calibri" w:hAnsi="Calibri" w:cs="Arial"/>
                <w:lang w:val="es-CL"/>
              </w:rPr>
              <w:t>20 horas</w:t>
            </w:r>
            <w:r w:rsidR="00E82D25">
              <w:rPr>
                <w:rFonts w:ascii="Calibri" w:hAnsi="Calibri" w:cs="Arial"/>
                <w:lang w:val="es-CL"/>
              </w:rPr>
              <w:t xml:space="preserve"> /</w:t>
            </w:r>
            <w:r w:rsidRPr="00E82D25">
              <w:rPr>
                <w:rFonts w:ascii="Calibri" w:hAnsi="Calibri" w:cs="Arial"/>
                <w:lang w:val="es-CL"/>
              </w:rPr>
              <w:t xml:space="preserve">  8 semanas </w:t>
            </w:r>
          </w:p>
        </w:tc>
        <w:tc>
          <w:tcPr>
            <w:tcW w:w="2175" w:type="pct"/>
          </w:tcPr>
          <w:p w14:paraId="27B3095B" w14:textId="77777777" w:rsidR="00E3257F" w:rsidRPr="00E82D25" w:rsidRDefault="00E3257F" w:rsidP="00B840C9">
            <w:pPr>
              <w:rPr>
                <w:rFonts w:ascii="Calibri" w:hAnsi="Calibri" w:cs="Arial"/>
                <w:lang w:val="es-CL"/>
              </w:rPr>
            </w:pPr>
            <w:r w:rsidRPr="00E82D25">
              <w:rPr>
                <w:rFonts w:ascii="Calibri" w:hAnsi="Calibri" w:cs="Arial"/>
                <w:lang w:val="es-CL"/>
              </w:rPr>
              <w:t>Dra. Marcela Carcamo</w:t>
            </w:r>
          </w:p>
        </w:tc>
      </w:tr>
      <w:tr w:rsidR="00E3257F" w:rsidRPr="00E82D25" w14:paraId="067B30CE" w14:textId="77777777" w:rsidTr="008E532B">
        <w:trPr>
          <w:trHeight w:val="517"/>
        </w:trPr>
        <w:tc>
          <w:tcPr>
            <w:tcW w:w="1624" w:type="pct"/>
          </w:tcPr>
          <w:p w14:paraId="6E3776B9" w14:textId="77777777" w:rsidR="00E3257F" w:rsidRPr="00E82D25" w:rsidRDefault="00E3257F" w:rsidP="00B840C9">
            <w:pPr>
              <w:rPr>
                <w:rFonts w:ascii="Calibri" w:hAnsi="Calibri" w:cs="Arial"/>
                <w:lang w:val="es-CL"/>
              </w:rPr>
            </w:pPr>
            <w:r w:rsidRPr="00E82D25">
              <w:rPr>
                <w:rFonts w:ascii="Calibri" w:hAnsi="Calibri" w:cs="Arial"/>
                <w:lang w:val="es-CL"/>
              </w:rPr>
              <w:t>Competencias comunicacionales</w:t>
            </w:r>
          </w:p>
        </w:tc>
        <w:tc>
          <w:tcPr>
            <w:tcW w:w="1201" w:type="pct"/>
          </w:tcPr>
          <w:p w14:paraId="05D73935" w14:textId="0254448E" w:rsidR="00E3257F" w:rsidRPr="00E82D25" w:rsidRDefault="00E3257F" w:rsidP="00B840C9">
            <w:pPr>
              <w:rPr>
                <w:rFonts w:ascii="Calibri" w:hAnsi="Calibri" w:cs="Arial"/>
                <w:lang w:val="es-CL"/>
              </w:rPr>
            </w:pPr>
            <w:r w:rsidRPr="00E82D25">
              <w:rPr>
                <w:rFonts w:ascii="Calibri" w:hAnsi="Calibri" w:cs="Arial"/>
                <w:lang w:val="es-CL"/>
              </w:rPr>
              <w:t xml:space="preserve"> 16 horas </w:t>
            </w:r>
            <w:r w:rsidR="00E82D25">
              <w:rPr>
                <w:rFonts w:ascii="Calibri" w:hAnsi="Calibri" w:cs="Arial"/>
                <w:lang w:val="es-CL"/>
              </w:rPr>
              <w:t>/</w:t>
            </w:r>
            <w:r w:rsidRPr="00E82D25">
              <w:rPr>
                <w:rFonts w:ascii="Calibri" w:hAnsi="Calibri" w:cs="Arial"/>
                <w:lang w:val="es-CL"/>
              </w:rPr>
              <w:t xml:space="preserve"> 8 semanas</w:t>
            </w:r>
          </w:p>
        </w:tc>
        <w:tc>
          <w:tcPr>
            <w:tcW w:w="2175" w:type="pct"/>
          </w:tcPr>
          <w:p w14:paraId="2CBA69D7" w14:textId="77777777" w:rsidR="00E3257F" w:rsidRPr="00E82D25" w:rsidRDefault="00E3257F" w:rsidP="00B840C9">
            <w:pPr>
              <w:rPr>
                <w:rFonts w:ascii="Calibri" w:hAnsi="Calibri" w:cs="Arial"/>
                <w:lang w:val="es-CL"/>
              </w:rPr>
            </w:pPr>
            <w:r w:rsidRPr="00E82D25">
              <w:rPr>
                <w:rFonts w:ascii="Calibri" w:hAnsi="Calibri" w:cs="Arial"/>
                <w:lang w:val="es-CL"/>
              </w:rPr>
              <w:t>Dra. Juanita Zamorano</w:t>
            </w:r>
          </w:p>
        </w:tc>
      </w:tr>
      <w:tr w:rsidR="00E3257F" w:rsidRPr="00E82D25" w14:paraId="73821CB6" w14:textId="77777777" w:rsidTr="008E532B">
        <w:trPr>
          <w:trHeight w:val="503"/>
        </w:trPr>
        <w:tc>
          <w:tcPr>
            <w:tcW w:w="1624" w:type="pct"/>
          </w:tcPr>
          <w:p w14:paraId="3F0BFE31" w14:textId="77777777" w:rsidR="00E3257F" w:rsidRPr="00E82D25" w:rsidRDefault="00E3257F" w:rsidP="00B840C9">
            <w:pPr>
              <w:rPr>
                <w:rFonts w:ascii="Calibri" w:hAnsi="Calibri" w:cs="Arial"/>
                <w:lang w:val="es-CL"/>
              </w:rPr>
            </w:pPr>
            <w:r w:rsidRPr="00E82D25">
              <w:rPr>
                <w:rFonts w:ascii="Calibri" w:hAnsi="Calibri" w:cs="Arial"/>
                <w:lang w:val="es-CL"/>
              </w:rPr>
              <w:lastRenderedPageBreak/>
              <w:t xml:space="preserve">Tópicos en Ética Medica </w:t>
            </w:r>
          </w:p>
        </w:tc>
        <w:tc>
          <w:tcPr>
            <w:tcW w:w="1201" w:type="pct"/>
          </w:tcPr>
          <w:p w14:paraId="4C86ADB3" w14:textId="75D6A7B7" w:rsidR="00E3257F" w:rsidRPr="00E82D25" w:rsidRDefault="00E3257F" w:rsidP="00B840C9">
            <w:pPr>
              <w:rPr>
                <w:rFonts w:ascii="Calibri" w:hAnsi="Calibri" w:cs="Arial"/>
                <w:lang w:val="es-CL"/>
              </w:rPr>
            </w:pPr>
            <w:r w:rsidRPr="00E82D25">
              <w:rPr>
                <w:rFonts w:ascii="Calibri" w:hAnsi="Calibri" w:cs="Arial"/>
                <w:lang w:val="es-CL"/>
              </w:rPr>
              <w:t>16 horas</w:t>
            </w:r>
            <w:r w:rsidR="00E82D25">
              <w:rPr>
                <w:rFonts w:ascii="Calibri" w:hAnsi="Calibri" w:cs="Arial"/>
                <w:lang w:val="es-CL"/>
              </w:rPr>
              <w:t xml:space="preserve"> / </w:t>
            </w:r>
            <w:r w:rsidRPr="00E82D25">
              <w:rPr>
                <w:rFonts w:ascii="Calibri" w:hAnsi="Calibri" w:cs="Arial"/>
                <w:lang w:val="es-CL"/>
              </w:rPr>
              <w:t xml:space="preserve">8 semanas </w:t>
            </w:r>
          </w:p>
        </w:tc>
        <w:tc>
          <w:tcPr>
            <w:tcW w:w="2175" w:type="pct"/>
          </w:tcPr>
          <w:p w14:paraId="65C28C02" w14:textId="77777777" w:rsidR="00E3257F" w:rsidRPr="00E82D25" w:rsidRDefault="00E3257F" w:rsidP="00B840C9">
            <w:pPr>
              <w:rPr>
                <w:rFonts w:ascii="Calibri" w:hAnsi="Calibri" w:cs="Arial"/>
                <w:lang w:val="es-CL"/>
              </w:rPr>
            </w:pPr>
            <w:r w:rsidRPr="00E82D25">
              <w:rPr>
                <w:rFonts w:ascii="Calibri" w:hAnsi="Calibri" w:cs="Arial"/>
                <w:lang w:val="es-CL"/>
              </w:rPr>
              <w:t xml:space="preserve">Profesor Alejandro Miranda </w:t>
            </w:r>
          </w:p>
        </w:tc>
      </w:tr>
      <w:tr w:rsidR="00E3257F" w:rsidRPr="00E82D25" w14:paraId="0CDE57CC" w14:textId="77777777" w:rsidTr="008E532B">
        <w:trPr>
          <w:trHeight w:val="503"/>
        </w:trPr>
        <w:tc>
          <w:tcPr>
            <w:tcW w:w="1624" w:type="pct"/>
          </w:tcPr>
          <w:p w14:paraId="61947936" w14:textId="77777777" w:rsidR="00E3257F" w:rsidRPr="00E82D25" w:rsidRDefault="00E3257F" w:rsidP="00B840C9">
            <w:pPr>
              <w:rPr>
                <w:rFonts w:ascii="Calibri" w:hAnsi="Calibri" w:cs="Arial"/>
                <w:lang w:val="es-CL"/>
              </w:rPr>
            </w:pPr>
            <w:r w:rsidRPr="00E82D25">
              <w:rPr>
                <w:rFonts w:ascii="Calibri" w:hAnsi="Calibri" w:cs="Arial"/>
                <w:lang w:val="es-CL"/>
              </w:rPr>
              <w:t>Educación Medica</w:t>
            </w:r>
          </w:p>
        </w:tc>
        <w:tc>
          <w:tcPr>
            <w:tcW w:w="1201" w:type="pct"/>
          </w:tcPr>
          <w:p w14:paraId="1247C712" w14:textId="46ED1729" w:rsidR="00E3257F" w:rsidRPr="00E82D25" w:rsidRDefault="00E3257F" w:rsidP="00B840C9">
            <w:pPr>
              <w:rPr>
                <w:rFonts w:ascii="Calibri" w:hAnsi="Calibri" w:cs="Arial"/>
                <w:lang w:val="es-CL"/>
              </w:rPr>
            </w:pPr>
            <w:r w:rsidRPr="00E82D25">
              <w:rPr>
                <w:rFonts w:ascii="Calibri" w:hAnsi="Calibri" w:cs="Arial"/>
                <w:lang w:val="es-CL"/>
              </w:rPr>
              <w:t>8 horas</w:t>
            </w:r>
            <w:r w:rsidR="00E82D25">
              <w:rPr>
                <w:rFonts w:ascii="Calibri" w:hAnsi="Calibri" w:cs="Arial"/>
                <w:lang w:val="es-CL"/>
              </w:rPr>
              <w:t xml:space="preserve"> /</w:t>
            </w:r>
            <w:r w:rsidRPr="00E82D25">
              <w:rPr>
                <w:rFonts w:ascii="Calibri" w:hAnsi="Calibri" w:cs="Arial"/>
                <w:lang w:val="es-CL"/>
              </w:rPr>
              <w:t xml:space="preserve"> 4 semanas</w:t>
            </w:r>
          </w:p>
        </w:tc>
        <w:tc>
          <w:tcPr>
            <w:tcW w:w="2175" w:type="pct"/>
          </w:tcPr>
          <w:p w14:paraId="66ACC3BF" w14:textId="77777777" w:rsidR="00E3257F" w:rsidRPr="00E82D25" w:rsidRDefault="00E3257F" w:rsidP="00B840C9">
            <w:pPr>
              <w:rPr>
                <w:rFonts w:ascii="Calibri" w:hAnsi="Calibri" w:cs="Arial"/>
                <w:lang w:val="es-CL"/>
              </w:rPr>
            </w:pPr>
            <w:r w:rsidRPr="00E82D25">
              <w:rPr>
                <w:rFonts w:ascii="Calibri" w:hAnsi="Calibri" w:cs="Arial"/>
                <w:lang w:val="es-CL"/>
              </w:rPr>
              <w:t>Dra. Carolina Gonzalez</w:t>
            </w:r>
          </w:p>
        </w:tc>
      </w:tr>
      <w:tr w:rsidR="00E82D25" w:rsidRPr="00E82D25" w14:paraId="43D7A015" w14:textId="77777777" w:rsidTr="008E532B">
        <w:trPr>
          <w:trHeight w:val="503"/>
        </w:trPr>
        <w:tc>
          <w:tcPr>
            <w:tcW w:w="1624" w:type="pct"/>
          </w:tcPr>
          <w:p w14:paraId="00CA6174" w14:textId="240ED8A9" w:rsidR="00E82D25" w:rsidRPr="00E82D25" w:rsidRDefault="00F34C1F" w:rsidP="00B840C9">
            <w:pPr>
              <w:rPr>
                <w:rFonts w:ascii="Calibri" w:hAnsi="Calibri" w:cs="Arial"/>
                <w:lang w:val="es-CL"/>
              </w:rPr>
            </w:pPr>
            <w:r>
              <w:rPr>
                <w:rFonts w:ascii="Calibri" w:eastAsia="Arial" w:hAnsi="Calibri" w:cs="Arial"/>
              </w:rPr>
              <w:t>Gestión y administració</w:t>
            </w:r>
            <w:r w:rsidR="00E82D25" w:rsidRPr="00E82D25">
              <w:rPr>
                <w:rFonts w:ascii="Calibri" w:eastAsia="Arial" w:hAnsi="Calibri" w:cs="Arial"/>
              </w:rPr>
              <w:t>n en Salud</w:t>
            </w:r>
          </w:p>
        </w:tc>
        <w:tc>
          <w:tcPr>
            <w:tcW w:w="1201" w:type="pct"/>
          </w:tcPr>
          <w:p w14:paraId="6F0943DA" w14:textId="109E5E3C" w:rsidR="00E82D25" w:rsidRPr="00E82D25" w:rsidRDefault="00E82D25" w:rsidP="00B840C9">
            <w:pPr>
              <w:rPr>
                <w:rFonts w:ascii="Calibri" w:hAnsi="Calibri" w:cs="Arial"/>
                <w:lang w:val="es-CL"/>
              </w:rPr>
            </w:pPr>
            <w:r w:rsidRPr="00E82D25">
              <w:rPr>
                <w:rFonts w:ascii="Calibri" w:eastAsia="Arial" w:hAnsi="Calibri" w:cs="Arial"/>
              </w:rPr>
              <w:t xml:space="preserve">8 horas </w:t>
            </w:r>
            <w:r>
              <w:rPr>
                <w:rFonts w:ascii="Calibri" w:eastAsia="Arial" w:hAnsi="Calibri" w:cs="Arial"/>
              </w:rPr>
              <w:t xml:space="preserve">/ </w:t>
            </w:r>
            <w:r w:rsidRPr="00E82D25">
              <w:rPr>
                <w:rFonts w:ascii="Calibri" w:eastAsia="Arial" w:hAnsi="Calibri" w:cs="Arial"/>
              </w:rPr>
              <w:t>4 semanas</w:t>
            </w:r>
          </w:p>
        </w:tc>
        <w:tc>
          <w:tcPr>
            <w:tcW w:w="2175" w:type="pct"/>
          </w:tcPr>
          <w:p w14:paraId="517D028C" w14:textId="1C3023E3" w:rsidR="00E82D25" w:rsidRPr="00E82D25" w:rsidRDefault="00E82D25" w:rsidP="00B840C9">
            <w:pPr>
              <w:rPr>
                <w:rFonts w:ascii="Calibri" w:hAnsi="Calibri" w:cs="Arial"/>
                <w:lang w:val="es-CL"/>
              </w:rPr>
            </w:pPr>
            <w:r w:rsidRPr="00E82D25">
              <w:rPr>
                <w:rFonts w:ascii="Calibri" w:eastAsia="Arial" w:hAnsi="Calibri" w:cs="Arial"/>
              </w:rPr>
              <w:t>Dr</w:t>
            </w:r>
            <w:r w:rsidR="009D6538">
              <w:rPr>
                <w:rFonts w:ascii="Calibri" w:eastAsia="Arial" w:hAnsi="Calibri" w:cs="Arial"/>
              </w:rPr>
              <w:t>.</w:t>
            </w:r>
            <w:r w:rsidRPr="00E82D25">
              <w:rPr>
                <w:rFonts w:ascii="Calibri" w:eastAsia="Arial" w:hAnsi="Calibri" w:cs="Arial"/>
              </w:rPr>
              <w:t xml:space="preserve"> Carlos Rivera P</w:t>
            </w:r>
          </w:p>
        </w:tc>
      </w:tr>
    </w:tbl>
    <w:p w14:paraId="3BBE74BE" w14:textId="20D2AC39" w:rsidR="00E82D25" w:rsidRDefault="007344FA" w:rsidP="004475CF">
      <w:pPr>
        <w:spacing w:after="0" w:line="276" w:lineRule="auto"/>
        <w:jc w:val="both"/>
        <w:rPr>
          <w:rFonts w:ascii="Calibri" w:hAnsi="Calibri" w:cs="Arial"/>
          <w:b/>
        </w:rPr>
      </w:pPr>
      <w:r w:rsidRPr="00E82D25">
        <w:rPr>
          <w:rFonts w:ascii="Calibri" w:hAnsi="Calibri" w:cs="Arial"/>
          <w:b/>
        </w:rPr>
        <w:t>Objetivos</w:t>
      </w:r>
      <w:r w:rsidR="00E82D25">
        <w:rPr>
          <w:rFonts w:ascii="Calibri" w:hAnsi="Calibri" w:cs="Arial"/>
          <w:b/>
        </w:rPr>
        <w:t>:</w:t>
      </w:r>
    </w:p>
    <w:p w14:paraId="62FF2412" w14:textId="14917F1C" w:rsidR="007A48C9" w:rsidRDefault="007A48C9" w:rsidP="004475CF">
      <w:pPr>
        <w:spacing w:after="0" w:line="276" w:lineRule="auto"/>
        <w:jc w:val="both"/>
        <w:rPr>
          <w:rFonts w:ascii="Calibri" w:hAnsi="Calibri" w:cs="Arial"/>
        </w:rPr>
      </w:pPr>
      <w:r w:rsidRPr="00E82D25">
        <w:rPr>
          <w:rFonts w:ascii="Calibri" w:hAnsi="Calibri" w:cs="Arial"/>
        </w:rPr>
        <w:t xml:space="preserve">Entregar a los alumnos herramientas </w:t>
      </w:r>
      <w:r w:rsidR="00DE0B18" w:rsidRPr="00E82D25">
        <w:rPr>
          <w:rFonts w:ascii="Calibri" w:hAnsi="Calibri" w:cs="Arial"/>
        </w:rPr>
        <w:t>para</w:t>
      </w:r>
      <w:r w:rsidRPr="00E82D25">
        <w:rPr>
          <w:rFonts w:ascii="Calibri" w:hAnsi="Calibri" w:cs="Arial"/>
        </w:rPr>
        <w:t xml:space="preserve"> el desempeño de su especialidad, que permitan a los profesionales adaptarse a nuevas situaciones</w:t>
      </w:r>
      <w:r w:rsidR="00EC1F0F" w:rsidRPr="00E82D25">
        <w:rPr>
          <w:rFonts w:ascii="Calibri" w:hAnsi="Calibri" w:cs="Arial"/>
        </w:rPr>
        <w:t xml:space="preserve">, </w:t>
      </w:r>
      <w:r w:rsidRPr="00E82D25">
        <w:rPr>
          <w:rFonts w:ascii="Calibri" w:hAnsi="Calibri" w:cs="Arial"/>
        </w:rPr>
        <w:t xml:space="preserve">mantenerse actualizados y </w:t>
      </w:r>
      <w:r w:rsidR="00EC1F0F" w:rsidRPr="00E82D25">
        <w:rPr>
          <w:rFonts w:ascii="Calibri" w:hAnsi="Calibri" w:cs="Arial"/>
        </w:rPr>
        <w:t>enfrentar adecuadamente</w:t>
      </w:r>
      <w:r w:rsidRPr="00E82D25">
        <w:rPr>
          <w:rFonts w:ascii="Calibri" w:hAnsi="Calibri" w:cs="Arial"/>
        </w:rPr>
        <w:t xml:space="preserve"> problemas laborales.</w:t>
      </w:r>
    </w:p>
    <w:p w14:paraId="7E8A006E" w14:textId="77777777" w:rsidR="00E82D25" w:rsidRPr="00E82D25" w:rsidRDefault="00E82D25" w:rsidP="004475CF">
      <w:pPr>
        <w:spacing w:after="0" w:line="276" w:lineRule="auto"/>
        <w:jc w:val="both"/>
        <w:rPr>
          <w:rFonts w:ascii="Calibri" w:hAnsi="Calibri" w:cs="Arial"/>
        </w:rPr>
      </w:pPr>
    </w:p>
    <w:p w14:paraId="4D25CEB6" w14:textId="77777777" w:rsidR="00E82D25" w:rsidRDefault="007344FA" w:rsidP="004475CF">
      <w:pPr>
        <w:spacing w:after="0"/>
        <w:jc w:val="both"/>
        <w:rPr>
          <w:rFonts w:ascii="Calibri" w:hAnsi="Calibri" w:cs="Arial"/>
          <w:b/>
        </w:rPr>
      </w:pPr>
      <w:r w:rsidRPr="00E82D25">
        <w:rPr>
          <w:rFonts w:ascii="Calibri" w:hAnsi="Calibri" w:cs="Arial"/>
          <w:b/>
        </w:rPr>
        <w:t>Contenidos:</w:t>
      </w:r>
      <w:r w:rsidR="00B47EE0" w:rsidRPr="00E82D25">
        <w:rPr>
          <w:rFonts w:ascii="Calibri" w:hAnsi="Calibri" w:cs="Arial"/>
          <w:b/>
        </w:rPr>
        <w:t xml:space="preserve"> </w:t>
      </w:r>
    </w:p>
    <w:p w14:paraId="36952B31" w14:textId="3E780B50" w:rsidR="007344FA" w:rsidRDefault="00B47EE0" w:rsidP="004475CF">
      <w:pPr>
        <w:spacing w:after="0"/>
        <w:jc w:val="both"/>
        <w:rPr>
          <w:rFonts w:ascii="Calibri" w:hAnsi="Calibri" w:cs="Arial"/>
        </w:rPr>
      </w:pPr>
      <w:r w:rsidRPr="00E82D25">
        <w:rPr>
          <w:rFonts w:ascii="Calibri" w:hAnsi="Calibri" w:cs="Arial"/>
        </w:rPr>
        <w:t xml:space="preserve">Se </w:t>
      </w:r>
      <w:r w:rsidR="0051093C" w:rsidRPr="00E82D25">
        <w:rPr>
          <w:rFonts w:ascii="Calibri" w:hAnsi="Calibri" w:cs="Arial"/>
        </w:rPr>
        <w:t>realizarán</w:t>
      </w:r>
      <w:r w:rsidR="007A48C9" w:rsidRPr="00E82D25">
        <w:rPr>
          <w:rFonts w:ascii="Calibri" w:hAnsi="Calibri" w:cs="Arial"/>
        </w:rPr>
        <w:t xml:space="preserve"> 5</w:t>
      </w:r>
      <w:r w:rsidRPr="00E82D25">
        <w:rPr>
          <w:rFonts w:ascii="Calibri" w:hAnsi="Calibri" w:cs="Arial"/>
        </w:rPr>
        <w:t xml:space="preserve"> </w:t>
      </w:r>
      <w:r w:rsidR="007A48C9" w:rsidRPr="00E82D25">
        <w:rPr>
          <w:rFonts w:ascii="Calibri" w:hAnsi="Calibri" w:cs="Arial"/>
        </w:rPr>
        <w:t>módulos</w:t>
      </w:r>
      <w:r w:rsidRPr="00E82D25">
        <w:rPr>
          <w:rFonts w:ascii="Calibri" w:hAnsi="Calibri" w:cs="Arial"/>
        </w:rPr>
        <w:t xml:space="preserve">: Uso de biblioteca, </w:t>
      </w:r>
      <w:r w:rsidR="00615C39" w:rsidRPr="00E82D25">
        <w:rPr>
          <w:rFonts w:ascii="Calibri" w:hAnsi="Calibri" w:cs="Arial"/>
        </w:rPr>
        <w:t>Introducción</w:t>
      </w:r>
      <w:r w:rsidRPr="00E82D25">
        <w:rPr>
          <w:rFonts w:ascii="Calibri" w:hAnsi="Calibri" w:cs="Arial"/>
        </w:rPr>
        <w:t xml:space="preserve"> a la </w:t>
      </w:r>
      <w:r w:rsidR="00615C39" w:rsidRPr="00E82D25">
        <w:rPr>
          <w:rFonts w:ascii="Calibri" w:hAnsi="Calibri" w:cs="Arial"/>
        </w:rPr>
        <w:t>investigación</w:t>
      </w:r>
      <w:r w:rsidRPr="00E82D25">
        <w:rPr>
          <w:rFonts w:ascii="Calibri" w:hAnsi="Calibri" w:cs="Arial"/>
        </w:rPr>
        <w:t xml:space="preserve">, Habilidades comunicacionales, </w:t>
      </w:r>
      <w:r w:rsidR="007A48C9" w:rsidRPr="00E82D25">
        <w:rPr>
          <w:rFonts w:ascii="Calibri" w:hAnsi="Calibri" w:cs="Arial"/>
        </w:rPr>
        <w:t>ética</w:t>
      </w:r>
      <w:r w:rsidRPr="00E82D25">
        <w:rPr>
          <w:rFonts w:ascii="Calibri" w:hAnsi="Calibri" w:cs="Arial"/>
        </w:rPr>
        <w:t xml:space="preserve"> </w:t>
      </w:r>
      <w:r w:rsidR="005D17AB" w:rsidRPr="00E82D25">
        <w:rPr>
          <w:rFonts w:ascii="Calibri" w:hAnsi="Calibri" w:cs="Arial"/>
        </w:rPr>
        <w:t>médica</w:t>
      </w:r>
      <w:r w:rsidRPr="00E82D25">
        <w:rPr>
          <w:rFonts w:ascii="Calibri" w:hAnsi="Calibri" w:cs="Arial"/>
        </w:rPr>
        <w:t xml:space="preserve"> y </w:t>
      </w:r>
      <w:r w:rsidR="007A48C9" w:rsidRPr="00E82D25">
        <w:rPr>
          <w:rFonts w:ascii="Calibri" w:hAnsi="Calibri" w:cs="Arial"/>
        </w:rPr>
        <w:t>educación</w:t>
      </w:r>
      <w:r w:rsidRPr="00E82D25">
        <w:rPr>
          <w:rFonts w:ascii="Calibri" w:hAnsi="Calibri" w:cs="Arial"/>
        </w:rPr>
        <w:t xml:space="preserve"> </w:t>
      </w:r>
      <w:r w:rsidR="005B4781" w:rsidRPr="00E82D25">
        <w:rPr>
          <w:rFonts w:ascii="Calibri" w:hAnsi="Calibri" w:cs="Arial"/>
        </w:rPr>
        <w:t>médica</w:t>
      </w:r>
    </w:p>
    <w:p w14:paraId="0F3F8AB4" w14:textId="77777777" w:rsidR="00E82D25" w:rsidRPr="00E82D25" w:rsidRDefault="00E82D25" w:rsidP="004475CF">
      <w:pPr>
        <w:spacing w:after="0"/>
        <w:jc w:val="both"/>
        <w:rPr>
          <w:rFonts w:ascii="Calibri" w:hAnsi="Calibri" w:cs="Arial"/>
        </w:rPr>
      </w:pPr>
    </w:p>
    <w:p w14:paraId="1E56C4D2" w14:textId="77777777" w:rsidR="00E82D25" w:rsidRDefault="007344FA" w:rsidP="004475CF">
      <w:pPr>
        <w:spacing w:after="0" w:line="276" w:lineRule="auto"/>
        <w:jc w:val="both"/>
        <w:rPr>
          <w:rFonts w:ascii="Calibri" w:hAnsi="Calibri" w:cs="Arial"/>
          <w:b/>
        </w:rPr>
      </w:pPr>
      <w:r w:rsidRPr="00E82D25">
        <w:rPr>
          <w:rFonts w:ascii="Calibri" w:hAnsi="Calibri" w:cs="Arial"/>
          <w:b/>
        </w:rPr>
        <w:t>Actividades</w:t>
      </w:r>
      <w:r w:rsidR="005D17AB" w:rsidRPr="00E82D25">
        <w:rPr>
          <w:rFonts w:ascii="Calibri" w:hAnsi="Calibri" w:cs="Arial"/>
          <w:b/>
        </w:rPr>
        <w:t xml:space="preserve">: </w:t>
      </w:r>
    </w:p>
    <w:p w14:paraId="1125BF52" w14:textId="1E63BCF3" w:rsidR="00E82D25" w:rsidRDefault="00E82D25" w:rsidP="004475CF">
      <w:pPr>
        <w:spacing w:after="0" w:line="276" w:lineRule="auto"/>
        <w:jc w:val="both"/>
        <w:rPr>
          <w:rFonts w:ascii="Calibri" w:hAnsi="Calibri" w:cs="Arial"/>
        </w:rPr>
      </w:pPr>
      <w:r w:rsidRPr="00E82D25">
        <w:rPr>
          <w:rFonts w:ascii="Calibri" w:hAnsi="Calibri" w:cs="Arial"/>
        </w:rPr>
        <w:t>Debido a la pandemia este curso cambio a modal</w:t>
      </w:r>
      <w:r>
        <w:rPr>
          <w:rFonts w:ascii="Calibri" w:hAnsi="Calibri" w:cs="Arial"/>
        </w:rPr>
        <w:t>idad online desde 2020 , realizándose a travé</w:t>
      </w:r>
      <w:r w:rsidRPr="00E82D25">
        <w:rPr>
          <w:rFonts w:ascii="Calibri" w:hAnsi="Calibri" w:cs="Arial"/>
        </w:rPr>
        <w:t>s de plataforma CANVAS  los miércoles en la tarde, cada módulo es independiente y se entrega certificación. Asistencia obligatoria.</w:t>
      </w:r>
    </w:p>
    <w:p w14:paraId="13B8CFEB" w14:textId="77777777" w:rsidR="00E82D25" w:rsidRPr="00E82D25" w:rsidRDefault="00E82D25" w:rsidP="004475CF">
      <w:pPr>
        <w:spacing w:after="0" w:line="276" w:lineRule="auto"/>
        <w:jc w:val="both"/>
        <w:rPr>
          <w:rFonts w:ascii="Calibri" w:hAnsi="Calibri" w:cs="Arial"/>
        </w:rPr>
      </w:pPr>
    </w:p>
    <w:p w14:paraId="051834C4" w14:textId="77777777" w:rsidR="00E82D25" w:rsidRDefault="00BE7544" w:rsidP="004475CF">
      <w:pPr>
        <w:spacing w:after="0" w:line="276" w:lineRule="auto"/>
        <w:jc w:val="both"/>
        <w:rPr>
          <w:rFonts w:ascii="Calibri" w:hAnsi="Calibri" w:cs="Arial"/>
          <w:b/>
        </w:rPr>
      </w:pPr>
      <w:r w:rsidRPr="00E82D25">
        <w:rPr>
          <w:rFonts w:ascii="Calibri" w:hAnsi="Calibri" w:cs="Arial"/>
          <w:b/>
        </w:rPr>
        <w:t>Metodología</w:t>
      </w:r>
      <w:r w:rsidR="009F2C35" w:rsidRPr="00E82D25">
        <w:rPr>
          <w:rFonts w:ascii="Calibri" w:hAnsi="Calibri" w:cs="Arial"/>
          <w:b/>
        </w:rPr>
        <w:t>:</w:t>
      </w:r>
      <w:r w:rsidR="007344FA" w:rsidRPr="00E82D25">
        <w:rPr>
          <w:rFonts w:ascii="Calibri" w:hAnsi="Calibri" w:cs="Arial"/>
          <w:b/>
        </w:rPr>
        <w:t xml:space="preserve"> </w:t>
      </w:r>
    </w:p>
    <w:p w14:paraId="7DE4A02F" w14:textId="0CAD01EC" w:rsidR="007344FA" w:rsidRDefault="00B47EE0" w:rsidP="004475CF">
      <w:pPr>
        <w:spacing w:after="0" w:line="276" w:lineRule="auto"/>
        <w:jc w:val="both"/>
        <w:rPr>
          <w:rFonts w:ascii="Calibri" w:hAnsi="Calibri" w:cs="Arial"/>
        </w:rPr>
      </w:pPr>
      <w:r w:rsidRPr="00E82D25">
        <w:rPr>
          <w:rFonts w:ascii="Calibri" w:hAnsi="Calibri" w:cs="Arial"/>
        </w:rPr>
        <w:t xml:space="preserve">Clases expositivas, </w:t>
      </w:r>
      <w:r w:rsidR="00EC1F0F" w:rsidRPr="00E82D25">
        <w:rPr>
          <w:rFonts w:ascii="Calibri" w:hAnsi="Calibri" w:cs="Arial"/>
        </w:rPr>
        <w:t>juego de roles</w:t>
      </w:r>
      <w:r w:rsidRPr="00E82D25">
        <w:rPr>
          <w:rFonts w:ascii="Calibri" w:hAnsi="Calibri" w:cs="Arial"/>
        </w:rPr>
        <w:t xml:space="preserve">, </w:t>
      </w:r>
      <w:r w:rsidR="00EC1F0F" w:rsidRPr="00E82D25">
        <w:rPr>
          <w:rFonts w:ascii="Calibri" w:hAnsi="Calibri" w:cs="Arial"/>
        </w:rPr>
        <w:t>discusión</w:t>
      </w:r>
      <w:r w:rsidRPr="00E82D25">
        <w:rPr>
          <w:rFonts w:ascii="Calibri" w:hAnsi="Calibri" w:cs="Arial"/>
        </w:rPr>
        <w:t xml:space="preserve"> de casos, </w:t>
      </w:r>
      <w:r w:rsidR="00EC1F0F" w:rsidRPr="00E82D25">
        <w:rPr>
          <w:rFonts w:ascii="Calibri" w:hAnsi="Calibri" w:cs="Arial"/>
        </w:rPr>
        <w:t>redacción</w:t>
      </w:r>
      <w:r w:rsidRPr="00E82D25">
        <w:rPr>
          <w:rFonts w:ascii="Calibri" w:hAnsi="Calibri" w:cs="Arial"/>
        </w:rPr>
        <w:t xml:space="preserve"> ensayos.</w:t>
      </w:r>
    </w:p>
    <w:p w14:paraId="340D2A83" w14:textId="77777777" w:rsidR="00E82D25" w:rsidRPr="00E82D25" w:rsidRDefault="00E82D25" w:rsidP="004475CF">
      <w:pPr>
        <w:spacing w:after="0" w:line="276" w:lineRule="auto"/>
        <w:jc w:val="both"/>
        <w:rPr>
          <w:rFonts w:ascii="Calibri" w:hAnsi="Calibri" w:cs="Arial"/>
          <w:b/>
        </w:rPr>
      </w:pPr>
    </w:p>
    <w:p w14:paraId="642F6F7B" w14:textId="77777777" w:rsidR="00E82D25" w:rsidRDefault="007344FA" w:rsidP="004475CF">
      <w:pPr>
        <w:spacing w:after="0" w:line="276" w:lineRule="auto"/>
        <w:jc w:val="both"/>
        <w:rPr>
          <w:rFonts w:ascii="Calibri" w:hAnsi="Calibri" w:cs="Arial"/>
        </w:rPr>
      </w:pPr>
      <w:r w:rsidRPr="00E82D25">
        <w:rPr>
          <w:rFonts w:ascii="Calibri" w:hAnsi="Calibri" w:cs="Arial"/>
          <w:b/>
        </w:rPr>
        <w:t>Evaluación:</w:t>
      </w:r>
      <w:r w:rsidRPr="00E82D25">
        <w:rPr>
          <w:rFonts w:ascii="Calibri" w:hAnsi="Calibri" w:cs="Arial"/>
        </w:rPr>
        <w:t xml:space="preserve"> </w:t>
      </w:r>
    </w:p>
    <w:p w14:paraId="4DEF753F" w14:textId="0AD4BD18" w:rsidR="00E16C7C" w:rsidRDefault="00B47EE0" w:rsidP="004475CF">
      <w:pPr>
        <w:spacing w:after="0" w:line="276" w:lineRule="auto"/>
        <w:jc w:val="both"/>
        <w:rPr>
          <w:rFonts w:ascii="Calibri" w:hAnsi="Calibri" w:cs="Arial"/>
        </w:rPr>
      </w:pPr>
      <w:r w:rsidRPr="00E82D25">
        <w:rPr>
          <w:rFonts w:ascii="Calibri" w:hAnsi="Calibri" w:cs="Arial"/>
        </w:rPr>
        <w:t>Se realizar</w:t>
      </w:r>
      <w:r w:rsidR="0051093C" w:rsidRPr="00E82D25">
        <w:rPr>
          <w:rFonts w:ascii="Calibri" w:hAnsi="Calibri" w:cs="Arial"/>
        </w:rPr>
        <w:t>á</w:t>
      </w:r>
      <w:r w:rsidRPr="00E82D25">
        <w:rPr>
          <w:rFonts w:ascii="Calibri" w:hAnsi="Calibri" w:cs="Arial"/>
        </w:rPr>
        <w:t xml:space="preserve">n evaluaciones en sesiones; pruebas de desarrollo corto y </w:t>
      </w:r>
      <w:r w:rsidR="004E4320" w:rsidRPr="00E82D25">
        <w:rPr>
          <w:rFonts w:ascii="Calibri" w:hAnsi="Calibri" w:cs="Arial"/>
        </w:rPr>
        <w:t>trabajos.</w:t>
      </w:r>
    </w:p>
    <w:p w14:paraId="0C901E7D" w14:textId="77777777" w:rsidR="005666AF" w:rsidRDefault="005666AF" w:rsidP="004475CF">
      <w:pPr>
        <w:spacing w:after="0" w:line="276" w:lineRule="auto"/>
        <w:jc w:val="both"/>
        <w:rPr>
          <w:rFonts w:ascii="Calibri" w:hAnsi="Calibri" w:cs="Arial"/>
        </w:rPr>
      </w:pPr>
    </w:p>
    <w:p w14:paraId="6BA36B8F" w14:textId="3AB37AC0" w:rsidR="003D3064" w:rsidRPr="00EC1F0F" w:rsidRDefault="005F4563" w:rsidP="00F459AF">
      <w:pPr>
        <w:spacing w:line="276" w:lineRule="auto"/>
        <w:jc w:val="both"/>
        <w:rPr>
          <w:rFonts w:ascii="Calibri" w:hAnsi="Calibri" w:cs="Arial"/>
          <w:b/>
          <w:szCs w:val="24"/>
        </w:rPr>
      </w:pPr>
      <w:r w:rsidRPr="00EC1F0F">
        <w:rPr>
          <w:rFonts w:ascii="Calibri" w:hAnsi="Calibri" w:cs="Arial"/>
          <w:b/>
          <w:szCs w:val="24"/>
        </w:rPr>
        <w:t>______________________________________________________________________</w:t>
      </w:r>
    </w:p>
    <w:p w14:paraId="38E46E79" w14:textId="717B4E10" w:rsidR="00E64004" w:rsidRDefault="004E4320" w:rsidP="00E64004">
      <w:pPr>
        <w:pStyle w:val="Ttulo3"/>
        <w:rPr>
          <w:rFonts w:cstheme="majorHAnsi"/>
          <w:sz w:val="22"/>
        </w:rPr>
      </w:pPr>
      <w:bookmarkStart w:id="23" w:name="_Toc511143"/>
      <w:bookmarkStart w:id="24" w:name="_Toc81323990"/>
      <w:r w:rsidRPr="00EC1F0F">
        <w:t xml:space="preserve">ASIGNATURAS </w:t>
      </w:r>
      <w:r w:rsidR="00EC1F0F" w:rsidRPr="00EC1F0F">
        <w:t>CLÍNICO</w:t>
      </w:r>
      <w:r w:rsidR="00EC1F0F">
        <w:t>-</w:t>
      </w:r>
      <w:r w:rsidRPr="00EC1F0F">
        <w:t>PRACTICAS</w:t>
      </w:r>
      <w:bookmarkEnd w:id="23"/>
      <w:r w:rsidR="00E64004">
        <w:rPr>
          <w:rFonts w:cstheme="majorHAnsi"/>
          <w:sz w:val="22"/>
        </w:rPr>
        <w:br/>
      </w:r>
      <w:r w:rsidR="00E82D25" w:rsidRPr="00E64004">
        <w:rPr>
          <w:rFonts w:cstheme="majorHAnsi"/>
          <w:sz w:val="22"/>
        </w:rPr>
        <w:t>El programa de Medicina inte</w:t>
      </w:r>
      <w:r w:rsidR="00E64004">
        <w:rPr>
          <w:rFonts w:cstheme="majorHAnsi"/>
          <w:sz w:val="22"/>
        </w:rPr>
        <w:t>rna cuenta con 5 asignaturas clínico-prá</w:t>
      </w:r>
      <w:r w:rsidR="00E82D25" w:rsidRPr="00E64004">
        <w:rPr>
          <w:rFonts w:cstheme="majorHAnsi"/>
          <w:sz w:val="22"/>
        </w:rPr>
        <w:t>cticas</w:t>
      </w:r>
      <w:r w:rsidR="00E64004">
        <w:rPr>
          <w:rFonts w:cstheme="majorHAnsi"/>
          <w:sz w:val="22"/>
        </w:rPr>
        <w:t>:</w:t>
      </w:r>
      <w:bookmarkEnd w:id="24"/>
    </w:p>
    <w:p w14:paraId="453BEFAE" w14:textId="517E986E" w:rsidR="00E64004" w:rsidRPr="00E64004" w:rsidRDefault="00E64004" w:rsidP="00A43736">
      <w:pPr>
        <w:pStyle w:val="Prrafodelista"/>
        <w:numPr>
          <w:ilvl w:val="0"/>
          <w:numId w:val="62"/>
        </w:numPr>
        <w:rPr>
          <w:rFonts w:asciiTheme="majorHAnsi" w:hAnsiTheme="majorHAnsi" w:cstheme="majorHAnsi"/>
          <w:color w:val="44546A" w:themeColor="text2"/>
          <w:sz w:val="22"/>
        </w:rPr>
      </w:pPr>
      <w:r w:rsidRPr="00E64004">
        <w:rPr>
          <w:rFonts w:asciiTheme="majorHAnsi" w:hAnsiTheme="majorHAnsi" w:cstheme="majorHAnsi"/>
          <w:color w:val="44546A" w:themeColor="text2"/>
          <w:sz w:val="22"/>
        </w:rPr>
        <w:t>Práctica Hospital</w:t>
      </w:r>
    </w:p>
    <w:p w14:paraId="6B0FA01E" w14:textId="53E54499" w:rsidR="00E64004" w:rsidRPr="00E64004" w:rsidRDefault="00E64004" w:rsidP="00A43736">
      <w:pPr>
        <w:pStyle w:val="Prrafodelista"/>
        <w:numPr>
          <w:ilvl w:val="0"/>
          <w:numId w:val="62"/>
        </w:numPr>
        <w:rPr>
          <w:rFonts w:asciiTheme="majorHAnsi" w:hAnsiTheme="majorHAnsi" w:cstheme="majorHAnsi"/>
          <w:color w:val="44546A" w:themeColor="text2"/>
          <w:sz w:val="22"/>
        </w:rPr>
      </w:pPr>
      <w:r w:rsidRPr="00E64004">
        <w:rPr>
          <w:rFonts w:asciiTheme="majorHAnsi" w:hAnsiTheme="majorHAnsi" w:cstheme="majorHAnsi"/>
          <w:color w:val="44546A" w:themeColor="text2"/>
          <w:sz w:val="22"/>
        </w:rPr>
        <w:t>Práctica Atención Ambulatoria</w:t>
      </w:r>
    </w:p>
    <w:p w14:paraId="2287EEEA" w14:textId="49BB722C" w:rsidR="00E64004" w:rsidRPr="00E64004" w:rsidRDefault="00E64004" w:rsidP="00A43736">
      <w:pPr>
        <w:pStyle w:val="Prrafodelista"/>
        <w:numPr>
          <w:ilvl w:val="0"/>
          <w:numId w:val="62"/>
        </w:numPr>
        <w:rPr>
          <w:rFonts w:asciiTheme="majorHAnsi" w:hAnsiTheme="majorHAnsi" w:cstheme="majorHAnsi"/>
          <w:color w:val="44546A" w:themeColor="text2"/>
          <w:sz w:val="22"/>
        </w:rPr>
      </w:pPr>
      <w:r w:rsidRPr="00E64004">
        <w:rPr>
          <w:rFonts w:asciiTheme="majorHAnsi" w:hAnsiTheme="majorHAnsi" w:cstheme="majorHAnsi"/>
          <w:color w:val="44546A" w:themeColor="text2"/>
          <w:sz w:val="22"/>
        </w:rPr>
        <w:t>Práctica Especialidad</w:t>
      </w:r>
    </w:p>
    <w:p w14:paraId="3717D335" w14:textId="65DFEB86" w:rsidR="00E64004" w:rsidRPr="00E64004" w:rsidRDefault="00E64004" w:rsidP="00A43736">
      <w:pPr>
        <w:pStyle w:val="Prrafodelista"/>
        <w:numPr>
          <w:ilvl w:val="0"/>
          <w:numId w:val="62"/>
        </w:numPr>
        <w:rPr>
          <w:rFonts w:asciiTheme="majorHAnsi" w:hAnsiTheme="majorHAnsi" w:cstheme="majorHAnsi"/>
          <w:color w:val="44546A" w:themeColor="text2"/>
          <w:sz w:val="22"/>
        </w:rPr>
      </w:pPr>
      <w:r w:rsidRPr="00E64004">
        <w:rPr>
          <w:rFonts w:asciiTheme="majorHAnsi" w:hAnsiTheme="majorHAnsi" w:cstheme="majorHAnsi"/>
          <w:color w:val="44546A" w:themeColor="text2"/>
          <w:sz w:val="22"/>
        </w:rPr>
        <w:t>Práctica Residencia</w:t>
      </w:r>
    </w:p>
    <w:p w14:paraId="25025768" w14:textId="3830A48F" w:rsidR="00E64004" w:rsidRPr="00E64004" w:rsidRDefault="00E64004" w:rsidP="00A43736">
      <w:pPr>
        <w:pStyle w:val="Prrafodelista"/>
        <w:numPr>
          <w:ilvl w:val="0"/>
          <w:numId w:val="62"/>
        </w:numPr>
        <w:rPr>
          <w:rFonts w:asciiTheme="majorHAnsi" w:hAnsiTheme="majorHAnsi" w:cstheme="majorHAnsi"/>
          <w:color w:val="44546A" w:themeColor="text2"/>
          <w:sz w:val="22"/>
        </w:rPr>
      </w:pPr>
      <w:r w:rsidRPr="00E64004">
        <w:rPr>
          <w:rFonts w:asciiTheme="majorHAnsi" w:hAnsiTheme="majorHAnsi" w:cstheme="majorHAnsi"/>
          <w:color w:val="44546A" w:themeColor="text2"/>
          <w:sz w:val="22"/>
        </w:rPr>
        <w:t>Práctica Electiva</w:t>
      </w:r>
    </w:p>
    <w:p w14:paraId="1E66FB6A" w14:textId="77777777" w:rsidR="00E82D25" w:rsidRDefault="00E82D25" w:rsidP="00E82D25"/>
    <w:tbl>
      <w:tblPr>
        <w:tblStyle w:val="Tablaconcuadrcula"/>
        <w:tblW w:w="0" w:type="auto"/>
        <w:tblLook w:val="04A0" w:firstRow="1" w:lastRow="0" w:firstColumn="1" w:lastColumn="0" w:noHBand="0" w:noVBand="1"/>
      </w:tblPr>
      <w:tblGrid>
        <w:gridCol w:w="8980"/>
      </w:tblGrid>
      <w:tr w:rsidR="00E64004" w14:paraId="74988E7D" w14:textId="77777777" w:rsidTr="00E64004">
        <w:tc>
          <w:tcPr>
            <w:tcW w:w="8980" w:type="dxa"/>
          </w:tcPr>
          <w:p w14:paraId="677CEBAE" w14:textId="7B809CFF" w:rsidR="00E64004" w:rsidRPr="00E64004" w:rsidRDefault="00E64004" w:rsidP="00E64004">
            <w:pPr>
              <w:pStyle w:val="Ttulo3"/>
              <w:rPr>
                <w:rFonts w:ascii="Calibri" w:hAnsi="Calibri"/>
                <w:b/>
                <w:szCs w:val="22"/>
              </w:rPr>
            </w:pPr>
            <w:bookmarkStart w:id="25" w:name="_Toc81323991"/>
            <w:r w:rsidRPr="00E64004">
              <w:rPr>
                <w:rFonts w:ascii="Calibri" w:hAnsi="Calibri"/>
                <w:b/>
                <w:szCs w:val="22"/>
              </w:rPr>
              <w:t>ASIGNATURA: “PRÁCTICA HOSPITAL”</w:t>
            </w:r>
            <w:bookmarkEnd w:id="25"/>
          </w:p>
          <w:p w14:paraId="3E6A5A70" w14:textId="59AA60E8" w:rsidR="00E64004" w:rsidRPr="00E64004" w:rsidRDefault="00E64004" w:rsidP="00E64004">
            <w:pPr>
              <w:pStyle w:val="Ttulo3"/>
              <w:rPr>
                <w:rFonts w:ascii="Calibri" w:hAnsi="Calibri"/>
                <w:color w:val="auto"/>
                <w:sz w:val="20"/>
                <w:szCs w:val="20"/>
              </w:rPr>
            </w:pPr>
            <w:bookmarkStart w:id="26" w:name="_Toc486112282"/>
            <w:bookmarkStart w:id="27" w:name="_Toc81323992"/>
            <w:r w:rsidRPr="00E64004">
              <w:rPr>
                <w:rFonts w:ascii="Calibri" w:hAnsi="Calibri"/>
                <w:color w:val="auto"/>
                <w:sz w:val="20"/>
                <w:szCs w:val="20"/>
              </w:rPr>
              <w:t>Esta asignatura está compuesta por las siguientes rotaciones:</w:t>
            </w:r>
            <w:bookmarkEnd w:id="26"/>
            <w:bookmarkEnd w:id="27"/>
          </w:p>
          <w:p w14:paraId="5FEC9519" w14:textId="3E6E6DD4" w:rsidR="00E64004" w:rsidRPr="00E64004" w:rsidRDefault="00E64004" w:rsidP="00A43736">
            <w:pPr>
              <w:numPr>
                <w:ilvl w:val="0"/>
                <w:numId w:val="63"/>
              </w:numPr>
              <w:spacing w:after="0"/>
              <w:rPr>
                <w:rFonts w:ascii="Calibri" w:hAnsi="Calibri"/>
              </w:rPr>
            </w:pPr>
            <w:r w:rsidRPr="00E64004">
              <w:rPr>
                <w:rFonts w:ascii="Calibri" w:hAnsi="Calibri"/>
              </w:rPr>
              <w:t>Sala Cuidados Generales I</w:t>
            </w:r>
          </w:p>
          <w:p w14:paraId="2D7827D2" w14:textId="77777777" w:rsidR="00E64004" w:rsidRPr="00E64004" w:rsidRDefault="00E64004" w:rsidP="00A43736">
            <w:pPr>
              <w:numPr>
                <w:ilvl w:val="0"/>
                <w:numId w:val="63"/>
              </w:numPr>
              <w:spacing w:after="0"/>
              <w:rPr>
                <w:rFonts w:ascii="Calibri" w:hAnsi="Calibri"/>
              </w:rPr>
            </w:pPr>
            <w:r w:rsidRPr="00E64004">
              <w:rPr>
                <w:rFonts w:ascii="Calibri" w:hAnsi="Calibri"/>
              </w:rPr>
              <w:t>Sala Cuidados Generales II</w:t>
            </w:r>
          </w:p>
          <w:p w14:paraId="302ACA1D" w14:textId="6B2B632C" w:rsidR="00E64004" w:rsidRPr="00E64004" w:rsidRDefault="00E64004" w:rsidP="00A43736">
            <w:pPr>
              <w:numPr>
                <w:ilvl w:val="0"/>
                <w:numId w:val="63"/>
              </w:numPr>
              <w:spacing w:after="0"/>
              <w:rPr>
                <w:rFonts w:ascii="Calibri" w:hAnsi="Calibri"/>
              </w:rPr>
            </w:pPr>
            <w:r w:rsidRPr="00E64004">
              <w:rPr>
                <w:rFonts w:ascii="Calibri" w:hAnsi="Calibri"/>
              </w:rPr>
              <w:t>Unidad de Paciente Crítico (UTI/UCI)</w:t>
            </w:r>
          </w:p>
        </w:tc>
      </w:tr>
    </w:tbl>
    <w:p w14:paraId="3D25D173" w14:textId="77777777" w:rsidR="00E64004" w:rsidRDefault="00E64004" w:rsidP="00E82D25"/>
    <w:p w14:paraId="1A39C543" w14:textId="77777777" w:rsidR="00B47EE0" w:rsidRDefault="00B47EE0" w:rsidP="00513BB8">
      <w:pPr>
        <w:spacing w:line="276" w:lineRule="auto"/>
        <w:ind w:firstLine="709"/>
        <w:jc w:val="both"/>
        <w:rPr>
          <w:rFonts w:ascii="Calibri" w:hAnsi="Calibri" w:cs="Arial"/>
          <w:b/>
          <w:szCs w:val="24"/>
        </w:rPr>
      </w:pPr>
    </w:p>
    <w:tbl>
      <w:tblPr>
        <w:tblStyle w:val="Tablaconcuadrcula"/>
        <w:tblW w:w="0" w:type="auto"/>
        <w:tblLayout w:type="fixed"/>
        <w:tblLook w:val="04A0" w:firstRow="1" w:lastRow="0" w:firstColumn="1" w:lastColumn="0" w:noHBand="0" w:noVBand="1"/>
      </w:tblPr>
      <w:tblGrid>
        <w:gridCol w:w="2235"/>
        <w:gridCol w:w="1275"/>
        <w:gridCol w:w="426"/>
        <w:gridCol w:w="546"/>
        <w:gridCol w:w="304"/>
        <w:gridCol w:w="425"/>
        <w:gridCol w:w="709"/>
        <w:gridCol w:w="425"/>
        <w:gridCol w:w="385"/>
        <w:gridCol w:w="608"/>
        <w:gridCol w:w="1640"/>
      </w:tblGrid>
      <w:tr w:rsidR="00513BB8" w14:paraId="793C8AAD" w14:textId="77777777" w:rsidTr="00513BB8">
        <w:tc>
          <w:tcPr>
            <w:tcW w:w="2235" w:type="dxa"/>
          </w:tcPr>
          <w:p w14:paraId="3AE1D62D" w14:textId="77777777" w:rsidR="00513BB8" w:rsidRPr="005251A9" w:rsidRDefault="00513BB8" w:rsidP="00513BB8">
            <w:pPr>
              <w:rPr>
                <w:b/>
                <w:color w:val="000000"/>
              </w:rPr>
            </w:pPr>
            <w:r>
              <w:rPr>
                <w:b/>
                <w:color w:val="000000"/>
              </w:rPr>
              <w:lastRenderedPageBreak/>
              <w:t>Nombre de la Asignatura</w:t>
            </w:r>
          </w:p>
        </w:tc>
        <w:tc>
          <w:tcPr>
            <w:tcW w:w="6743" w:type="dxa"/>
            <w:gridSpan w:val="10"/>
          </w:tcPr>
          <w:p w14:paraId="04E250A5" w14:textId="2686DE28" w:rsidR="00513BB8" w:rsidRPr="00C05B63" w:rsidRDefault="00E64004" w:rsidP="00513BB8">
            <w:pPr>
              <w:rPr>
                <w:b/>
                <w:color w:val="8EAADB" w:themeColor="accent1" w:themeTint="99"/>
                <w:sz w:val="24"/>
              </w:rPr>
            </w:pPr>
            <w:r>
              <w:rPr>
                <w:b/>
                <w:color w:val="8EAADB" w:themeColor="accent1" w:themeTint="99"/>
                <w:sz w:val="24"/>
              </w:rPr>
              <w:t>PRÁCTICA HOSPITAL</w:t>
            </w:r>
          </w:p>
        </w:tc>
      </w:tr>
      <w:tr w:rsidR="00E64004" w14:paraId="0B5AF464" w14:textId="77777777" w:rsidTr="00513BB8">
        <w:tc>
          <w:tcPr>
            <w:tcW w:w="2235" w:type="dxa"/>
          </w:tcPr>
          <w:p w14:paraId="58EB09FB" w14:textId="20F2FA05" w:rsidR="00E64004" w:rsidRDefault="00E64004" w:rsidP="00513BB8">
            <w:pPr>
              <w:rPr>
                <w:b/>
                <w:color w:val="000000"/>
              </w:rPr>
            </w:pPr>
            <w:r>
              <w:rPr>
                <w:b/>
                <w:color w:val="000000"/>
              </w:rPr>
              <w:t>Nombre de la Rotación</w:t>
            </w:r>
          </w:p>
        </w:tc>
        <w:tc>
          <w:tcPr>
            <w:tcW w:w="6743" w:type="dxa"/>
            <w:gridSpan w:val="10"/>
          </w:tcPr>
          <w:p w14:paraId="4BEAD785" w14:textId="0527AF2F" w:rsidR="00E64004" w:rsidRPr="00C05B63" w:rsidRDefault="00E64004" w:rsidP="00513BB8">
            <w:pPr>
              <w:rPr>
                <w:b/>
                <w:color w:val="8EAADB" w:themeColor="accent1" w:themeTint="99"/>
                <w:sz w:val="24"/>
              </w:rPr>
            </w:pPr>
            <w:r w:rsidRPr="00C05B63">
              <w:rPr>
                <w:b/>
                <w:color w:val="8EAADB" w:themeColor="accent1" w:themeTint="99"/>
                <w:sz w:val="24"/>
              </w:rPr>
              <w:t>SALA CUIDADOS GENERALES (SCG) I Y II</w:t>
            </w:r>
          </w:p>
        </w:tc>
      </w:tr>
      <w:tr w:rsidR="00E64004" w14:paraId="7D574E7A" w14:textId="77777777" w:rsidTr="005666AF">
        <w:tc>
          <w:tcPr>
            <w:tcW w:w="2235" w:type="dxa"/>
          </w:tcPr>
          <w:p w14:paraId="22A10CA8" w14:textId="77777777" w:rsidR="00E64004" w:rsidRPr="005251A9" w:rsidRDefault="00E64004" w:rsidP="00513BB8">
            <w:pPr>
              <w:rPr>
                <w:b/>
                <w:color w:val="000000"/>
              </w:rPr>
            </w:pPr>
            <w:r w:rsidRPr="005251A9">
              <w:rPr>
                <w:b/>
                <w:color w:val="000000"/>
              </w:rPr>
              <w:t>Créditos SCT-Chile</w:t>
            </w:r>
          </w:p>
        </w:tc>
        <w:tc>
          <w:tcPr>
            <w:tcW w:w="1275" w:type="dxa"/>
          </w:tcPr>
          <w:p w14:paraId="176F3B9C" w14:textId="34A1D187" w:rsidR="00E64004" w:rsidRPr="005666AF" w:rsidRDefault="00E64004" w:rsidP="00513BB8">
            <w:pPr>
              <w:rPr>
                <w:b/>
                <w:color w:val="000000"/>
              </w:rPr>
            </w:pPr>
            <w:r w:rsidRPr="005666AF">
              <w:rPr>
                <w:b/>
                <w:color w:val="000000"/>
              </w:rPr>
              <w:t xml:space="preserve">SCG I: </w:t>
            </w:r>
            <w:r w:rsidR="005666AF" w:rsidRPr="005666AF">
              <w:rPr>
                <w:b/>
                <w:color w:val="000000"/>
              </w:rPr>
              <w:t>48</w:t>
            </w:r>
          </w:p>
        </w:tc>
        <w:tc>
          <w:tcPr>
            <w:tcW w:w="1276" w:type="dxa"/>
            <w:gridSpan w:val="3"/>
          </w:tcPr>
          <w:p w14:paraId="214E9A74" w14:textId="3EEFECD4" w:rsidR="00E64004" w:rsidRPr="005666AF" w:rsidRDefault="00E64004" w:rsidP="00513BB8">
            <w:pPr>
              <w:rPr>
                <w:b/>
                <w:color w:val="000000"/>
              </w:rPr>
            </w:pPr>
            <w:r w:rsidRPr="005666AF">
              <w:rPr>
                <w:b/>
                <w:color w:val="000000"/>
              </w:rPr>
              <w:t xml:space="preserve">SCG II: </w:t>
            </w:r>
            <w:r w:rsidR="005666AF" w:rsidRPr="005666AF">
              <w:rPr>
                <w:b/>
                <w:color w:val="000000"/>
              </w:rPr>
              <w:t>24</w:t>
            </w:r>
          </w:p>
        </w:tc>
        <w:tc>
          <w:tcPr>
            <w:tcW w:w="1134" w:type="dxa"/>
            <w:gridSpan w:val="2"/>
          </w:tcPr>
          <w:p w14:paraId="5F881241" w14:textId="77777777" w:rsidR="00E64004" w:rsidRPr="005251A9" w:rsidRDefault="00E64004" w:rsidP="00513BB8">
            <w:pPr>
              <w:rPr>
                <w:b/>
                <w:color w:val="000000"/>
              </w:rPr>
            </w:pPr>
            <w:r w:rsidRPr="005251A9">
              <w:rPr>
                <w:b/>
                <w:color w:val="000000"/>
              </w:rPr>
              <w:t>Duración</w:t>
            </w:r>
          </w:p>
        </w:tc>
        <w:tc>
          <w:tcPr>
            <w:tcW w:w="1418" w:type="dxa"/>
            <w:gridSpan w:val="3"/>
          </w:tcPr>
          <w:p w14:paraId="023137B6" w14:textId="77777777" w:rsidR="00E64004" w:rsidRPr="005251A9" w:rsidRDefault="00E64004" w:rsidP="00513BB8">
            <w:pPr>
              <w:rPr>
                <w:color w:val="000000"/>
              </w:rPr>
            </w:pPr>
            <w:r w:rsidRPr="005251A9">
              <w:rPr>
                <w:color w:val="000000"/>
              </w:rPr>
              <w:t>SCG I: 8 meses</w:t>
            </w:r>
          </w:p>
        </w:tc>
        <w:tc>
          <w:tcPr>
            <w:tcW w:w="1640" w:type="dxa"/>
          </w:tcPr>
          <w:p w14:paraId="3532EA67" w14:textId="77777777" w:rsidR="00E64004" w:rsidRPr="005251A9" w:rsidRDefault="00E64004" w:rsidP="00513BB8">
            <w:pPr>
              <w:rPr>
                <w:color w:val="000000"/>
              </w:rPr>
            </w:pPr>
            <w:r w:rsidRPr="005251A9">
              <w:rPr>
                <w:color w:val="000000"/>
              </w:rPr>
              <w:t>SCG II: 4 meses</w:t>
            </w:r>
          </w:p>
        </w:tc>
      </w:tr>
      <w:tr w:rsidR="00E64004" w14:paraId="06E7849D" w14:textId="77777777" w:rsidTr="00513BB8">
        <w:tc>
          <w:tcPr>
            <w:tcW w:w="2235" w:type="dxa"/>
            <w:vMerge w:val="restart"/>
          </w:tcPr>
          <w:p w14:paraId="196AA618" w14:textId="77777777" w:rsidR="00E64004" w:rsidRPr="005251A9" w:rsidRDefault="00E64004" w:rsidP="00513BB8">
            <w:pPr>
              <w:rPr>
                <w:b/>
                <w:color w:val="000000"/>
              </w:rPr>
            </w:pPr>
          </w:p>
          <w:p w14:paraId="2B729F4B" w14:textId="77777777" w:rsidR="00E64004" w:rsidRPr="005251A9" w:rsidRDefault="00E64004" w:rsidP="00513BB8">
            <w:pPr>
              <w:rPr>
                <w:b/>
                <w:color w:val="000000"/>
              </w:rPr>
            </w:pPr>
            <w:r w:rsidRPr="005251A9">
              <w:rPr>
                <w:b/>
                <w:color w:val="000000"/>
              </w:rPr>
              <w:t>Horas Cronológicas Dedicación</w:t>
            </w:r>
          </w:p>
        </w:tc>
        <w:tc>
          <w:tcPr>
            <w:tcW w:w="1701" w:type="dxa"/>
            <w:gridSpan w:val="2"/>
          </w:tcPr>
          <w:p w14:paraId="6755B90A" w14:textId="77777777" w:rsidR="00E64004" w:rsidRPr="005251A9" w:rsidRDefault="00E64004" w:rsidP="00513BB8">
            <w:pPr>
              <w:rPr>
                <w:color w:val="000000"/>
              </w:rPr>
            </w:pPr>
            <w:r w:rsidRPr="005251A9">
              <w:rPr>
                <w:b/>
                <w:color w:val="000000"/>
              </w:rPr>
              <w:t xml:space="preserve">Horas Prácticas  </w:t>
            </w:r>
          </w:p>
        </w:tc>
        <w:tc>
          <w:tcPr>
            <w:tcW w:w="2409" w:type="dxa"/>
            <w:gridSpan w:val="5"/>
          </w:tcPr>
          <w:p w14:paraId="5EA8A8B2" w14:textId="4B6DEBEA" w:rsidR="00E64004" w:rsidRPr="005251A9" w:rsidRDefault="00E64004" w:rsidP="005666AF">
            <w:pPr>
              <w:rPr>
                <w:color w:val="000000"/>
              </w:rPr>
            </w:pPr>
            <w:r w:rsidRPr="005251A9">
              <w:rPr>
                <w:color w:val="000000"/>
              </w:rPr>
              <w:t xml:space="preserve">SCG I: </w:t>
            </w:r>
            <w:r w:rsidR="005666AF">
              <w:rPr>
                <w:color w:val="000000"/>
              </w:rPr>
              <w:t xml:space="preserve">1408 </w:t>
            </w:r>
          </w:p>
        </w:tc>
        <w:tc>
          <w:tcPr>
            <w:tcW w:w="2633" w:type="dxa"/>
            <w:gridSpan w:val="3"/>
          </w:tcPr>
          <w:p w14:paraId="075C9C5E" w14:textId="5300438D" w:rsidR="00E64004" w:rsidRPr="005251A9" w:rsidRDefault="00E64004" w:rsidP="009D6538">
            <w:pPr>
              <w:rPr>
                <w:color w:val="000000"/>
              </w:rPr>
            </w:pPr>
            <w:r w:rsidRPr="005251A9">
              <w:rPr>
                <w:color w:val="000000"/>
              </w:rPr>
              <w:t xml:space="preserve">SCG II: </w:t>
            </w:r>
            <w:r w:rsidR="005666AF">
              <w:rPr>
                <w:color w:val="000000"/>
              </w:rPr>
              <w:t>704</w:t>
            </w:r>
          </w:p>
        </w:tc>
      </w:tr>
      <w:tr w:rsidR="00E64004" w14:paraId="2FA1F3F7" w14:textId="77777777" w:rsidTr="00513BB8">
        <w:tc>
          <w:tcPr>
            <w:tcW w:w="2235" w:type="dxa"/>
            <w:vMerge/>
          </w:tcPr>
          <w:p w14:paraId="7AD732EE" w14:textId="77777777" w:rsidR="00E64004" w:rsidRPr="005251A9" w:rsidRDefault="00E64004" w:rsidP="00513BB8">
            <w:pPr>
              <w:rPr>
                <w:b/>
                <w:color w:val="000000"/>
              </w:rPr>
            </w:pPr>
          </w:p>
        </w:tc>
        <w:tc>
          <w:tcPr>
            <w:tcW w:w="1701" w:type="dxa"/>
            <w:gridSpan w:val="2"/>
          </w:tcPr>
          <w:p w14:paraId="2CC9C1A2" w14:textId="77777777" w:rsidR="00E64004" w:rsidRPr="005251A9" w:rsidRDefault="00E64004" w:rsidP="00513BB8">
            <w:pPr>
              <w:rPr>
                <w:color w:val="000000"/>
              </w:rPr>
            </w:pPr>
            <w:r w:rsidRPr="005251A9">
              <w:rPr>
                <w:b/>
                <w:color w:val="000000"/>
              </w:rPr>
              <w:t>Horas Trabajo Autónomo</w:t>
            </w:r>
          </w:p>
        </w:tc>
        <w:tc>
          <w:tcPr>
            <w:tcW w:w="2409" w:type="dxa"/>
            <w:gridSpan w:val="5"/>
          </w:tcPr>
          <w:p w14:paraId="5316305A" w14:textId="144C3A86" w:rsidR="00E64004" w:rsidRPr="005251A9" w:rsidRDefault="00E64004" w:rsidP="009D6538">
            <w:pPr>
              <w:rPr>
                <w:color w:val="000000"/>
              </w:rPr>
            </w:pPr>
            <w:r w:rsidRPr="005251A9">
              <w:rPr>
                <w:color w:val="000000"/>
              </w:rPr>
              <w:t xml:space="preserve">SCG I: </w:t>
            </w:r>
            <w:r w:rsidR="005666AF">
              <w:rPr>
                <w:color w:val="000000"/>
              </w:rPr>
              <w:t xml:space="preserve">320 </w:t>
            </w:r>
          </w:p>
        </w:tc>
        <w:tc>
          <w:tcPr>
            <w:tcW w:w="2633" w:type="dxa"/>
            <w:gridSpan w:val="3"/>
          </w:tcPr>
          <w:p w14:paraId="1549D7FF" w14:textId="4C2C665E" w:rsidR="00E64004" w:rsidRPr="005251A9" w:rsidRDefault="00E64004" w:rsidP="00513BB8">
            <w:pPr>
              <w:rPr>
                <w:color w:val="000000"/>
              </w:rPr>
            </w:pPr>
            <w:r w:rsidRPr="005251A9">
              <w:rPr>
                <w:color w:val="000000"/>
              </w:rPr>
              <w:t xml:space="preserve">SCG II: </w:t>
            </w:r>
            <w:r w:rsidR="005666AF">
              <w:rPr>
                <w:color w:val="000000"/>
              </w:rPr>
              <w:t>160</w:t>
            </w:r>
          </w:p>
          <w:p w14:paraId="4CF0094F" w14:textId="77777777" w:rsidR="00E64004" w:rsidRPr="005251A9" w:rsidRDefault="00E64004" w:rsidP="00513BB8">
            <w:pPr>
              <w:rPr>
                <w:color w:val="000000"/>
              </w:rPr>
            </w:pPr>
          </w:p>
        </w:tc>
      </w:tr>
      <w:tr w:rsidR="00E64004" w14:paraId="640620BA" w14:textId="77777777" w:rsidTr="00513BB8">
        <w:tc>
          <w:tcPr>
            <w:tcW w:w="2235" w:type="dxa"/>
            <w:vMerge/>
          </w:tcPr>
          <w:p w14:paraId="73192385" w14:textId="77777777" w:rsidR="00E64004" w:rsidRPr="005251A9" w:rsidRDefault="00E64004" w:rsidP="00513BB8">
            <w:pPr>
              <w:rPr>
                <w:b/>
                <w:color w:val="000000"/>
              </w:rPr>
            </w:pPr>
          </w:p>
        </w:tc>
        <w:tc>
          <w:tcPr>
            <w:tcW w:w="1701" w:type="dxa"/>
            <w:gridSpan w:val="2"/>
          </w:tcPr>
          <w:p w14:paraId="26748886" w14:textId="77777777" w:rsidR="00E64004" w:rsidRPr="005251A9" w:rsidRDefault="00E64004" w:rsidP="00513BB8">
            <w:pPr>
              <w:rPr>
                <w:color w:val="000000"/>
              </w:rPr>
            </w:pPr>
            <w:r w:rsidRPr="005251A9">
              <w:rPr>
                <w:b/>
                <w:color w:val="000000"/>
              </w:rPr>
              <w:t>Horas Totales</w:t>
            </w:r>
          </w:p>
        </w:tc>
        <w:tc>
          <w:tcPr>
            <w:tcW w:w="2409" w:type="dxa"/>
            <w:gridSpan w:val="5"/>
          </w:tcPr>
          <w:p w14:paraId="5FA64309" w14:textId="18D7CC0A" w:rsidR="00E64004" w:rsidRPr="005251A9" w:rsidRDefault="00E64004" w:rsidP="009D6538">
            <w:pPr>
              <w:rPr>
                <w:color w:val="000000"/>
              </w:rPr>
            </w:pPr>
            <w:r w:rsidRPr="005251A9">
              <w:rPr>
                <w:color w:val="000000"/>
              </w:rPr>
              <w:t xml:space="preserve">SCG I: </w:t>
            </w:r>
            <w:r w:rsidR="005666AF">
              <w:rPr>
                <w:color w:val="000000"/>
              </w:rPr>
              <w:t>1728</w:t>
            </w:r>
          </w:p>
        </w:tc>
        <w:tc>
          <w:tcPr>
            <w:tcW w:w="2633" w:type="dxa"/>
            <w:gridSpan w:val="3"/>
          </w:tcPr>
          <w:p w14:paraId="08669F9E" w14:textId="5E5FFE6F" w:rsidR="00E64004" w:rsidRPr="005251A9" w:rsidRDefault="00E64004" w:rsidP="009D6538">
            <w:pPr>
              <w:rPr>
                <w:color w:val="000000"/>
              </w:rPr>
            </w:pPr>
            <w:r w:rsidRPr="005251A9">
              <w:rPr>
                <w:color w:val="000000"/>
              </w:rPr>
              <w:t xml:space="preserve">SCG II: </w:t>
            </w:r>
            <w:r w:rsidR="005666AF">
              <w:rPr>
                <w:color w:val="000000"/>
              </w:rPr>
              <w:t>864</w:t>
            </w:r>
          </w:p>
        </w:tc>
      </w:tr>
      <w:tr w:rsidR="00E64004" w14:paraId="1763633A" w14:textId="77777777" w:rsidTr="00513BB8">
        <w:tc>
          <w:tcPr>
            <w:tcW w:w="2235" w:type="dxa"/>
          </w:tcPr>
          <w:p w14:paraId="5A225F7A" w14:textId="5DBBF0C3" w:rsidR="00E64004" w:rsidRPr="005251A9" w:rsidRDefault="00E64004" w:rsidP="00162962">
            <w:pPr>
              <w:rPr>
                <w:b/>
                <w:color w:val="000000"/>
              </w:rPr>
            </w:pPr>
            <w:r>
              <w:rPr>
                <w:b/>
                <w:color w:val="000000"/>
              </w:rPr>
              <w:t>Campo Clínico</w:t>
            </w:r>
            <w:r w:rsidRPr="005251A9">
              <w:rPr>
                <w:b/>
                <w:color w:val="000000"/>
              </w:rPr>
              <w:t xml:space="preserve"> </w:t>
            </w:r>
          </w:p>
        </w:tc>
        <w:tc>
          <w:tcPr>
            <w:tcW w:w="2976" w:type="dxa"/>
            <w:gridSpan w:val="5"/>
          </w:tcPr>
          <w:p w14:paraId="73B5B857" w14:textId="77777777" w:rsidR="00E64004" w:rsidRPr="005251A9" w:rsidRDefault="00E64004" w:rsidP="00513BB8">
            <w:pPr>
              <w:rPr>
                <w:color w:val="000000"/>
              </w:rPr>
            </w:pPr>
            <w:r w:rsidRPr="009D6538">
              <w:rPr>
                <w:b/>
                <w:color w:val="000000"/>
              </w:rPr>
              <w:t>HOSMIL/HLT:</w:t>
            </w:r>
            <w:r w:rsidRPr="005251A9">
              <w:rPr>
                <w:color w:val="000000"/>
              </w:rPr>
              <w:t xml:space="preserve"> Hospital Militar y Hospital Luis Tisné</w:t>
            </w:r>
          </w:p>
        </w:tc>
        <w:tc>
          <w:tcPr>
            <w:tcW w:w="3767" w:type="dxa"/>
            <w:gridSpan w:val="5"/>
          </w:tcPr>
          <w:p w14:paraId="1D6DC676" w14:textId="77777777" w:rsidR="00E64004" w:rsidRPr="005251A9" w:rsidRDefault="00E64004" w:rsidP="00513BB8">
            <w:pPr>
              <w:rPr>
                <w:color w:val="000000"/>
              </w:rPr>
            </w:pPr>
            <w:r w:rsidRPr="009D6538">
              <w:rPr>
                <w:b/>
                <w:color w:val="000000"/>
              </w:rPr>
              <w:t>Dávila/HLT:</w:t>
            </w:r>
            <w:r w:rsidRPr="005251A9">
              <w:rPr>
                <w:color w:val="000000"/>
              </w:rPr>
              <w:t xml:space="preserve"> Clínica Dávila y Hospital Luis Tisné</w:t>
            </w:r>
          </w:p>
        </w:tc>
      </w:tr>
      <w:tr w:rsidR="00B2727E" w14:paraId="2B104F88" w14:textId="77777777" w:rsidTr="00B8126F">
        <w:tc>
          <w:tcPr>
            <w:tcW w:w="2235" w:type="dxa"/>
          </w:tcPr>
          <w:p w14:paraId="5AE2710D" w14:textId="77777777" w:rsidR="00B2727E" w:rsidRPr="005251A9" w:rsidRDefault="00B2727E" w:rsidP="00513BB8">
            <w:pPr>
              <w:rPr>
                <w:b/>
                <w:color w:val="000000"/>
              </w:rPr>
            </w:pPr>
            <w:r>
              <w:rPr>
                <w:b/>
                <w:color w:val="000000"/>
              </w:rPr>
              <w:t>Horario</w:t>
            </w:r>
          </w:p>
        </w:tc>
        <w:tc>
          <w:tcPr>
            <w:tcW w:w="6743" w:type="dxa"/>
            <w:gridSpan w:val="10"/>
          </w:tcPr>
          <w:p w14:paraId="7989806A" w14:textId="6AE02DC9" w:rsidR="00B2727E" w:rsidRPr="005251A9" w:rsidRDefault="00B2727E" w:rsidP="00513BB8">
            <w:pPr>
              <w:rPr>
                <w:color w:val="000000"/>
              </w:rPr>
            </w:pPr>
            <w:r>
              <w:rPr>
                <w:color w:val="000000"/>
              </w:rPr>
              <w:t>SCG I: Lunes a Viernes 08:00 a 17:00 hrs</w:t>
            </w:r>
            <w:r w:rsidR="009D6538">
              <w:rPr>
                <w:color w:val="000000"/>
              </w:rPr>
              <w:br/>
            </w:r>
            <w:r>
              <w:rPr>
                <w:color w:val="000000"/>
              </w:rPr>
              <w:t>SCG II: Lunes a Viernes 08:00 a 17:00 hrs</w:t>
            </w:r>
          </w:p>
        </w:tc>
      </w:tr>
      <w:tr w:rsidR="00E64004" w14:paraId="3216EED2" w14:textId="77777777" w:rsidTr="00513BB8">
        <w:tc>
          <w:tcPr>
            <w:tcW w:w="2235" w:type="dxa"/>
          </w:tcPr>
          <w:p w14:paraId="2BC7D2F9" w14:textId="77777777" w:rsidR="00E64004" w:rsidRPr="005251A9" w:rsidRDefault="00E64004" w:rsidP="00513BB8">
            <w:pPr>
              <w:rPr>
                <w:b/>
                <w:color w:val="000000"/>
              </w:rPr>
            </w:pPr>
            <w:r>
              <w:rPr>
                <w:b/>
                <w:color w:val="000000"/>
              </w:rPr>
              <w:t>Profesor Encargado por Campo Clínico</w:t>
            </w:r>
          </w:p>
        </w:tc>
        <w:tc>
          <w:tcPr>
            <w:tcW w:w="2247" w:type="dxa"/>
            <w:gridSpan w:val="3"/>
          </w:tcPr>
          <w:p w14:paraId="2BF567A2" w14:textId="77777777" w:rsidR="00E64004" w:rsidRPr="005251A9" w:rsidRDefault="00E64004" w:rsidP="00513BB8">
            <w:pPr>
              <w:rPr>
                <w:color w:val="000000"/>
              </w:rPr>
            </w:pPr>
            <w:r w:rsidRPr="005251A9">
              <w:rPr>
                <w:color w:val="000000"/>
              </w:rPr>
              <w:t>Hospital Militar: Dra. Carolina Wenk</w:t>
            </w:r>
          </w:p>
        </w:tc>
        <w:tc>
          <w:tcPr>
            <w:tcW w:w="2248" w:type="dxa"/>
            <w:gridSpan w:val="5"/>
          </w:tcPr>
          <w:p w14:paraId="00958F24" w14:textId="77777777" w:rsidR="00E64004" w:rsidRPr="005251A9" w:rsidRDefault="00E64004" w:rsidP="00513BB8">
            <w:pPr>
              <w:rPr>
                <w:color w:val="000000"/>
              </w:rPr>
            </w:pPr>
            <w:r w:rsidRPr="005251A9">
              <w:rPr>
                <w:color w:val="000000"/>
              </w:rPr>
              <w:t>Hospital Luis Tisné: Dra. Pilar Manterola</w:t>
            </w:r>
          </w:p>
        </w:tc>
        <w:tc>
          <w:tcPr>
            <w:tcW w:w="2248" w:type="dxa"/>
            <w:gridSpan w:val="2"/>
          </w:tcPr>
          <w:p w14:paraId="04A11107" w14:textId="77777777" w:rsidR="00E64004" w:rsidRPr="005251A9" w:rsidRDefault="00E64004" w:rsidP="00513BB8">
            <w:pPr>
              <w:rPr>
                <w:color w:val="000000"/>
              </w:rPr>
            </w:pPr>
            <w:r w:rsidRPr="005251A9">
              <w:rPr>
                <w:color w:val="000000"/>
              </w:rPr>
              <w:t>Clínica Dávila: Dr. Pablo Ortigosa</w:t>
            </w:r>
          </w:p>
        </w:tc>
      </w:tr>
      <w:tr w:rsidR="00E64004" w14:paraId="4B08AB18" w14:textId="77777777" w:rsidTr="00513BB8">
        <w:tc>
          <w:tcPr>
            <w:tcW w:w="2235" w:type="dxa"/>
          </w:tcPr>
          <w:p w14:paraId="34D4B2E2" w14:textId="77777777" w:rsidR="00E64004" w:rsidRDefault="00E64004" w:rsidP="00513BB8">
            <w:pPr>
              <w:rPr>
                <w:b/>
                <w:color w:val="000000"/>
                <w:sz w:val="24"/>
                <w:szCs w:val="24"/>
              </w:rPr>
            </w:pPr>
            <w:r w:rsidRPr="005251A9">
              <w:rPr>
                <w:b/>
                <w:color w:val="000000"/>
                <w:szCs w:val="24"/>
              </w:rPr>
              <w:t>Contacto Encargado</w:t>
            </w:r>
          </w:p>
        </w:tc>
        <w:tc>
          <w:tcPr>
            <w:tcW w:w="2247" w:type="dxa"/>
            <w:gridSpan w:val="3"/>
          </w:tcPr>
          <w:p w14:paraId="5EDF5251" w14:textId="77777777" w:rsidR="00E64004" w:rsidRPr="005251A9" w:rsidRDefault="00E64004" w:rsidP="00513BB8">
            <w:pPr>
              <w:rPr>
                <w:color w:val="000000"/>
                <w:szCs w:val="24"/>
              </w:rPr>
            </w:pPr>
            <w:r w:rsidRPr="005251A9">
              <w:rPr>
                <w:color w:val="000000"/>
                <w:szCs w:val="24"/>
              </w:rPr>
              <w:t xml:space="preserve">Dra. Carolina Wenk: </w:t>
            </w:r>
            <w:r w:rsidRPr="005251A9">
              <w:rPr>
                <w:color w:val="000000"/>
                <w:sz w:val="18"/>
                <w:szCs w:val="24"/>
              </w:rPr>
              <w:t xml:space="preserve">cwenk@hms.cl </w:t>
            </w:r>
          </w:p>
        </w:tc>
        <w:tc>
          <w:tcPr>
            <w:tcW w:w="2248" w:type="dxa"/>
            <w:gridSpan w:val="5"/>
          </w:tcPr>
          <w:p w14:paraId="3865D730" w14:textId="77777777" w:rsidR="00E64004" w:rsidRPr="005251A9" w:rsidRDefault="00E64004" w:rsidP="00513BB8">
            <w:pPr>
              <w:rPr>
                <w:color w:val="000000"/>
                <w:szCs w:val="24"/>
              </w:rPr>
            </w:pPr>
            <w:r w:rsidRPr="005251A9">
              <w:rPr>
                <w:color w:val="000000"/>
                <w:szCs w:val="24"/>
              </w:rPr>
              <w:t xml:space="preserve">Dra. Pilar Manterola: </w:t>
            </w:r>
            <w:r w:rsidRPr="005251A9">
              <w:rPr>
                <w:color w:val="000000"/>
                <w:sz w:val="18"/>
                <w:szCs w:val="24"/>
              </w:rPr>
              <w:t>pilimanterola@gmail.com</w:t>
            </w:r>
          </w:p>
        </w:tc>
        <w:tc>
          <w:tcPr>
            <w:tcW w:w="2248" w:type="dxa"/>
            <w:gridSpan w:val="2"/>
          </w:tcPr>
          <w:p w14:paraId="35FD21DB" w14:textId="77777777" w:rsidR="00E64004" w:rsidRPr="005251A9" w:rsidRDefault="00E64004" w:rsidP="00513BB8">
            <w:pPr>
              <w:rPr>
                <w:color w:val="000000"/>
                <w:szCs w:val="24"/>
              </w:rPr>
            </w:pPr>
            <w:r w:rsidRPr="005251A9">
              <w:rPr>
                <w:color w:val="000000"/>
                <w:szCs w:val="24"/>
              </w:rPr>
              <w:t xml:space="preserve">Dr. Pablo Ortigosa: </w:t>
            </w:r>
            <w:r w:rsidRPr="001A4FFE">
              <w:rPr>
                <w:color w:val="000000"/>
                <w:sz w:val="18"/>
                <w:szCs w:val="24"/>
              </w:rPr>
              <w:t>portigosae@gmail.com</w:t>
            </w:r>
          </w:p>
        </w:tc>
      </w:tr>
    </w:tbl>
    <w:p w14:paraId="346DA5D7" w14:textId="77777777" w:rsidR="005B4781" w:rsidRDefault="005B4781" w:rsidP="00F459AF">
      <w:pPr>
        <w:spacing w:line="276" w:lineRule="auto"/>
        <w:jc w:val="both"/>
        <w:rPr>
          <w:rFonts w:ascii="Calibri" w:hAnsi="Calibri" w:cs="Arial"/>
          <w:b/>
          <w:szCs w:val="24"/>
        </w:rPr>
      </w:pPr>
    </w:p>
    <w:p w14:paraId="47F4F706" w14:textId="77777777" w:rsidR="00513BB8" w:rsidRDefault="00B47EE0" w:rsidP="00386D4E">
      <w:pPr>
        <w:jc w:val="both"/>
        <w:rPr>
          <w:rFonts w:ascii="Calibri" w:hAnsi="Calibri" w:cs="Arial"/>
          <w:b/>
          <w:szCs w:val="24"/>
        </w:rPr>
      </w:pPr>
      <w:r w:rsidRPr="00EC1F0F">
        <w:rPr>
          <w:rFonts w:ascii="Calibri" w:hAnsi="Calibri" w:cs="Arial"/>
          <w:b/>
          <w:szCs w:val="24"/>
        </w:rPr>
        <w:t>Objetivos:</w:t>
      </w:r>
    </w:p>
    <w:p w14:paraId="52907594" w14:textId="39FB1F88" w:rsidR="00386D4E" w:rsidRPr="00513BB8" w:rsidRDefault="002B3685" w:rsidP="00386D4E">
      <w:pPr>
        <w:jc w:val="both"/>
        <w:rPr>
          <w:rFonts w:ascii="Calibri" w:hAnsi="Calibri" w:cs="Arial"/>
          <w:szCs w:val="24"/>
        </w:rPr>
      </w:pPr>
      <w:r>
        <w:rPr>
          <w:rFonts w:ascii="Calibri" w:hAnsi="Calibri" w:cs="Arial"/>
          <w:szCs w:val="24"/>
        </w:rPr>
        <w:t>Al té</w:t>
      </w:r>
      <w:r w:rsidR="00386D4E" w:rsidRPr="00513BB8">
        <w:rPr>
          <w:rFonts w:ascii="Calibri" w:hAnsi="Calibri" w:cs="Arial"/>
          <w:szCs w:val="24"/>
        </w:rPr>
        <w:t xml:space="preserve">rmino de la </w:t>
      </w:r>
      <w:r w:rsidR="00D55ABE">
        <w:rPr>
          <w:rFonts w:ascii="Calibri" w:hAnsi="Calibri" w:cs="Arial"/>
          <w:szCs w:val="24"/>
        </w:rPr>
        <w:t>rotación</w:t>
      </w:r>
      <w:r w:rsidR="00386D4E" w:rsidRPr="00513BB8">
        <w:rPr>
          <w:rFonts w:ascii="Calibri" w:hAnsi="Calibri" w:cs="Arial"/>
          <w:szCs w:val="24"/>
        </w:rPr>
        <w:t xml:space="preserve"> el alumno habrá logrado: </w:t>
      </w:r>
    </w:p>
    <w:p w14:paraId="113074F1" w14:textId="77777777" w:rsidR="00513BB8" w:rsidRDefault="00513BB8" w:rsidP="001E5F4D">
      <w:pPr>
        <w:pStyle w:val="Prrafodelista"/>
        <w:numPr>
          <w:ilvl w:val="0"/>
          <w:numId w:val="13"/>
        </w:numPr>
        <w:pBdr>
          <w:top w:val="nil"/>
          <w:left w:val="nil"/>
          <w:bottom w:val="nil"/>
          <w:right w:val="nil"/>
          <w:between w:val="nil"/>
        </w:pBdr>
        <w:spacing w:line="240" w:lineRule="auto"/>
        <w:ind w:left="714" w:hanging="357"/>
        <w:jc w:val="both"/>
        <w:rPr>
          <w:color w:val="000000"/>
        </w:rPr>
      </w:pPr>
      <w:r w:rsidRPr="0053024F">
        <w:rPr>
          <w:color w:val="000000"/>
        </w:rPr>
        <w:t>Identificar el cuadro clínico, etiología, fisiopatología, diagnóstico, tratamiento, prevención y rehabilitación de las enfermedades agudas y crónicas del adulto que se atienden en sala de medicina.</w:t>
      </w:r>
    </w:p>
    <w:p w14:paraId="59C379BF" w14:textId="0B030CEF" w:rsidR="00513BB8" w:rsidRPr="00513BB8" w:rsidRDefault="00513BB8" w:rsidP="001E5F4D">
      <w:pPr>
        <w:pStyle w:val="Prrafodelista"/>
        <w:numPr>
          <w:ilvl w:val="0"/>
          <w:numId w:val="13"/>
        </w:numPr>
        <w:pBdr>
          <w:top w:val="nil"/>
          <w:left w:val="nil"/>
          <w:bottom w:val="nil"/>
          <w:right w:val="nil"/>
          <w:between w:val="nil"/>
        </w:pBdr>
        <w:spacing w:line="240" w:lineRule="auto"/>
        <w:ind w:left="714" w:hanging="357"/>
        <w:jc w:val="both"/>
        <w:rPr>
          <w:color w:val="000000"/>
        </w:rPr>
      </w:pPr>
      <w:r w:rsidRPr="00513BB8">
        <w:rPr>
          <w:color w:val="000000"/>
        </w:rPr>
        <w:t xml:space="preserve">Identificar conceptos de cuidados en el paciente geriátrico: grandes síndromes, interacción medicamentosa, concepto de integralidad y manejo multidisciplinario. </w:t>
      </w:r>
    </w:p>
    <w:p w14:paraId="3B2271BF" w14:textId="77777777" w:rsidR="00513BB8" w:rsidRDefault="00513BB8" w:rsidP="001E5F4D">
      <w:pPr>
        <w:pStyle w:val="Prrafodelista"/>
        <w:numPr>
          <w:ilvl w:val="0"/>
          <w:numId w:val="13"/>
        </w:numPr>
        <w:pBdr>
          <w:top w:val="nil"/>
          <w:left w:val="nil"/>
          <w:bottom w:val="nil"/>
          <w:right w:val="nil"/>
          <w:between w:val="nil"/>
        </w:pBdr>
        <w:spacing w:line="240" w:lineRule="auto"/>
        <w:ind w:left="714" w:hanging="357"/>
        <w:jc w:val="both"/>
        <w:rPr>
          <w:color w:val="000000"/>
        </w:rPr>
      </w:pPr>
      <w:r w:rsidRPr="0053024F">
        <w:rPr>
          <w:color w:val="000000"/>
        </w:rPr>
        <w:t xml:space="preserve">Identificar las indicaciones y contraindicaciones de la hospitalización del enfermo con patología médica y su oportuna derivación hacia otra unidad. </w:t>
      </w:r>
    </w:p>
    <w:p w14:paraId="337292AA" w14:textId="77777777" w:rsidR="00513BB8" w:rsidRDefault="00513BB8" w:rsidP="001E5F4D">
      <w:pPr>
        <w:pStyle w:val="Prrafodelista"/>
        <w:numPr>
          <w:ilvl w:val="0"/>
          <w:numId w:val="13"/>
        </w:numPr>
        <w:pBdr>
          <w:top w:val="nil"/>
          <w:left w:val="nil"/>
          <w:bottom w:val="nil"/>
          <w:right w:val="nil"/>
          <w:between w:val="nil"/>
        </w:pBdr>
        <w:spacing w:line="240" w:lineRule="auto"/>
        <w:ind w:left="714" w:hanging="357"/>
        <w:jc w:val="both"/>
        <w:rPr>
          <w:color w:val="000000"/>
        </w:rPr>
      </w:pPr>
      <w:r w:rsidRPr="0053024F">
        <w:rPr>
          <w:color w:val="000000"/>
        </w:rPr>
        <w:t xml:space="preserve">Reconocer la terapéutica medicamentosa y no medicamentosa e identificar las indicaciones, contraindicaciones, sinergismo y efectos colaterales de los medicamentos de uso habitual en clínica. </w:t>
      </w:r>
    </w:p>
    <w:p w14:paraId="4D715B46" w14:textId="77777777" w:rsidR="00513BB8" w:rsidRDefault="00513BB8" w:rsidP="001E5F4D">
      <w:pPr>
        <w:pStyle w:val="Prrafodelista"/>
        <w:numPr>
          <w:ilvl w:val="0"/>
          <w:numId w:val="13"/>
        </w:numPr>
        <w:pBdr>
          <w:top w:val="nil"/>
          <w:left w:val="nil"/>
          <w:bottom w:val="nil"/>
          <w:right w:val="nil"/>
          <w:between w:val="nil"/>
        </w:pBdr>
        <w:spacing w:line="240" w:lineRule="auto"/>
        <w:ind w:left="714" w:hanging="357"/>
        <w:jc w:val="both"/>
        <w:rPr>
          <w:color w:val="000000"/>
        </w:rPr>
      </w:pPr>
      <w:r w:rsidRPr="0053024F">
        <w:rPr>
          <w:color w:val="000000"/>
        </w:rPr>
        <w:t xml:space="preserve">Reconocer las indicaciones, rendimiento y riesgo de los procedimientos de exploración clínica. </w:t>
      </w:r>
    </w:p>
    <w:p w14:paraId="10C76C44" w14:textId="77777777" w:rsidR="00513BB8" w:rsidRDefault="00513BB8" w:rsidP="001E5F4D">
      <w:pPr>
        <w:pStyle w:val="Prrafodelista"/>
        <w:numPr>
          <w:ilvl w:val="0"/>
          <w:numId w:val="13"/>
        </w:numPr>
        <w:pBdr>
          <w:top w:val="nil"/>
          <w:left w:val="nil"/>
          <w:bottom w:val="nil"/>
          <w:right w:val="nil"/>
          <w:between w:val="nil"/>
        </w:pBdr>
        <w:spacing w:line="240" w:lineRule="auto"/>
        <w:ind w:left="714" w:hanging="357"/>
        <w:jc w:val="both"/>
        <w:rPr>
          <w:color w:val="000000"/>
        </w:rPr>
      </w:pPr>
      <w:r w:rsidRPr="0053024F">
        <w:rPr>
          <w:color w:val="000000"/>
        </w:rPr>
        <w:t xml:space="preserve">Reconocer y aplicar los conceptos de cuidados paliativos. </w:t>
      </w:r>
    </w:p>
    <w:p w14:paraId="4D912C64" w14:textId="77777777" w:rsidR="00513BB8" w:rsidRDefault="00513BB8" w:rsidP="001E5F4D">
      <w:pPr>
        <w:pStyle w:val="Prrafodelista"/>
        <w:numPr>
          <w:ilvl w:val="0"/>
          <w:numId w:val="13"/>
        </w:numPr>
        <w:pBdr>
          <w:top w:val="nil"/>
          <w:left w:val="nil"/>
          <w:bottom w:val="nil"/>
          <w:right w:val="nil"/>
          <w:between w:val="nil"/>
        </w:pBdr>
        <w:spacing w:line="240" w:lineRule="auto"/>
        <w:ind w:left="714" w:hanging="357"/>
        <w:jc w:val="both"/>
        <w:rPr>
          <w:color w:val="000000"/>
        </w:rPr>
      </w:pPr>
      <w:r w:rsidRPr="0053024F">
        <w:rPr>
          <w:color w:val="000000"/>
        </w:rPr>
        <w:t xml:space="preserve">Demostrar un conocimiento general de la epidemiología de las enfermedades prevalentes, de la situación de salud y de la organización de la atención médica del país. </w:t>
      </w:r>
    </w:p>
    <w:p w14:paraId="5560E14D" w14:textId="77777777" w:rsidR="00513BB8" w:rsidRDefault="00513BB8" w:rsidP="001E5F4D">
      <w:pPr>
        <w:pStyle w:val="Prrafodelista"/>
        <w:numPr>
          <w:ilvl w:val="0"/>
          <w:numId w:val="13"/>
        </w:numPr>
        <w:pBdr>
          <w:top w:val="nil"/>
          <w:left w:val="nil"/>
          <w:bottom w:val="nil"/>
          <w:right w:val="nil"/>
          <w:between w:val="nil"/>
        </w:pBdr>
        <w:spacing w:line="240" w:lineRule="auto"/>
        <w:ind w:left="714" w:hanging="357"/>
        <w:jc w:val="both"/>
        <w:rPr>
          <w:color w:val="000000"/>
        </w:rPr>
      </w:pPr>
      <w:r w:rsidRPr="0053024F">
        <w:rPr>
          <w:color w:val="000000"/>
        </w:rPr>
        <w:t xml:space="preserve">Reconocer y aplicar las guías, normas y protocolos usados en la sala de medicina donde está realizando su rotación. </w:t>
      </w:r>
    </w:p>
    <w:p w14:paraId="00B0332C" w14:textId="77777777" w:rsidR="00513BB8" w:rsidRDefault="00513BB8" w:rsidP="001E5F4D">
      <w:pPr>
        <w:pStyle w:val="Prrafodelista"/>
        <w:numPr>
          <w:ilvl w:val="0"/>
          <w:numId w:val="13"/>
        </w:numPr>
        <w:pBdr>
          <w:top w:val="nil"/>
          <w:left w:val="nil"/>
          <w:bottom w:val="nil"/>
          <w:right w:val="nil"/>
          <w:between w:val="nil"/>
        </w:pBdr>
        <w:spacing w:line="240" w:lineRule="auto"/>
        <w:ind w:left="714" w:hanging="357"/>
        <w:jc w:val="both"/>
        <w:rPr>
          <w:color w:val="000000"/>
        </w:rPr>
      </w:pPr>
      <w:r w:rsidRPr="0053024F">
        <w:rPr>
          <w:color w:val="000000"/>
        </w:rPr>
        <w:t xml:space="preserve">Ejercer el rol de médico tratante con supervisión docente tutorial. </w:t>
      </w:r>
    </w:p>
    <w:p w14:paraId="02A7DD8E" w14:textId="77777777" w:rsidR="00513BB8" w:rsidRDefault="00513BB8" w:rsidP="001E5F4D">
      <w:pPr>
        <w:pStyle w:val="Prrafodelista"/>
        <w:numPr>
          <w:ilvl w:val="0"/>
          <w:numId w:val="13"/>
        </w:numPr>
        <w:pBdr>
          <w:top w:val="nil"/>
          <w:left w:val="nil"/>
          <w:bottom w:val="nil"/>
          <w:right w:val="nil"/>
          <w:between w:val="nil"/>
        </w:pBdr>
        <w:spacing w:line="240" w:lineRule="auto"/>
        <w:ind w:left="714" w:hanging="357"/>
        <w:jc w:val="both"/>
        <w:rPr>
          <w:color w:val="000000"/>
        </w:rPr>
      </w:pPr>
      <w:r w:rsidRPr="0053024F">
        <w:rPr>
          <w:color w:val="000000"/>
        </w:rPr>
        <w:t xml:space="preserve">Demostrar capacidad en la confección de una historia clínica. </w:t>
      </w:r>
    </w:p>
    <w:p w14:paraId="7CEB3766" w14:textId="77777777" w:rsidR="00513BB8" w:rsidRDefault="00513BB8" w:rsidP="001E5F4D">
      <w:pPr>
        <w:pStyle w:val="Prrafodelista"/>
        <w:numPr>
          <w:ilvl w:val="0"/>
          <w:numId w:val="13"/>
        </w:numPr>
        <w:pBdr>
          <w:top w:val="nil"/>
          <w:left w:val="nil"/>
          <w:bottom w:val="nil"/>
          <w:right w:val="nil"/>
          <w:between w:val="nil"/>
        </w:pBdr>
        <w:spacing w:line="240" w:lineRule="auto"/>
        <w:ind w:left="714" w:hanging="357"/>
        <w:jc w:val="both"/>
        <w:rPr>
          <w:color w:val="000000"/>
        </w:rPr>
      </w:pPr>
      <w:r w:rsidRPr="0053024F">
        <w:rPr>
          <w:color w:val="000000"/>
        </w:rPr>
        <w:t xml:space="preserve">Realizar una óptima exploración física. </w:t>
      </w:r>
    </w:p>
    <w:p w14:paraId="66B92CD6" w14:textId="77777777" w:rsidR="00513BB8" w:rsidRDefault="00513BB8" w:rsidP="001E5F4D">
      <w:pPr>
        <w:pStyle w:val="Prrafodelista"/>
        <w:numPr>
          <w:ilvl w:val="0"/>
          <w:numId w:val="13"/>
        </w:numPr>
        <w:pBdr>
          <w:top w:val="nil"/>
          <w:left w:val="nil"/>
          <w:bottom w:val="nil"/>
          <w:right w:val="nil"/>
          <w:between w:val="nil"/>
        </w:pBdr>
        <w:spacing w:line="240" w:lineRule="auto"/>
        <w:ind w:left="714" w:hanging="357"/>
        <w:jc w:val="both"/>
        <w:rPr>
          <w:color w:val="000000"/>
        </w:rPr>
      </w:pPr>
      <w:r w:rsidRPr="0053024F">
        <w:rPr>
          <w:color w:val="000000"/>
        </w:rPr>
        <w:t xml:space="preserve">Aplicar e interpretar la metodología diagnóstica. </w:t>
      </w:r>
    </w:p>
    <w:p w14:paraId="68FA0B18" w14:textId="77777777" w:rsidR="00513BB8" w:rsidRDefault="00513BB8" w:rsidP="001E5F4D">
      <w:pPr>
        <w:pStyle w:val="Prrafodelista"/>
        <w:numPr>
          <w:ilvl w:val="0"/>
          <w:numId w:val="13"/>
        </w:numPr>
        <w:pBdr>
          <w:top w:val="nil"/>
          <w:left w:val="nil"/>
          <w:bottom w:val="nil"/>
          <w:right w:val="nil"/>
          <w:between w:val="nil"/>
        </w:pBdr>
        <w:spacing w:line="240" w:lineRule="auto"/>
        <w:ind w:left="714" w:hanging="357"/>
        <w:jc w:val="both"/>
        <w:rPr>
          <w:color w:val="000000"/>
        </w:rPr>
      </w:pPr>
      <w:r w:rsidRPr="0053024F">
        <w:rPr>
          <w:color w:val="000000"/>
        </w:rPr>
        <w:t xml:space="preserve">Interpretar las ventajas y limitaciones de la información entregada por las tecnologías diagnósticas. </w:t>
      </w:r>
    </w:p>
    <w:p w14:paraId="5B889380" w14:textId="77777777" w:rsidR="00513BB8" w:rsidRDefault="00513BB8" w:rsidP="001E5F4D">
      <w:pPr>
        <w:pStyle w:val="Prrafodelista"/>
        <w:numPr>
          <w:ilvl w:val="0"/>
          <w:numId w:val="13"/>
        </w:numPr>
        <w:pBdr>
          <w:top w:val="nil"/>
          <w:left w:val="nil"/>
          <w:bottom w:val="nil"/>
          <w:right w:val="nil"/>
          <w:between w:val="nil"/>
        </w:pBdr>
        <w:spacing w:line="240" w:lineRule="auto"/>
        <w:ind w:left="714" w:hanging="357"/>
        <w:jc w:val="both"/>
        <w:rPr>
          <w:color w:val="000000"/>
        </w:rPr>
      </w:pPr>
      <w:r w:rsidRPr="0053024F">
        <w:rPr>
          <w:color w:val="000000"/>
        </w:rPr>
        <w:t xml:space="preserve">Practicar las técnicas de exploración más habituales de la práctica clínica. </w:t>
      </w:r>
    </w:p>
    <w:p w14:paraId="218F720A" w14:textId="77777777" w:rsidR="00513BB8" w:rsidRDefault="00513BB8" w:rsidP="001E5F4D">
      <w:pPr>
        <w:pStyle w:val="Prrafodelista"/>
        <w:numPr>
          <w:ilvl w:val="0"/>
          <w:numId w:val="13"/>
        </w:numPr>
        <w:pBdr>
          <w:top w:val="nil"/>
          <w:left w:val="nil"/>
          <w:bottom w:val="nil"/>
          <w:right w:val="nil"/>
          <w:between w:val="nil"/>
        </w:pBdr>
        <w:spacing w:line="240" w:lineRule="auto"/>
        <w:ind w:left="714" w:hanging="357"/>
        <w:jc w:val="both"/>
        <w:rPr>
          <w:color w:val="000000"/>
        </w:rPr>
      </w:pPr>
      <w:r w:rsidRPr="0053024F">
        <w:rPr>
          <w:color w:val="000000"/>
        </w:rPr>
        <w:lastRenderedPageBreak/>
        <w:t xml:space="preserve">Demostrar la adquisición del diagnóstico y manejo integral de las patologías habituales en sala de cuidados generales. </w:t>
      </w:r>
    </w:p>
    <w:p w14:paraId="1716A9A0" w14:textId="77777777" w:rsidR="00513BB8" w:rsidRDefault="00513BB8" w:rsidP="001E5F4D">
      <w:pPr>
        <w:pStyle w:val="Prrafodelista"/>
        <w:numPr>
          <w:ilvl w:val="0"/>
          <w:numId w:val="13"/>
        </w:numPr>
        <w:pBdr>
          <w:top w:val="nil"/>
          <w:left w:val="nil"/>
          <w:bottom w:val="nil"/>
          <w:right w:val="nil"/>
          <w:between w:val="nil"/>
        </w:pBdr>
        <w:spacing w:line="240" w:lineRule="auto"/>
        <w:ind w:left="714" w:hanging="357"/>
        <w:jc w:val="both"/>
        <w:rPr>
          <w:color w:val="000000"/>
        </w:rPr>
      </w:pPr>
      <w:r w:rsidRPr="0053024F">
        <w:rPr>
          <w:color w:val="000000"/>
        </w:rPr>
        <w:t xml:space="preserve">Adquirir responsabilidad en el cuidado de los pacientes, poniendo especial atención a los aspectos relacionados a establecer una buena relación médico – paciente – familia. </w:t>
      </w:r>
    </w:p>
    <w:p w14:paraId="5B76173F" w14:textId="77777777" w:rsidR="00513BB8" w:rsidRDefault="00513BB8" w:rsidP="001E5F4D">
      <w:pPr>
        <w:pStyle w:val="Prrafodelista"/>
        <w:numPr>
          <w:ilvl w:val="0"/>
          <w:numId w:val="13"/>
        </w:numPr>
        <w:pBdr>
          <w:top w:val="nil"/>
          <w:left w:val="nil"/>
          <w:bottom w:val="nil"/>
          <w:right w:val="nil"/>
          <w:between w:val="nil"/>
        </w:pBdr>
        <w:spacing w:line="240" w:lineRule="auto"/>
        <w:ind w:left="714" w:hanging="357"/>
        <w:jc w:val="both"/>
        <w:rPr>
          <w:color w:val="000000"/>
        </w:rPr>
      </w:pPr>
      <w:r w:rsidRPr="0053024F">
        <w:rPr>
          <w:color w:val="000000"/>
        </w:rPr>
        <w:t xml:space="preserve">Incorporar aspectos éticos en relación al enfermo en conjunto con el personal de salud y administrativo. </w:t>
      </w:r>
    </w:p>
    <w:p w14:paraId="5C66A799" w14:textId="77777777" w:rsidR="00513BB8" w:rsidRDefault="00513BB8" w:rsidP="001E5F4D">
      <w:pPr>
        <w:pStyle w:val="Prrafodelista"/>
        <w:numPr>
          <w:ilvl w:val="0"/>
          <w:numId w:val="13"/>
        </w:numPr>
        <w:pBdr>
          <w:top w:val="nil"/>
          <w:left w:val="nil"/>
          <w:bottom w:val="nil"/>
          <w:right w:val="nil"/>
          <w:between w:val="nil"/>
        </w:pBdr>
        <w:spacing w:line="240" w:lineRule="auto"/>
        <w:ind w:left="714" w:hanging="357"/>
        <w:jc w:val="both"/>
        <w:rPr>
          <w:color w:val="000000"/>
        </w:rPr>
      </w:pPr>
      <w:r w:rsidRPr="0053024F">
        <w:rPr>
          <w:color w:val="000000"/>
        </w:rPr>
        <w:t xml:space="preserve">Demostrar el cuidado de los bienes materiales y recursos. </w:t>
      </w:r>
    </w:p>
    <w:p w14:paraId="69387F02" w14:textId="77777777" w:rsidR="00513BB8" w:rsidRDefault="00513BB8" w:rsidP="001E5F4D">
      <w:pPr>
        <w:pStyle w:val="Prrafodelista"/>
        <w:numPr>
          <w:ilvl w:val="0"/>
          <w:numId w:val="13"/>
        </w:numPr>
        <w:pBdr>
          <w:top w:val="nil"/>
          <w:left w:val="nil"/>
          <w:bottom w:val="nil"/>
          <w:right w:val="nil"/>
          <w:between w:val="nil"/>
        </w:pBdr>
        <w:spacing w:line="240" w:lineRule="auto"/>
        <w:ind w:left="714" w:hanging="357"/>
        <w:jc w:val="both"/>
        <w:rPr>
          <w:color w:val="000000"/>
        </w:rPr>
      </w:pPr>
      <w:r w:rsidRPr="0053024F">
        <w:rPr>
          <w:color w:val="000000"/>
        </w:rPr>
        <w:t xml:space="preserve">Establecer una correcta relación con las jefaturas, médicos docentes, médicos tratantes, personal paramédico, administrativo y familiares de los pacientes. </w:t>
      </w:r>
    </w:p>
    <w:p w14:paraId="376D552E" w14:textId="77777777" w:rsidR="00513BB8" w:rsidRDefault="00513BB8" w:rsidP="001E5F4D">
      <w:pPr>
        <w:pStyle w:val="Prrafodelista"/>
        <w:numPr>
          <w:ilvl w:val="0"/>
          <w:numId w:val="13"/>
        </w:numPr>
        <w:pBdr>
          <w:top w:val="nil"/>
          <w:left w:val="nil"/>
          <w:bottom w:val="nil"/>
          <w:right w:val="nil"/>
          <w:between w:val="nil"/>
        </w:pBdr>
        <w:spacing w:line="240" w:lineRule="auto"/>
        <w:ind w:left="714" w:hanging="357"/>
        <w:jc w:val="both"/>
        <w:rPr>
          <w:color w:val="000000"/>
        </w:rPr>
      </w:pPr>
      <w:r w:rsidRPr="0053024F">
        <w:rPr>
          <w:color w:val="000000"/>
        </w:rPr>
        <w:t xml:space="preserve">Analizar el caso de cada enfermo con una visión amplia e integradora. </w:t>
      </w:r>
    </w:p>
    <w:p w14:paraId="78699D4D" w14:textId="77777777" w:rsidR="00513BB8" w:rsidRDefault="00513BB8" w:rsidP="001E5F4D">
      <w:pPr>
        <w:pStyle w:val="Prrafodelista"/>
        <w:numPr>
          <w:ilvl w:val="0"/>
          <w:numId w:val="13"/>
        </w:numPr>
        <w:pBdr>
          <w:top w:val="nil"/>
          <w:left w:val="nil"/>
          <w:bottom w:val="nil"/>
          <w:right w:val="nil"/>
          <w:between w:val="nil"/>
        </w:pBdr>
        <w:spacing w:line="240" w:lineRule="auto"/>
        <w:ind w:left="714" w:hanging="357"/>
        <w:jc w:val="both"/>
        <w:rPr>
          <w:color w:val="000000"/>
        </w:rPr>
      </w:pPr>
      <w:r w:rsidRPr="0053024F">
        <w:rPr>
          <w:color w:val="000000"/>
        </w:rPr>
        <w:t xml:space="preserve">Demostrar que es capaz de consultar otras opiniones o derivar a sus pacientes cuando el problema clínico excede su competencia técnica. </w:t>
      </w:r>
    </w:p>
    <w:p w14:paraId="1C851D42" w14:textId="50C6ED2B" w:rsidR="00513BB8" w:rsidRPr="00513BB8" w:rsidRDefault="00513BB8" w:rsidP="001E5F4D">
      <w:pPr>
        <w:pStyle w:val="Prrafodelista"/>
        <w:numPr>
          <w:ilvl w:val="0"/>
          <w:numId w:val="13"/>
        </w:numPr>
        <w:pBdr>
          <w:top w:val="nil"/>
          <w:left w:val="nil"/>
          <w:bottom w:val="nil"/>
          <w:right w:val="nil"/>
          <w:between w:val="nil"/>
        </w:pBdr>
        <w:spacing w:line="240" w:lineRule="auto"/>
        <w:ind w:left="714" w:hanging="357"/>
        <w:jc w:val="both"/>
        <w:rPr>
          <w:color w:val="000000"/>
        </w:rPr>
      </w:pPr>
      <w:r w:rsidRPr="0053024F">
        <w:rPr>
          <w:color w:val="000000"/>
        </w:rPr>
        <w:t xml:space="preserve">Demostrar una conducta y presentación personal acorde con la profesión médica. </w:t>
      </w:r>
    </w:p>
    <w:p w14:paraId="39C02C11" w14:textId="77777777" w:rsidR="00513BB8" w:rsidRDefault="00513BB8" w:rsidP="00B47EE0">
      <w:pPr>
        <w:jc w:val="both"/>
        <w:rPr>
          <w:rFonts w:ascii="Calibri" w:hAnsi="Calibri" w:cs="Arial"/>
          <w:szCs w:val="24"/>
        </w:rPr>
      </w:pPr>
    </w:p>
    <w:p w14:paraId="55E6A566" w14:textId="7A85765D" w:rsidR="00B47EE0" w:rsidRDefault="00B47EE0" w:rsidP="00B47EE0">
      <w:pPr>
        <w:jc w:val="both"/>
        <w:rPr>
          <w:rFonts w:ascii="Calibri" w:eastAsia="Calibri" w:hAnsi="Calibri" w:cs="Calibri"/>
          <w:color w:val="000000"/>
          <w:szCs w:val="24"/>
          <w:lang w:eastAsia="es-CL"/>
        </w:rPr>
      </w:pPr>
      <w:r w:rsidRPr="00EC1F0F">
        <w:rPr>
          <w:rFonts w:ascii="Calibri" w:hAnsi="Calibri" w:cs="Arial"/>
          <w:b/>
          <w:szCs w:val="24"/>
        </w:rPr>
        <w:t>Contenidos:</w:t>
      </w:r>
      <w:r w:rsidR="004E4320" w:rsidRPr="00EC1F0F">
        <w:rPr>
          <w:rFonts w:ascii="Calibri" w:eastAsia="Calibri" w:hAnsi="Calibri" w:cs="Calibri"/>
          <w:color w:val="000000"/>
          <w:szCs w:val="24"/>
          <w:lang w:eastAsia="es-CL"/>
        </w:rPr>
        <w:t xml:space="preserve"> </w:t>
      </w:r>
    </w:p>
    <w:p w14:paraId="5AC8224F" w14:textId="371B95FF" w:rsidR="00513BB8" w:rsidRPr="00513BB8" w:rsidRDefault="00513BB8" w:rsidP="00513BB8">
      <w:r>
        <w:t xml:space="preserve">Patologías médicas frecuentes en sala de cuidados generales: diagnóstico y manejo terapéutico. </w:t>
      </w:r>
    </w:p>
    <w:p w14:paraId="296C976C" w14:textId="7B1BC70B" w:rsidR="00513BB8" w:rsidRDefault="00513BB8" w:rsidP="0005275D">
      <w:pPr>
        <w:pStyle w:val="Prrafodelista"/>
        <w:numPr>
          <w:ilvl w:val="0"/>
          <w:numId w:val="14"/>
        </w:numPr>
        <w:spacing w:line="276" w:lineRule="auto"/>
      </w:pPr>
      <w:r>
        <w:t>Insuficiencia cardíaca aguda y crónica</w:t>
      </w:r>
    </w:p>
    <w:p w14:paraId="45F9DCE1" w14:textId="73AFF2C5" w:rsidR="00513BB8" w:rsidRDefault="00513BB8" w:rsidP="0005275D">
      <w:pPr>
        <w:pStyle w:val="Prrafodelista"/>
        <w:numPr>
          <w:ilvl w:val="0"/>
          <w:numId w:val="14"/>
        </w:numPr>
        <w:spacing w:line="276" w:lineRule="auto"/>
      </w:pPr>
      <w:r>
        <w:t>Cardiopatía hipertensiva y coronaria</w:t>
      </w:r>
    </w:p>
    <w:p w14:paraId="1D9B8AFE" w14:textId="4001607C" w:rsidR="00513BB8" w:rsidRDefault="00513BB8" w:rsidP="0005275D">
      <w:pPr>
        <w:pStyle w:val="Prrafodelista"/>
        <w:numPr>
          <w:ilvl w:val="0"/>
          <w:numId w:val="14"/>
        </w:numPr>
        <w:spacing w:line="276" w:lineRule="auto"/>
      </w:pPr>
      <w:r>
        <w:t>Arritmias y tratamiento anticoagulante</w:t>
      </w:r>
    </w:p>
    <w:p w14:paraId="732FF149" w14:textId="0FDF44B3" w:rsidR="00513BB8" w:rsidRDefault="00513BB8" w:rsidP="0005275D">
      <w:pPr>
        <w:pStyle w:val="Prrafodelista"/>
        <w:numPr>
          <w:ilvl w:val="0"/>
          <w:numId w:val="14"/>
        </w:numPr>
        <w:spacing w:line="276" w:lineRule="auto"/>
      </w:pPr>
      <w:r>
        <w:t>Insuficiencia respiratoria</w:t>
      </w:r>
    </w:p>
    <w:p w14:paraId="11487482" w14:textId="035B3DBB" w:rsidR="00513BB8" w:rsidRDefault="00513BB8" w:rsidP="0005275D">
      <w:pPr>
        <w:pStyle w:val="Prrafodelista"/>
        <w:numPr>
          <w:ilvl w:val="0"/>
          <w:numId w:val="14"/>
        </w:numPr>
        <w:spacing w:line="276" w:lineRule="auto"/>
      </w:pPr>
      <w:r>
        <w:t>Asma Bronquial y EPOC</w:t>
      </w:r>
    </w:p>
    <w:p w14:paraId="23AA63CA" w14:textId="5E5BD2F9" w:rsidR="00513BB8" w:rsidRDefault="00513BB8" w:rsidP="0005275D">
      <w:pPr>
        <w:pStyle w:val="Prrafodelista"/>
        <w:numPr>
          <w:ilvl w:val="0"/>
          <w:numId w:val="14"/>
        </w:numPr>
        <w:spacing w:line="276" w:lineRule="auto"/>
      </w:pPr>
      <w:r>
        <w:t>Neumonías adquiridas en la comunidad y nosocomiales</w:t>
      </w:r>
    </w:p>
    <w:p w14:paraId="5AC2F793" w14:textId="03B98276" w:rsidR="00513BB8" w:rsidRDefault="00513BB8" w:rsidP="0005275D">
      <w:pPr>
        <w:pStyle w:val="Prrafodelista"/>
        <w:numPr>
          <w:ilvl w:val="0"/>
          <w:numId w:val="14"/>
        </w:numPr>
        <w:spacing w:line="276" w:lineRule="auto"/>
      </w:pPr>
      <w:r>
        <w:t>Derrame pleural</w:t>
      </w:r>
    </w:p>
    <w:p w14:paraId="04A0AF47" w14:textId="7ECEA0D6" w:rsidR="00513BB8" w:rsidRDefault="00513BB8" w:rsidP="0005275D">
      <w:pPr>
        <w:pStyle w:val="Prrafodelista"/>
        <w:numPr>
          <w:ilvl w:val="0"/>
          <w:numId w:val="14"/>
        </w:numPr>
        <w:spacing w:line="276" w:lineRule="auto"/>
      </w:pPr>
      <w:r>
        <w:t>Enfermedad renal aguda y crónica</w:t>
      </w:r>
    </w:p>
    <w:p w14:paraId="2370E759" w14:textId="57FD25E1" w:rsidR="00513BB8" w:rsidRDefault="00513BB8" w:rsidP="0005275D">
      <w:pPr>
        <w:pStyle w:val="Prrafodelista"/>
        <w:numPr>
          <w:ilvl w:val="0"/>
          <w:numId w:val="14"/>
        </w:numPr>
        <w:spacing w:line="276" w:lineRule="auto"/>
      </w:pPr>
      <w:r>
        <w:t>Síndromes nefrítico y nefrótico</w:t>
      </w:r>
    </w:p>
    <w:p w14:paraId="3D680FC8" w14:textId="25A3178F" w:rsidR="00513BB8" w:rsidRDefault="00513BB8" w:rsidP="0005275D">
      <w:pPr>
        <w:pStyle w:val="Prrafodelista"/>
        <w:numPr>
          <w:ilvl w:val="0"/>
          <w:numId w:val="14"/>
        </w:numPr>
        <w:spacing w:line="276" w:lineRule="auto"/>
      </w:pPr>
      <w:r>
        <w:t>Patología articular aguda y crónica</w:t>
      </w:r>
    </w:p>
    <w:p w14:paraId="5C324C50" w14:textId="7CCB9539" w:rsidR="00513BB8" w:rsidRDefault="00513BB8" w:rsidP="0005275D">
      <w:pPr>
        <w:pStyle w:val="Prrafodelista"/>
        <w:numPr>
          <w:ilvl w:val="0"/>
          <w:numId w:val="14"/>
        </w:numPr>
        <w:spacing w:line="276" w:lineRule="auto"/>
      </w:pPr>
      <w:r>
        <w:t>Enfermedades difusas del tejido conectivo</w:t>
      </w:r>
    </w:p>
    <w:p w14:paraId="10A67F0B" w14:textId="2928A877" w:rsidR="00513BB8" w:rsidRDefault="00513BB8" w:rsidP="0005275D">
      <w:pPr>
        <w:pStyle w:val="Prrafodelista"/>
        <w:numPr>
          <w:ilvl w:val="0"/>
          <w:numId w:val="14"/>
        </w:numPr>
        <w:spacing w:line="276" w:lineRule="auto"/>
      </w:pPr>
      <w:r>
        <w:t>Enfermedad hepática aguda</w:t>
      </w:r>
    </w:p>
    <w:p w14:paraId="5E6484A3" w14:textId="17D3A158" w:rsidR="00513BB8" w:rsidRDefault="00513BB8" w:rsidP="0005275D">
      <w:pPr>
        <w:pStyle w:val="Prrafodelista"/>
        <w:numPr>
          <w:ilvl w:val="0"/>
          <w:numId w:val="14"/>
        </w:numPr>
        <w:spacing w:line="276" w:lineRule="auto"/>
      </w:pPr>
      <w:r>
        <w:t>Daño hepático crónico</w:t>
      </w:r>
    </w:p>
    <w:p w14:paraId="51415188" w14:textId="2CE164B8" w:rsidR="00513BB8" w:rsidRDefault="00513BB8" w:rsidP="0005275D">
      <w:pPr>
        <w:pStyle w:val="Prrafodelista"/>
        <w:numPr>
          <w:ilvl w:val="0"/>
          <w:numId w:val="14"/>
        </w:numPr>
        <w:spacing w:line="276" w:lineRule="auto"/>
      </w:pPr>
      <w:r>
        <w:t>Síndrome diarreico crónico</w:t>
      </w:r>
    </w:p>
    <w:p w14:paraId="51E1B2F6" w14:textId="5DE19FB6" w:rsidR="00513BB8" w:rsidRDefault="00513BB8" w:rsidP="0005275D">
      <w:pPr>
        <w:pStyle w:val="Prrafodelista"/>
        <w:numPr>
          <w:ilvl w:val="0"/>
          <w:numId w:val="14"/>
        </w:numPr>
        <w:spacing w:line="276" w:lineRule="auto"/>
      </w:pPr>
      <w:r>
        <w:t>Enfermedad ulcerosa</w:t>
      </w:r>
    </w:p>
    <w:p w14:paraId="5A9B5810" w14:textId="33B90427" w:rsidR="00513BB8" w:rsidRDefault="00513BB8" w:rsidP="0005275D">
      <w:pPr>
        <w:pStyle w:val="Prrafodelista"/>
        <w:numPr>
          <w:ilvl w:val="0"/>
          <w:numId w:val="14"/>
        </w:numPr>
        <w:spacing w:line="276" w:lineRule="auto"/>
      </w:pPr>
      <w:r>
        <w:t>Manejo del diabético hospitalizado</w:t>
      </w:r>
    </w:p>
    <w:p w14:paraId="148E4FB5" w14:textId="5BE10962" w:rsidR="00513BB8" w:rsidRDefault="00513BB8" w:rsidP="0005275D">
      <w:pPr>
        <w:pStyle w:val="Prrafodelista"/>
        <w:numPr>
          <w:ilvl w:val="0"/>
          <w:numId w:val="14"/>
        </w:numPr>
        <w:spacing w:line="276" w:lineRule="auto"/>
      </w:pPr>
      <w:r>
        <w:t>Infecciones por agentes de la comunidad y sus complicaciones</w:t>
      </w:r>
    </w:p>
    <w:p w14:paraId="329489D4" w14:textId="6331DDCD" w:rsidR="00513BB8" w:rsidRDefault="00513BB8" w:rsidP="0005275D">
      <w:pPr>
        <w:pStyle w:val="Prrafodelista"/>
        <w:numPr>
          <w:ilvl w:val="0"/>
          <w:numId w:val="14"/>
        </w:numPr>
        <w:spacing w:line="276" w:lineRule="auto"/>
      </w:pPr>
      <w:r>
        <w:t>Infecciones intrahospitalarias</w:t>
      </w:r>
    </w:p>
    <w:p w14:paraId="077850E7" w14:textId="0B16DC37" w:rsidR="00513BB8" w:rsidRDefault="00513BB8" w:rsidP="0005275D">
      <w:pPr>
        <w:pStyle w:val="Prrafodelista"/>
        <w:numPr>
          <w:ilvl w:val="0"/>
          <w:numId w:val="14"/>
        </w:numPr>
        <w:spacing w:line="276" w:lineRule="auto"/>
      </w:pPr>
      <w:r>
        <w:t>Síndrome confusional</w:t>
      </w:r>
    </w:p>
    <w:p w14:paraId="2DC45AF4" w14:textId="070ADC30" w:rsidR="00513BB8" w:rsidRDefault="00513BB8" w:rsidP="0005275D">
      <w:pPr>
        <w:pStyle w:val="Prrafodelista"/>
        <w:numPr>
          <w:ilvl w:val="0"/>
          <w:numId w:val="14"/>
        </w:numPr>
        <w:spacing w:line="276" w:lineRule="auto"/>
      </w:pPr>
      <w:r>
        <w:t>Accidente cerebrovascular</w:t>
      </w:r>
    </w:p>
    <w:p w14:paraId="60E1FC7C" w14:textId="46ADC560" w:rsidR="00513BB8" w:rsidRDefault="00513BB8" w:rsidP="0005275D">
      <w:pPr>
        <w:pStyle w:val="Prrafodelista"/>
        <w:numPr>
          <w:ilvl w:val="0"/>
          <w:numId w:val="14"/>
        </w:numPr>
        <w:spacing w:line="276" w:lineRule="auto"/>
      </w:pPr>
      <w:r>
        <w:t>Síndrome meníngeo</w:t>
      </w:r>
    </w:p>
    <w:p w14:paraId="58A00394" w14:textId="1379C699" w:rsidR="00513BB8" w:rsidRDefault="00513BB8" w:rsidP="0005275D">
      <w:pPr>
        <w:pStyle w:val="Prrafodelista"/>
        <w:numPr>
          <w:ilvl w:val="0"/>
          <w:numId w:val="14"/>
        </w:numPr>
        <w:spacing w:line="276" w:lineRule="auto"/>
      </w:pPr>
      <w:r>
        <w:t>Enfermedad tromboembólica</w:t>
      </w:r>
    </w:p>
    <w:p w14:paraId="0DB61923" w14:textId="41C4A370" w:rsidR="00513BB8" w:rsidRDefault="00513BB8" w:rsidP="0005275D">
      <w:pPr>
        <w:pStyle w:val="Prrafodelista"/>
        <w:numPr>
          <w:ilvl w:val="0"/>
          <w:numId w:val="14"/>
        </w:numPr>
        <w:spacing w:line="276" w:lineRule="auto"/>
      </w:pPr>
      <w:r>
        <w:t>Disfunción tiroidea</w:t>
      </w:r>
    </w:p>
    <w:p w14:paraId="1DEF1B6C" w14:textId="2FBEE0F2" w:rsidR="00513BB8" w:rsidRDefault="00513BB8" w:rsidP="0005275D">
      <w:pPr>
        <w:pStyle w:val="Prrafodelista"/>
        <w:numPr>
          <w:ilvl w:val="0"/>
          <w:numId w:val="14"/>
        </w:numPr>
        <w:spacing w:line="276" w:lineRule="auto"/>
      </w:pPr>
      <w:r>
        <w:t>Hemorragia digestiva</w:t>
      </w:r>
    </w:p>
    <w:p w14:paraId="78FBD18D" w14:textId="0CF8E08C" w:rsidR="00513BB8" w:rsidRDefault="00F34C1F" w:rsidP="0005275D">
      <w:pPr>
        <w:pStyle w:val="Prrafodelista"/>
        <w:numPr>
          <w:ilvl w:val="0"/>
          <w:numId w:val="14"/>
        </w:numPr>
        <w:spacing w:line="276" w:lineRule="auto"/>
      </w:pPr>
      <w:r>
        <w:t>Alteraciones hidro-</w:t>
      </w:r>
      <w:r w:rsidR="00513BB8">
        <w:t>electrolíticas y ácido-base</w:t>
      </w:r>
    </w:p>
    <w:p w14:paraId="6FA30DD3" w14:textId="4D39F60C" w:rsidR="00513BB8" w:rsidRDefault="00513BB8" w:rsidP="0005275D">
      <w:pPr>
        <w:pStyle w:val="Prrafodelista"/>
        <w:numPr>
          <w:ilvl w:val="0"/>
          <w:numId w:val="14"/>
        </w:numPr>
        <w:spacing w:line="276" w:lineRule="auto"/>
      </w:pPr>
      <w:r>
        <w:t>Síndromes geriátricos</w:t>
      </w:r>
    </w:p>
    <w:p w14:paraId="5D563E61" w14:textId="43A0F750" w:rsidR="00513BB8" w:rsidRDefault="00513BB8" w:rsidP="0005275D">
      <w:pPr>
        <w:pStyle w:val="Prrafodelista"/>
        <w:numPr>
          <w:ilvl w:val="0"/>
          <w:numId w:val="14"/>
        </w:numPr>
        <w:spacing w:line="276" w:lineRule="auto"/>
      </w:pPr>
      <w:r>
        <w:t>Anemias</w:t>
      </w:r>
    </w:p>
    <w:p w14:paraId="50A3EA47" w14:textId="113C8072" w:rsidR="00513BB8" w:rsidRDefault="00513BB8" w:rsidP="0005275D">
      <w:pPr>
        <w:pStyle w:val="Prrafodelista"/>
        <w:numPr>
          <w:ilvl w:val="0"/>
          <w:numId w:val="14"/>
        </w:numPr>
        <w:spacing w:line="276" w:lineRule="auto"/>
      </w:pPr>
      <w:r>
        <w:lastRenderedPageBreak/>
        <w:t>Síndromes mielo y linfoproliferativos</w:t>
      </w:r>
    </w:p>
    <w:p w14:paraId="3B5F73DE" w14:textId="59185AB9" w:rsidR="00513BB8" w:rsidRDefault="00513BB8" w:rsidP="0005275D">
      <w:pPr>
        <w:pStyle w:val="Prrafodelista"/>
        <w:numPr>
          <w:ilvl w:val="0"/>
          <w:numId w:val="14"/>
        </w:numPr>
        <w:spacing w:line="276" w:lineRule="auto"/>
      </w:pPr>
      <w:r>
        <w:t>Patologías de la coagulación</w:t>
      </w:r>
    </w:p>
    <w:p w14:paraId="57ECEFD4" w14:textId="165D45B9" w:rsidR="00513BB8" w:rsidRDefault="00513BB8" w:rsidP="0005275D">
      <w:pPr>
        <w:pStyle w:val="Prrafodelista"/>
        <w:numPr>
          <w:ilvl w:val="0"/>
          <w:numId w:val="14"/>
        </w:numPr>
        <w:spacing w:line="276" w:lineRule="auto"/>
      </w:pPr>
      <w:r>
        <w:t>Terapia transfusional</w:t>
      </w:r>
    </w:p>
    <w:p w14:paraId="37B96C3C" w14:textId="13488DDF" w:rsidR="00513BB8" w:rsidRDefault="00513BB8" w:rsidP="0005275D">
      <w:pPr>
        <w:pStyle w:val="Prrafodelista"/>
        <w:numPr>
          <w:ilvl w:val="0"/>
          <w:numId w:val="14"/>
        </w:numPr>
        <w:spacing w:line="276" w:lineRule="auto"/>
      </w:pPr>
      <w:r>
        <w:t>Alcoholismo y abuso de drogas</w:t>
      </w:r>
    </w:p>
    <w:p w14:paraId="5F7A19EE" w14:textId="6177584F" w:rsidR="00513BB8" w:rsidRDefault="00513BB8" w:rsidP="0005275D">
      <w:pPr>
        <w:pStyle w:val="Prrafodelista"/>
        <w:numPr>
          <w:ilvl w:val="0"/>
          <w:numId w:val="14"/>
        </w:numPr>
        <w:spacing w:line="276" w:lineRule="auto"/>
      </w:pPr>
      <w:r>
        <w:t>Infecciones en pacientes inmunosuprimidos</w:t>
      </w:r>
    </w:p>
    <w:p w14:paraId="6A419B05" w14:textId="3A83C6A9" w:rsidR="00513BB8" w:rsidRDefault="00513BB8" w:rsidP="0005275D">
      <w:pPr>
        <w:pStyle w:val="Prrafodelista"/>
        <w:numPr>
          <w:ilvl w:val="0"/>
          <w:numId w:val="14"/>
        </w:numPr>
        <w:spacing w:line="276" w:lineRule="auto"/>
      </w:pPr>
      <w:r>
        <w:t>Estudio y diagnóstico de enfermedades neoplásicas</w:t>
      </w:r>
    </w:p>
    <w:p w14:paraId="71E50DAB" w14:textId="77777777" w:rsidR="00513BB8" w:rsidRDefault="00513BB8" w:rsidP="00513BB8">
      <w:pPr>
        <w:spacing w:after="0"/>
      </w:pPr>
      <w:r>
        <w:t xml:space="preserve"> </w:t>
      </w:r>
    </w:p>
    <w:p w14:paraId="7B4A46D0" w14:textId="77777777" w:rsidR="00513BB8" w:rsidRDefault="00513BB8" w:rsidP="00513BB8">
      <w:pPr>
        <w:spacing w:after="0"/>
      </w:pPr>
      <w:r>
        <w:t>Las técnicas de diagnóstico y tratamiento que el médico en formación debe manejar son:</w:t>
      </w:r>
    </w:p>
    <w:p w14:paraId="6B8B96C4" w14:textId="77777777" w:rsidR="00513BB8" w:rsidRDefault="00513BB8" w:rsidP="0005275D">
      <w:pPr>
        <w:pStyle w:val="Prrafodelista"/>
        <w:numPr>
          <w:ilvl w:val="0"/>
          <w:numId w:val="15"/>
        </w:numPr>
        <w:spacing w:line="276" w:lineRule="auto"/>
        <w:ind w:left="714" w:hanging="357"/>
      </w:pPr>
      <w:r>
        <w:t xml:space="preserve">Punción lumbar. </w:t>
      </w:r>
    </w:p>
    <w:p w14:paraId="6523CB1F" w14:textId="75C9012F" w:rsidR="00513BB8" w:rsidRDefault="00513BB8" w:rsidP="0005275D">
      <w:pPr>
        <w:pStyle w:val="Prrafodelista"/>
        <w:numPr>
          <w:ilvl w:val="0"/>
          <w:numId w:val="15"/>
        </w:numPr>
        <w:spacing w:line="276" w:lineRule="auto"/>
        <w:ind w:left="714" w:hanging="357"/>
      </w:pPr>
      <w:r>
        <w:t>Punción peritonea</w:t>
      </w:r>
      <w:r w:rsidR="00A03AD1">
        <w:t>l.</w:t>
      </w:r>
    </w:p>
    <w:p w14:paraId="29345016" w14:textId="77777777" w:rsidR="00513BB8" w:rsidRDefault="00513BB8" w:rsidP="0005275D">
      <w:pPr>
        <w:pStyle w:val="Prrafodelista"/>
        <w:numPr>
          <w:ilvl w:val="0"/>
          <w:numId w:val="15"/>
        </w:numPr>
        <w:spacing w:line="276" w:lineRule="auto"/>
        <w:ind w:left="714" w:hanging="357"/>
      </w:pPr>
      <w:r>
        <w:t xml:space="preserve">Punción pleural. </w:t>
      </w:r>
    </w:p>
    <w:p w14:paraId="56F11E14" w14:textId="77777777" w:rsidR="00513BB8" w:rsidRDefault="00513BB8" w:rsidP="0005275D">
      <w:pPr>
        <w:pStyle w:val="Prrafodelista"/>
        <w:numPr>
          <w:ilvl w:val="0"/>
          <w:numId w:val="15"/>
        </w:numPr>
        <w:spacing w:line="276" w:lineRule="auto"/>
        <w:ind w:left="714" w:hanging="357"/>
      </w:pPr>
      <w:r>
        <w:t xml:space="preserve">Punción articular. </w:t>
      </w:r>
    </w:p>
    <w:p w14:paraId="293A4EDC" w14:textId="77777777" w:rsidR="00513BB8" w:rsidRDefault="00513BB8" w:rsidP="00B47EE0">
      <w:pPr>
        <w:spacing w:line="276" w:lineRule="auto"/>
        <w:jc w:val="both"/>
        <w:rPr>
          <w:rFonts w:ascii="Calibri" w:eastAsia="Calibri" w:hAnsi="Calibri" w:cs="Calibri"/>
          <w:szCs w:val="24"/>
        </w:rPr>
      </w:pPr>
    </w:p>
    <w:p w14:paraId="5EB09703" w14:textId="66DDA080" w:rsidR="00B47EE0" w:rsidRDefault="00B47EE0" w:rsidP="00B47EE0">
      <w:pPr>
        <w:spacing w:line="276" w:lineRule="auto"/>
        <w:jc w:val="both"/>
        <w:rPr>
          <w:rFonts w:ascii="Calibri" w:eastAsia="Calibri" w:hAnsi="Calibri" w:cs="Calibri"/>
          <w:szCs w:val="24"/>
        </w:rPr>
      </w:pPr>
      <w:r w:rsidRPr="00EC1F0F">
        <w:rPr>
          <w:rFonts w:ascii="Calibri" w:hAnsi="Calibri" w:cs="Arial"/>
          <w:b/>
          <w:szCs w:val="24"/>
        </w:rPr>
        <w:t>Actividades:</w:t>
      </w:r>
      <w:r w:rsidR="004E4320" w:rsidRPr="00EC1F0F">
        <w:rPr>
          <w:rFonts w:ascii="Calibri" w:eastAsia="Calibri" w:hAnsi="Calibri" w:cs="Calibri"/>
          <w:szCs w:val="24"/>
        </w:rPr>
        <w:t xml:space="preserve"> </w:t>
      </w:r>
    </w:p>
    <w:p w14:paraId="0A35CDC0" w14:textId="77777777" w:rsidR="00EE1885" w:rsidRDefault="00EE1885" w:rsidP="0051009E">
      <w:pPr>
        <w:jc w:val="both"/>
      </w:pPr>
      <w:r>
        <w:t xml:space="preserve">El médico en formación estará a cargo de 6-8 pacientes de sala debiendo cumplir con las siguientes obligaciones: </w:t>
      </w:r>
    </w:p>
    <w:p w14:paraId="4D22F12D" w14:textId="77777777" w:rsidR="00EE1885" w:rsidRDefault="00EE1885" w:rsidP="0005275D">
      <w:pPr>
        <w:pStyle w:val="Prrafodelista"/>
        <w:numPr>
          <w:ilvl w:val="0"/>
          <w:numId w:val="16"/>
        </w:numPr>
        <w:spacing w:line="276" w:lineRule="auto"/>
        <w:ind w:left="714" w:hanging="357"/>
        <w:jc w:val="both"/>
      </w:pPr>
      <w:r>
        <w:t xml:space="preserve">Confección de una ficha médica con historia clínica completa y examen físico. </w:t>
      </w:r>
    </w:p>
    <w:p w14:paraId="508B2E8D" w14:textId="77777777" w:rsidR="00EE1885" w:rsidRDefault="00EE1885" w:rsidP="0005275D">
      <w:pPr>
        <w:pStyle w:val="Prrafodelista"/>
        <w:numPr>
          <w:ilvl w:val="0"/>
          <w:numId w:val="16"/>
        </w:numPr>
        <w:spacing w:line="276" w:lineRule="auto"/>
        <w:ind w:left="714" w:hanging="357"/>
        <w:jc w:val="both"/>
      </w:pPr>
      <w:r>
        <w:t>Hacer planteamiento diagnóstico de estudio y tratamiento.</w:t>
      </w:r>
    </w:p>
    <w:p w14:paraId="0685C3F3" w14:textId="77777777" w:rsidR="00EE1885" w:rsidRDefault="00EE1885" w:rsidP="0005275D">
      <w:pPr>
        <w:pStyle w:val="Prrafodelista"/>
        <w:numPr>
          <w:ilvl w:val="0"/>
          <w:numId w:val="16"/>
        </w:numPr>
        <w:spacing w:line="276" w:lineRule="auto"/>
        <w:ind w:left="714" w:hanging="357"/>
        <w:jc w:val="both"/>
      </w:pPr>
      <w:r>
        <w:t xml:space="preserve">Evolución diaria, con planes y problemas. </w:t>
      </w:r>
    </w:p>
    <w:p w14:paraId="54BAE3E5" w14:textId="77777777" w:rsidR="00EE1885" w:rsidRDefault="00EE1885" w:rsidP="0005275D">
      <w:pPr>
        <w:pStyle w:val="Prrafodelista"/>
        <w:numPr>
          <w:ilvl w:val="0"/>
          <w:numId w:val="16"/>
        </w:numPr>
        <w:spacing w:line="276" w:lineRule="auto"/>
        <w:ind w:left="714" w:hanging="357"/>
        <w:jc w:val="both"/>
      </w:pPr>
      <w:r>
        <w:t xml:space="preserve">Efectuar indicaciones diarias. </w:t>
      </w:r>
    </w:p>
    <w:p w14:paraId="20C59EE3" w14:textId="77777777" w:rsidR="00EE1885" w:rsidRDefault="00EE1885" w:rsidP="0005275D">
      <w:pPr>
        <w:pStyle w:val="Prrafodelista"/>
        <w:numPr>
          <w:ilvl w:val="0"/>
          <w:numId w:val="16"/>
        </w:numPr>
        <w:spacing w:line="276" w:lineRule="auto"/>
        <w:ind w:left="714" w:hanging="357"/>
        <w:jc w:val="both"/>
      </w:pPr>
      <w:r>
        <w:t xml:space="preserve">Realizar procedimientos invasivos supervisado. </w:t>
      </w:r>
    </w:p>
    <w:p w14:paraId="586D2402" w14:textId="77777777" w:rsidR="00EE1885" w:rsidRDefault="00EE1885" w:rsidP="0005275D">
      <w:pPr>
        <w:pStyle w:val="Prrafodelista"/>
        <w:numPr>
          <w:ilvl w:val="0"/>
          <w:numId w:val="16"/>
        </w:numPr>
        <w:spacing w:line="276" w:lineRule="auto"/>
        <w:ind w:left="714" w:hanging="357"/>
        <w:jc w:val="both"/>
      </w:pPr>
      <w:r>
        <w:t>Presentación de pacientes en visitas programadas con los docentes encargados.</w:t>
      </w:r>
    </w:p>
    <w:p w14:paraId="6E0B4DBF" w14:textId="77777777" w:rsidR="00EE1885" w:rsidRDefault="00EE1885" w:rsidP="0005275D">
      <w:pPr>
        <w:pStyle w:val="Prrafodelista"/>
        <w:numPr>
          <w:ilvl w:val="0"/>
          <w:numId w:val="16"/>
        </w:numPr>
        <w:spacing w:line="276" w:lineRule="auto"/>
        <w:ind w:left="714" w:hanging="357"/>
        <w:jc w:val="both"/>
      </w:pPr>
      <w:r>
        <w:t xml:space="preserve">Realizar presentaciones de revisiones bibliográficas sobre un tema asignado. </w:t>
      </w:r>
    </w:p>
    <w:p w14:paraId="42B27D3E" w14:textId="439E2838" w:rsidR="00EE1885" w:rsidRDefault="00EE1885" w:rsidP="0005275D">
      <w:pPr>
        <w:pStyle w:val="Prrafodelista"/>
        <w:numPr>
          <w:ilvl w:val="0"/>
          <w:numId w:val="16"/>
        </w:numPr>
        <w:spacing w:line="276" w:lineRule="auto"/>
        <w:ind w:left="714" w:hanging="357"/>
        <w:jc w:val="both"/>
      </w:pPr>
      <w:r>
        <w:t>Participación en las reuniones b</w:t>
      </w:r>
      <w:r w:rsidR="00162962">
        <w:t xml:space="preserve">ibliográficas del departamento, </w:t>
      </w:r>
      <w:r w:rsidR="00162962" w:rsidRPr="00162962">
        <w:t>realizando  presentaciones de revisiones bibliográficas sobre un tema asignado.</w:t>
      </w:r>
    </w:p>
    <w:p w14:paraId="5F634449" w14:textId="77777777" w:rsidR="00513BB8" w:rsidRDefault="00513BB8" w:rsidP="00B47EE0">
      <w:pPr>
        <w:spacing w:line="276" w:lineRule="auto"/>
        <w:jc w:val="both"/>
        <w:rPr>
          <w:rFonts w:ascii="Calibri" w:eastAsia="Calibri" w:hAnsi="Calibri" w:cs="Calibri"/>
          <w:szCs w:val="24"/>
        </w:rPr>
      </w:pPr>
    </w:p>
    <w:p w14:paraId="2362661D" w14:textId="02375881" w:rsidR="00EE1885" w:rsidRDefault="00B47EE0" w:rsidP="002C4383">
      <w:pPr>
        <w:jc w:val="both"/>
        <w:rPr>
          <w:rFonts w:ascii="Calibri" w:hAnsi="Calibri" w:cs="Arial"/>
          <w:szCs w:val="24"/>
        </w:rPr>
      </w:pPr>
      <w:r w:rsidRPr="00EC1F0F">
        <w:rPr>
          <w:rFonts w:ascii="Calibri" w:hAnsi="Calibri" w:cs="Arial"/>
          <w:b/>
          <w:szCs w:val="24"/>
        </w:rPr>
        <w:t>Evaluación</w:t>
      </w:r>
      <w:r w:rsidR="00EE1885">
        <w:rPr>
          <w:rFonts w:ascii="Calibri" w:hAnsi="Calibri" w:cs="Arial"/>
          <w:b/>
          <w:szCs w:val="24"/>
        </w:rPr>
        <w:t>:</w:t>
      </w:r>
    </w:p>
    <w:p w14:paraId="75DEDD1D" w14:textId="7F103873" w:rsidR="00162962" w:rsidRDefault="003D4AB8" w:rsidP="002C4383">
      <w:pPr>
        <w:jc w:val="both"/>
        <w:rPr>
          <w:color w:val="000000" w:themeColor="text1"/>
          <w:lang w:val="es-ES_tradnl"/>
        </w:rPr>
      </w:pPr>
      <w:r>
        <w:rPr>
          <w:color w:val="000000" w:themeColor="text1"/>
          <w:lang w:val="es-ES_tradnl"/>
        </w:rPr>
        <w:t xml:space="preserve">Al término de esta asignatura/rotación </w:t>
      </w:r>
      <w:r w:rsidR="00162962">
        <w:rPr>
          <w:color w:val="000000" w:themeColor="text1"/>
          <w:lang w:val="es-ES_tradnl"/>
        </w:rPr>
        <w:t>se realizará una evaluación a través de la pauta de postgrado (ANEXO 1) y se entregará retroalimentación formal al alumno. Se incorpora la evaluación de los seminarios y otras actividades docentes realizadas durante la rotación. (ANEXO 2).</w:t>
      </w:r>
    </w:p>
    <w:p w14:paraId="5C71C276" w14:textId="143E20F6" w:rsidR="00CA5544" w:rsidRPr="00E64004" w:rsidRDefault="00EE1885" w:rsidP="002C4383">
      <w:pPr>
        <w:jc w:val="both"/>
      </w:pPr>
      <w:r>
        <w:rPr>
          <w:rFonts w:ascii="Calibri" w:hAnsi="Calibri" w:cs="Arial"/>
          <w:szCs w:val="24"/>
        </w:rPr>
        <w:t xml:space="preserve">La nota mínima de aprobación es de un 5.0. </w:t>
      </w:r>
      <w:r w:rsidR="00162962">
        <w:rPr>
          <w:rFonts w:ascii="Calibri" w:hAnsi="Calibri" w:cs="Arial"/>
          <w:szCs w:val="24"/>
        </w:rPr>
        <w:t xml:space="preserve"> (E</w:t>
      </w:r>
      <w:r w:rsidR="003D4AB8">
        <w:rPr>
          <w:rFonts w:ascii="Calibri" w:hAnsi="Calibri" w:cs="Arial"/>
          <w:szCs w:val="24"/>
        </w:rPr>
        <w:t>s</w:t>
      </w:r>
      <w:r w:rsidR="00162962">
        <w:rPr>
          <w:rFonts w:ascii="Calibri" w:hAnsi="Calibri" w:cs="Arial"/>
          <w:szCs w:val="24"/>
        </w:rPr>
        <w:t>cala de 1 a 7)</w:t>
      </w:r>
    </w:p>
    <w:p w14:paraId="63EFE9F9" w14:textId="77777777" w:rsidR="00CA5544" w:rsidRDefault="00CA5544" w:rsidP="002C4383">
      <w:pPr>
        <w:pBdr>
          <w:bottom w:val="single" w:sz="12" w:space="1" w:color="auto"/>
        </w:pBdr>
        <w:jc w:val="both"/>
        <w:rPr>
          <w:rFonts w:ascii="Calibri" w:hAnsi="Calibri" w:cs="Arial"/>
          <w:b/>
          <w:szCs w:val="24"/>
        </w:rPr>
      </w:pPr>
    </w:p>
    <w:p w14:paraId="1B01E056" w14:textId="77777777" w:rsidR="00E64004" w:rsidRDefault="00E64004" w:rsidP="002C4383">
      <w:pPr>
        <w:pBdr>
          <w:bottom w:val="single" w:sz="12" w:space="1" w:color="auto"/>
        </w:pBdr>
        <w:jc w:val="both"/>
        <w:rPr>
          <w:rFonts w:ascii="Calibri" w:hAnsi="Calibri" w:cs="Arial"/>
          <w:b/>
          <w:szCs w:val="24"/>
        </w:rPr>
      </w:pPr>
    </w:p>
    <w:p w14:paraId="05EFD2AC" w14:textId="5EB52B15" w:rsidR="00CA5544" w:rsidRDefault="00CA5544" w:rsidP="00105804">
      <w:pPr>
        <w:spacing w:line="276" w:lineRule="auto"/>
        <w:jc w:val="both"/>
        <w:rPr>
          <w:rFonts w:ascii="Calibri" w:hAnsi="Calibri" w:cs="Arial"/>
          <w:b/>
          <w:szCs w:val="24"/>
        </w:rPr>
      </w:pPr>
    </w:p>
    <w:p w14:paraId="67429F97" w14:textId="01F15154" w:rsidR="004475CF" w:rsidRDefault="004475CF" w:rsidP="00105804">
      <w:pPr>
        <w:spacing w:line="276" w:lineRule="auto"/>
        <w:jc w:val="both"/>
        <w:rPr>
          <w:rFonts w:ascii="Calibri" w:hAnsi="Calibri" w:cs="Arial"/>
          <w:b/>
          <w:szCs w:val="24"/>
        </w:rPr>
      </w:pPr>
    </w:p>
    <w:p w14:paraId="21C9C574" w14:textId="54A8C6FD" w:rsidR="004475CF" w:rsidRDefault="004475CF" w:rsidP="00105804">
      <w:pPr>
        <w:spacing w:line="276" w:lineRule="auto"/>
        <w:jc w:val="both"/>
        <w:rPr>
          <w:rFonts w:ascii="Calibri" w:hAnsi="Calibri" w:cs="Arial"/>
          <w:b/>
          <w:szCs w:val="24"/>
        </w:rPr>
      </w:pPr>
    </w:p>
    <w:p w14:paraId="69E6AC34" w14:textId="77777777" w:rsidR="004475CF" w:rsidRDefault="004475CF" w:rsidP="00105804">
      <w:pPr>
        <w:spacing w:line="276" w:lineRule="auto"/>
        <w:jc w:val="both"/>
        <w:rPr>
          <w:rFonts w:ascii="Calibri" w:hAnsi="Calibri" w:cs="Arial"/>
          <w:b/>
          <w:szCs w:val="24"/>
        </w:rPr>
      </w:pPr>
    </w:p>
    <w:tbl>
      <w:tblPr>
        <w:tblStyle w:val="Tablaconcuadrcula"/>
        <w:tblW w:w="0" w:type="auto"/>
        <w:jc w:val="center"/>
        <w:tblLayout w:type="fixed"/>
        <w:tblLook w:val="04A0" w:firstRow="1" w:lastRow="0" w:firstColumn="1" w:lastColumn="0" w:noHBand="0" w:noVBand="1"/>
      </w:tblPr>
      <w:tblGrid>
        <w:gridCol w:w="2235"/>
        <w:gridCol w:w="1701"/>
        <w:gridCol w:w="141"/>
        <w:gridCol w:w="567"/>
        <w:gridCol w:w="993"/>
        <w:gridCol w:w="141"/>
        <w:gridCol w:w="567"/>
        <w:gridCol w:w="993"/>
        <w:gridCol w:w="1640"/>
      </w:tblGrid>
      <w:tr w:rsidR="00EE1885" w14:paraId="466559BD" w14:textId="77777777" w:rsidTr="0051009E">
        <w:trPr>
          <w:jc w:val="center"/>
        </w:trPr>
        <w:tc>
          <w:tcPr>
            <w:tcW w:w="2235" w:type="dxa"/>
          </w:tcPr>
          <w:p w14:paraId="00E97D47" w14:textId="2C3FB7C2" w:rsidR="00EE1885" w:rsidRPr="005251A9" w:rsidRDefault="00EE1885" w:rsidP="00EE1885">
            <w:pPr>
              <w:rPr>
                <w:b/>
                <w:color w:val="000000"/>
              </w:rPr>
            </w:pPr>
            <w:r>
              <w:rPr>
                <w:b/>
                <w:color w:val="000000"/>
              </w:rPr>
              <w:lastRenderedPageBreak/>
              <w:t>Nombre de la Asignatura</w:t>
            </w:r>
          </w:p>
        </w:tc>
        <w:tc>
          <w:tcPr>
            <w:tcW w:w="6743" w:type="dxa"/>
            <w:gridSpan w:val="8"/>
          </w:tcPr>
          <w:p w14:paraId="1877C8F7" w14:textId="38CCFDC1" w:rsidR="00EE1885" w:rsidRPr="00C05B63" w:rsidRDefault="00E64004" w:rsidP="00EE1885">
            <w:pPr>
              <w:rPr>
                <w:color w:val="8EAADB" w:themeColor="accent1" w:themeTint="99"/>
                <w:sz w:val="24"/>
              </w:rPr>
            </w:pPr>
            <w:r>
              <w:rPr>
                <w:b/>
                <w:color w:val="8EAADB" w:themeColor="accent1" w:themeTint="99"/>
                <w:sz w:val="24"/>
              </w:rPr>
              <w:t>PRÁCTICA HOSPITAL</w:t>
            </w:r>
          </w:p>
        </w:tc>
      </w:tr>
      <w:tr w:rsidR="00E64004" w14:paraId="59DA0602" w14:textId="77777777" w:rsidTr="0051009E">
        <w:trPr>
          <w:jc w:val="center"/>
        </w:trPr>
        <w:tc>
          <w:tcPr>
            <w:tcW w:w="2235" w:type="dxa"/>
          </w:tcPr>
          <w:p w14:paraId="5534807F" w14:textId="1A9E8453" w:rsidR="00E64004" w:rsidRDefault="00E64004" w:rsidP="00EE1885">
            <w:pPr>
              <w:rPr>
                <w:b/>
                <w:color w:val="000000"/>
              </w:rPr>
            </w:pPr>
            <w:r>
              <w:rPr>
                <w:b/>
                <w:color w:val="000000"/>
              </w:rPr>
              <w:t>Nombre de la Rotación</w:t>
            </w:r>
          </w:p>
        </w:tc>
        <w:tc>
          <w:tcPr>
            <w:tcW w:w="6743" w:type="dxa"/>
            <w:gridSpan w:val="8"/>
          </w:tcPr>
          <w:p w14:paraId="5A3261AD" w14:textId="793FE491" w:rsidR="00E64004" w:rsidRPr="00C05B63" w:rsidRDefault="00E64004" w:rsidP="00EE1885">
            <w:pPr>
              <w:rPr>
                <w:b/>
                <w:color w:val="8EAADB" w:themeColor="accent1" w:themeTint="99"/>
                <w:sz w:val="24"/>
              </w:rPr>
            </w:pPr>
            <w:r w:rsidRPr="00C05B63">
              <w:rPr>
                <w:b/>
                <w:color w:val="8EAADB" w:themeColor="accent1" w:themeTint="99"/>
                <w:sz w:val="24"/>
              </w:rPr>
              <w:t>UNIDAD DE PACIENTE CRÍTICO (UTI/UCI)</w:t>
            </w:r>
          </w:p>
        </w:tc>
      </w:tr>
      <w:tr w:rsidR="005666AF" w14:paraId="6F5422F7" w14:textId="77777777" w:rsidTr="005666AF">
        <w:trPr>
          <w:jc w:val="center"/>
        </w:trPr>
        <w:tc>
          <w:tcPr>
            <w:tcW w:w="2235" w:type="dxa"/>
          </w:tcPr>
          <w:p w14:paraId="39307ADE" w14:textId="77777777" w:rsidR="005666AF" w:rsidRPr="005251A9" w:rsidRDefault="005666AF" w:rsidP="00EE1885">
            <w:pPr>
              <w:rPr>
                <w:b/>
                <w:color w:val="000000"/>
              </w:rPr>
            </w:pPr>
            <w:r w:rsidRPr="005251A9">
              <w:rPr>
                <w:b/>
                <w:color w:val="000000"/>
              </w:rPr>
              <w:t>Créditos SCT-Chile</w:t>
            </w:r>
          </w:p>
        </w:tc>
        <w:tc>
          <w:tcPr>
            <w:tcW w:w="2409" w:type="dxa"/>
            <w:gridSpan w:val="3"/>
          </w:tcPr>
          <w:p w14:paraId="0BAF8EFD" w14:textId="29C58E34" w:rsidR="005666AF" w:rsidRPr="005666AF" w:rsidRDefault="005666AF" w:rsidP="00EE1885">
            <w:pPr>
              <w:rPr>
                <w:b/>
                <w:color w:val="000000"/>
              </w:rPr>
            </w:pPr>
            <w:r w:rsidRPr="005666AF">
              <w:rPr>
                <w:b/>
                <w:color w:val="000000"/>
              </w:rPr>
              <w:t>24</w:t>
            </w:r>
          </w:p>
        </w:tc>
        <w:tc>
          <w:tcPr>
            <w:tcW w:w="1134" w:type="dxa"/>
            <w:gridSpan w:val="2"/>
          </w:tcPr>
          <w:p w14:paraId="690D3E19" w14:textId="77777777" w:rsidR="005666AF" w:rsidRPr="005251A9" w:rsidRDefault="005666AF" w:rsidP="00EE1885">
            <w:pPr>
              <w:rPr>
                <w:b/>
                <w:color w:val="000000"/>
              </w:rPr>
            </w:pPr>
            <w:r w:rsidRPr="005251A9">
              <w:rPr>
                <w:b/>
                <w:color w:val="000000"/>
              </w:rPr>
              <w:t>Duración</w:t>
            </w:r>
          </w:p>
        </w:tc>
        <w:tc>
          <w:tcPr>
            <w:tcW w:w="3200" w:type="dxa"/>
            <w:gridSpan w:val="3"/>
          </w:tcPr>
          <w:p w14:paraId="3C143C25" w14:textId="77777777" w:rsidR="005666AF" w:rsidRPr="005251A9" w:rsidRDefault="005666AF" w:rsidP="00EE1885">
            <w:pPr>
              <w:rPr>
                <w:color w:val="000000"/>
              </w:rPr>
            </w:pPr>
            <w:r>
              <w:rPr>
                <w:color w:val="000000"/>
              </w:rPr>
              <w:t>4 meses</w:t>
            </w:r>
          </w:p>
        </w:tc>
      </w:tr>
      <w:tr w:rsidR="00E64004" w14:paraId="1FA3D226" w14:textId="77777777" w:rsidTr="0051009E">
        <w:trPr>
          <w:jc w:val="center"/>
        </w:trPr>
        <w:tc>
          <w:tcPr>
            <w:tcW w:w="2235" w:type="dxa"/>
            <w:vMerge w:val="restart"/>
          </w:tcPr>
          <w:p w14:paraId="09CE6188" w14:textId="77777777" w:rsidR="00E64004" w:rsidRPr="005251A9" w:rsidRDefault="00E64004" w:rsidP="00EE1885">
            <w:pPr>
              <w:rPr>
                <w:b/>
                <w:color w:val="000000"/>
              </w:rPr>
            </w:pPr>
          </w:p>
          <w:p w14:paraId="4D80655D" w14:textId="77777777" w:rsidR="00E64004" w:rsidRPr="005251A9" w:rsidRDefault="00E64004" w:rsidP="00EE1885">
            <w:pPr>
              <w:rPr>
                <w:b/>
                <w:color w:val="000000"/>
              </w:rPr>
            </w:pPr>
            <w:r w:rsidRPr="005251A9">
              <w:rPr>
                <w:b/>
                <w:color w:val="000000"/>
              </w:rPr>
              <w:t>Horas Cronológicas Dedicación</w:t>
            </w:r>
          </w:p>
        </w:tc>
        <w:tc>
          <w:tcPr>
            <w:tcW w:w="1701" w:type="dxa"/>
          </w:tcPr>
          <w:p w14:paraId="51BD7B26" w14:textId="77777777" w:rsidR="00E64004" w:rsidRPr="005251A9" w:rsidRDefault="00E64004" w:rsidP="00EE1885">
            <w:pPr>
              <w:rPr>
                <w:color w:val="000000"/>
              </w:rPr>
            </w:pPr>
            <w:r w:rsidRPr="005251A9">
              <w:rPr>
                <w:b/>
                <w:color w:val="000000"/>
              </w:rPr>
              <w:t xml:space="preserve">Horas Prácticas  </w:t>
            </w:r>
          </w:p>
        </w:tc>
        <w:tc>
          <w:tcPr>
            <w:tcW w:w="2409" w:type="dxa"/>
            <w:gridSpan w:val="5"/>
          </w:tcPr>
          <w:p w14:paraId="6D2A3CE4" w14:textId="19F2E99C" w:rsidR="00E64004" w:rsidRPr="005251A9" w:rsidRDefault="00E64004" w:rsidP="00EE1885">
            <w:pPr>
              <w:rPr>
                <w:color w:val="000000"/>
              </w:rPr>
            </w:pPr>
            <w:r>
              <w:rPr>
                <w:color w:val="000000"/>
              </w:rPr>
              <w:t>UTI:</w:t>
            </w:r>
            <w:r w:rsidR="005666AF">
              <w:rPr>
                <w:color w:val="000000"/>
              </w:rPr>
              <w:t xml:space="preserve"> 352</w:t>
            </w:r>
          </w:p>
        </w:tc>
        <w:tc>
          <w:tcPr>
            <w:tcW w:w="2633" w:type="dxa"/>
            <w:gridSpan w:val="2"/>
          </w:tcPr>
          <w:p w14:paraId="086ED9BD" w14:textId="16F8B8B3" w:rsidR="00E64004" w:rsidRPr="005251A9" w:rsidRDefault="00E64004" w:rsidP="00EE1885">
            <w:pPr>
              <w:rPr>
                <w:color w:val="000000"/>
              </w:rPr>
            </w:pPr>
            <w:r>
              <w:rPr>
                <w:color w:val="000000"/>
              </w:rPr>
              <w:t xml:space="preserve">UCI: </w:t>
            </w:r>
            <w:r w:rsidR="005666AF">
              <w:rPr>
                <w:color w:val="000000"/>
              </w:rPr>
              <w:t>352</w:t>
            </w:r>
          </w:p>
        </w:tc>
      </w:tr>
      <w:tr w:rsidR="005666AF" w14:paraId="61D62BA2" w14:textId="77777777" w:rsidTr="004475CF">
        <w:trPr>
          <w:trHeight w:val="200"/>
          <w:jc w:val="center"/>
        </w:trPr>
        <w:tc>
          <w:tcPr>
            <w:tcW w:w="2235" w:type="dxa"/>
            <w:vMerge/>
          </w:tcPr>
          <w:p w14:paraId="6AC1AEE7" w14:textId="77777777" w:rsidR="005666AF" w:rsidRPr="005251A9" w:rsidRDefault="005666AF" w:rsidP="00EE1885">
            <w:pPr>
              <w:rPr>
                <w:b/>
                <w:color w:val="000000"/>
              </w:rPr>
            </w:pPr>
          </w:p>
        </w:tc>
        <w:tc>
          <w:tcPr>
            <w:tcW w:w="1701" w:type="dxa"/>
          </w:tcPr>
          <w:p w14:paraId="235FCF7A" w14:textId="5ACE9441" w:rsidR="005666AF" w:rsidRPr="005251A9" w:rsidRDefault="005666AF" w:rsidP="00EE1885">
            <w:pPr>
              <w:rPr>
                <w:b/>
                <w:color w:val="000000"/>
              </w:rPr>
            </w:pPr>
            <w:r w:rsidRPr="005251A9">
              <w:rPr>
                <w:b/>
                <w:color w:val="000000"/>
              </w:rPr>
              <w:t>Horas Trabajo Autónomo</w:t>
            </w:r>
          </w:p>
        </w:tc>
        <w:tc>
          <w:tcPr>
            <w:tcW w:w="2409" w:type="dxa"/>
            <w:gridSpan w:val="5"/>
          </w:tcPr>
          <w:p w14:paraId="2DA742F4" w14:textId="5C6E030F" w:rsidR="005666AF" w:rsidRDefault="005666AF" w:rsidP="00EE1885">
            <w:pPr>
              <w:rPr>
                <w:color w:val="000000"/>
              </w:rPr>
            </w:pPr>
            <w:r>
              <w:rPr>
                <w:color w:val="000000"/>
              </w:rPr>
              <w:t>UTI: 80</w:t>
            </w:r>
          </w:p>
        </w:tc>
        <w:tc>
          <w:tcPr>
            <w:tcW w:w="2633" w:type="dxa"/>
            <w:gridSpan w:val="2"/>
          </w:tcPr>
          <w:p w14:paraId="549B147E" w14:textId="037835C3" w:rsidR="005666AF" w:rsidRPr="005251A9" w:rsidRDefault="005666AF" w:rsidP="00EE1885">
            <w:pPr>
              <w:rPr>
                <w:color w:val="000000"/>
              </w:rPr>
            </w:pPr>
            <w:r>
              <w:rPr>
                <w:color w:val="000000"/>
              </w:rPr>
              <w:t>UCI: 80</w:t>
            </w:r>
          </w:p>
          <w:p w14:paraId="04C056FF" w14:textId="6ED39FF0" w:rsidR="005666AF" w:rsidRDefault="005666AF" w:rsidP="00EE1885">
            <w:pPr>
              <w:rPr>
                <w:color w:val="000000"/>
              </w:rPr>
            </w:pPr>
          </w:p>
        </w:tc>
      </w:tr>
      <w:tr w:rsidR="00E64004" w14:paraId="27A322CD" w14:textId="77777777" w:rsidTr="0051009E">
        <w:trPr>
          <w:jc w:val="center"/>
        </w:trPr>
        <w:tc>
          <w:tcPr>
            <w:tcW w:w="2235" w:type="dxa"/>
            <w:vMerge/>
          </w:tcPr>
          <w:p w14:paraId="0B81B2AD" w14:textId="77777777" w:rsidR="00E64004" w:rsidRPr="005251A9" w:rsidRDefault="00E64004" w:rsidP="00EE1885">
            <w:pPr>
              <w:rPr>
                <w:b/>
                <w:color w:val="000000"/>
              </w:rPr>
            </w:pPr>
          </w:p>
        </w:tc>
        <w:tc>
          <w:tcPr>
            <w:tcW w:w="1701" w:type="dxa"/>
          </w:tcPr>
          <w:p w14:paraId="09B05484" w14:textId="77777777" w:rsidR="00E64004" w:rsidRPr="005251A9" w:rsidRDefault="00E64004" w:rsidP="00EE1885">
            <w:pPr>
              <w:rPr>
                <w:color w:val="000000"/>
              </w:rPr>
            </w:pPr>
            <w:r w:rsidRPr="005251A9">
              <w:rPr>
                <w:b/>
                <w:color w:val="000000"/>
              </w:rPr>
              <w:t>Horas Totales</w:t>
            </w:r>
          </w:p>
        </w:tc>
        <w:tc>
          <w:tcPr>
            <w:tcW w:w="2409" w:type="dxa"/>
            <w:gridSpan w:val="5"/>
          </w:tcPr>
          <w:p w14:paraId="4CA7123C" w14:textId="35B32F1D" w:rsidR="00E64004" w:rsidRPr="005251A9" w:rsidRDefault="00E64004" w:rsidP="00EE1885">
            <w:pPr>
              <w:rPr>
                <w:color w:val="000000"/>
              </w:rPr>
            </w:pPr>
            <w:r>
              <w:rPr>
                <w:color w:val="000000"/>
              </w:rPr>
              <w:t>UTI:</w:t>
            </w:r>
            <w:r w:rsidR="005666AF">
              <w:rPr>
                <w:color w:val="000000"/>
              </w:rPr>
              <w:t xml:space="preserve"> 432</w:t>
            </w:r>
          </w:p>
        </w:tc>
        <w:tc>
          <w:tcPr>
            <w:tcW w:w="2633" w:type="dxa"/>
            <w:gridSpan w:val="2"/>
          </w:tcPr>
          <w:p w14:paraId="4073702C" w14:textId="36234AFF" w:rsidR="00E64004" w:rsidRPr="005251A9" w:rsidRDefault="00E64004" w:rsidP="00EE1885">
            <w:pPr>
              <w:rPr>
                <w:color w:val="000000"/>
              </w:rPr>
            </w:pPr>
            <w:r>
              <w:rPr>
                <w:color w:val="000000"/>
              </w:rPr>
              <w:t>UCI:</w:t>
            </w:r>
            <w:r w:rsidR="005666AF">
              <w:rPr>
                <w:color w:val="000000"/>
              </w:rPr>
              <w:t xml:space="preserve"> 432</w:t>
            </w:r>
          </w:p>
        </w:tc>
      </w:tr>
      <w:tr w:rsidR="00E64004" w14:paraId="6129C0C1" w14:textId="77777777" w:rsidTr="0051009E">
        <w:trPr>
          <w:jc w:val="center"/>
        </w:trPr>
        <w:tc>
          <w:tcPr>
            <w:tcW w:w="2235" w:type="dxa"/>
          </w:tcPr>
          <w:p w14:paraId="387ACBA5" w14:textId="2043B258" w:rsidR="00E64004" w:rsidRPr="005251A9" w:rsidRDefault="00E64004" w:rsidP="003D4AB8">
            <w:pPr>
              <w:rPr>
                <w:b/>
                <w:color w:val="000000"/>
              </w:rPr>
            </w:pPr>
            <w:r>
              <w:rPr>
                <w:b/>
                <w:color w:val="000000"/>
              </w:rPr>
              <w:t>Campo Clínico</w:t>
            </w:r>
            <w:r w:rsidRPr="005251A9">
              <w:rPr>
                <w:b/>
                <w:color w:val="000000"/>
              </w:rPr>
              <w:t xml:space="preserve"> </w:t>
            </w:r>
          </w:p>
        </w:tc>
        <w:tc>
          <w:tcPr>
            <w:tcW w:w="3402" w:type="dxa"/>
            <w:gridSpan w:val="4"/>
          </w:tcPr>
          <w:p w14:paraId="59E3431F" w14:textId="77777777" w:rsidR="00E64004" w:rsidRPr="005251A9" w:rsidRDefault="00E64004" w:rsidP="00EE1885">
            <w:pPr>
              <w:rPr>
                <w:color w:val="000000"/>
              </w:rPr>
            </w:pPr>
            <w:r w:rsidRPr="000718A7">
              <w:rPr>
                <w:b/>
                <w:color w:val="000000"/>
              </w:rPr>
              <w:t>HOSMIL/HLT:</w:t>
            </w:r>
            <w:r w:rsidRPr="005251A9">
              <w:rPr>
                <w:color w:val="000000"/>
              </w:rPr>
              <w:t xml:space="preserve"> Hospital Militar y Hospital Luis Tisné</w:t>
            </w:r>
          </w:p>
        </w:tc>
        <w:tc>
          <w:tcPr>
            <w:tcW w:w="3341" w:type="dxa"/>
            <w:gridSpan w:val="4"/>
          </w:tcPr>
          <w:p w14:paraId="7E92CF5B" w14:textId="77777777" w:rsidR="00E64004" w:rsidRPr="005251A9" w:rsidRDefault="00E64004" w:rsidP="00EE1885">
            <w:pPr>
              <w:rPr>
                <w:color w:val="000000"/>
              </w:rPr>
            </w:pPr>
            <w:r w:rsidRPr="000718A7">
              <w:rPr>
                <w:b/>
                <w:color w:val="000000"/>
              </w:rPr>
              <w:t>Dávila/HLT:</w:t>
            </w:r>
            <w:r>
              <w:rPr>
                <w:color w:val="000000"/>
              </w:rPr>
              <w:t xml:space="preserve"> </w:t>
            </w:r>
            <w:r w:rsidRPr="005251A9">
              <w:rPr>
                <w:color w:val="000000"/>
              </w:rPr>
              <w:t>Hospital Luis Tisné</w:t>
            </w:r>
            <w:r>
              <w:rPr>
                <w:color w:val="000000"/>
              </w:rPr>
              <w:t>, Clínica Dávila y Clínica Universidad de los Andes</w:t>
            </w:r>
          </w:p>
        </w:tc>
      </w:tr>
      <w:tr w:rsidR="00346A65" w14:paraId="0C3FBD80" w14:textId="77777777" w:rsidTr="00B8126F">
        <w:trPr>
          <w:jc w:val="center"/>
        </w:trPr>
        <w:tc>
          <w:tcPr>
            <w:tcW w:w="2235" w:type="dxa"/>
          </w:tcPr>
          <w:p w14:paraId="19D49F22" w14:textId="77777777" w:rsidR="00346A65" w:rsidRPr="005251A9" w:rsidRDefault="00346A65" w:rsidP="00EE1885">
            <w:pPr>
              <w:rPr>
                <w:b/>
                <w:color w:val="000000"/>
              </w:rPr>
            </w:pPr>
            <w:r>
              <w:rPr>
                <w:b/>
                <w:color w:val="000000"/>
              </w:rPr>
              <w:t>Horario</w:t>
            </w:r>
          </w:p>
        </w:tc>
        <w:tc>
          <w:tcPr>
            <w:tcW w:w="6743" w:type="dxa"/>
            <w:gridSpan w:val="8"/>
          </w:tcPr>
          <w:p w14:paraId="760DD8B6" w14:textId="38107207" w:rsidR="00346A65" w:rsidRPr="005251A9" w:rsidRDefault="00346A65" w:rsidP="00EE1885">
            <w:pPr>
              <w:rPr>
                <w:color w:val="000000"/>
              </w:rPr>
            </w:pPr>
            <w:r w:rsidRPr="000718A7">
              <w:rPr>
                <w:b/>
                <w:color w:val="000000"/>
              </w:rPr>
              <w:t>UTI</w:t>
            </w:r>
            <w:r>
              <w:rPr>
                <w:b/>
                <w:color w:val="000000"/>
              </w:rPr>
              <w:t xml:space="preserve"> / UCI </w:t>
            </w:r>
            <w:r>
              <w:rPr>
                <w:color w:val="000000"/>
              </w:rPr>
              <w:t xml:space="preserve"> Lunes a Viernes 08:00 a 17:00 hrs</w:t>
            </w:r>
          </w:p>
        </w:tc>
      </w:tr>
      <w:tr w:rsidR="00E64004" w14:paraId="076DEC96" w14:textId="77777777" w:rsidTr="0051009E">
        <w:trPr>
          <w:jc w:val="center"/>
        </w:trPr>
        <w:tc>
          <w:tcPr>
            <w:tcW w:w="2235" w:type="dxa"/>
          </w:tcPr>
          <w:p w14:paraId="045582E3" w14:textId="77777777" w:rsidR="00E64004" w:rsidRPr="005251A9" w:rsidRDefault="00E64004" w:rsidP="004475CF">
            <w:pPr>
              <w:spacing w:after="0"/>
              <w:rPr>
                <w:b/>
                <w:color w:val="000000"/>
              </w:rPr>
            </w:pPr>
            <w:r>
              <w:rPr>
                <w:b/>
                <w:color w:val="000000"/>
              </w:rPr>
              <w:t>Profesor Encargado por Campo Clínico</w:t>
            </w:r>
          </w:p>
        </w:tc>
        <w:tc>
          <w:tcPr>
            <w:tcW w:w="1842" w:type="dxa"/>
            <w:gridSpan w:val="2"/>
          </w:tcPr>
          <w:p w14:paraId="5F8AF875" w14:textId="77777777" w:rsidR="00E64004" w:rsidRPr="000718A7" w:rsidRDefault="00E64004" w:rsidP="004475CF">
            <w:pPr>
              <w:spacing w:after="0"/>
              <w:rPr>
                <w:b/>
                <w:color w:val="000000"/>
                <w:sz w:val="18"/>
              </w:rPr>
            </w:pPr>
            <w:r w:rsidRPr="000718A7">
              <w:rPr>
                <w:b/>
                <w:color w:val="000000"/>
                <w:sz w:val="18"/>
              </w:rPr>
              <w:t xml:space="preserve">Hospital Militar: </w:t>
            </w:r>
          </w:p>
          <w:p w14:paraId="716A90F8" w14:textId="77777777" w:rsidR="00E64004" w:rsidRPr="000718A7" w:rsidRDefault="00E64004" w:rsidP="004475CF">
            <w:pPr>
              <w:spacing w:after="0"/>
              <w:rPr>
                <w:b/>
                <w:color w:val="000000"/>
                <w:sz w:val="18"/>
              </w:rPr>
            </w:pPr>
            <w:r w:rsidRPr="000718A7">
              <w:rPr>
                <w:color w:val="000000"/>
                <w:sz w:val="18"/>
              </w:rPr>
              <w:t>UTI: Dr. José Tomás Armstrong</w:t>
            </w:r>
          </w:p>
          <w:p w14:paraId="20486C96" w14:textId="77777777" w:rsidR="00E64004" w:rsidRPr="000718A7" w:rsidRDefault="00E64004" w:rsidP="004475CF">
            <w:pPr>
              <w:spacing w:after="0"/>
              <w:rPr>
                <w:color w:val="000000"/>
                <w:sz w:val="18"/>
              </w:rPr>
            </w:pPr>
            <w:r w:rsidRPr="000718A7">
              <w:rPr>
                <w:color w:val="000000"/>
                <w:sz w:val="18"/>
              </w:rPr>
              <w:t>UCI: Dra. Pamela Farías</w:t>
            </w:r>
          </w:p>
        </w:tc>
        <w:tc>
          <w:tcPr>
            <w:tcW w:w="1701" w:type="dxa"/>
            <w:gridSpan w:val="3"/>
          </w:tcPr>
          <w:p w14:paraId="157A7EF3" w14:textId="77777777" w:rsidR="00E64004" w:rsidRPr="000718A7" w:rsidRDefault="00E64004" w:rsidP="004475CF">
            <w:pPr>
              <w:spacing w:after="0"/>
              <w:rPr>
                <w:color w:val="000000"/>
                <w:sz w:val="18"/>
              </w:rPr>
            </w:pPr>
            <w:r w:rsidRPr="000718A7">
              <w:rPr>
                <w:b/>
                <w:color w:val="000000"/>
                <w:sz w:val="18"/>
              </w:rPr>
              <w:t>Hospital Luis Tisné:</w:t>
            </w:r>
            <w:r w:rsidRPr="000718A7">
              <w:rPr>
                <w:color w:val="000000"/>
                <w:sz w:val="18"/>
              </w:rPr>
              <w:t xml:space="preserve"> </w:t>
            </w:r>
          </w:p>
          <w:p w14:paraId="1764FC8F" w14:textId="77777777" w:rsidR="00E64004" w:rsidRPr="000718A7" w:rsidRDefault="00E64004" w:rsidP="004475CF">
            <w:pPr>
              <w:spacing w:after="0"/>
              <w:rPr>
                <w:color w:val="000000"/>
                <w:sz w:val="18"/>
              </w:rPr>
            </w:pPr>
            <w:r>
              <w:rPr>
                <w:color w:val="000000"/>
                <w:sz w:val="18"/>
              </w:rPr>
              <w:t xml:space="preserve">UTI: </w:t>
            </w:r>
            <w:r w:rsidRPr="000718A7">
              <w:rPr>
                <w:color w:val="000000"/>
                <w:sz w:val="18"/>
              </w:rPr>
              <w:t>Dra. Pilar Manterola</w:t>
            </w:r>
          </w:p>
        </w:tc>
        <w:tc>
          <w:tcPr>
            <w:tcW w:w="1560" w:type="dxa"/>
            <w:gridSpan w:val="2"/>
          </w:tcPr>
          <w:p w14:paraId="1839A9FB" w14:textId="77777777" w:rsidR="00E64004" w:rsidRPr="000718A7" w:rsidRDefault="00E64004" w:rsidP="004475CF">
            <w:pPr>
              <w:spacing w:after="0"/>
              <w:rPr>
                <w:b/>
                <w:color w:val="000000"/>
                <w:sz w:val="18"/>
              </w:rPr>
            </w:pPr>
            <w:r w:rsidRPr="000718A7">
              <w:rPr>
                <w:b/>
                <w:color w:val="000000"/>
                <w:sz w:val="18"/>
              </w:rPr>
              <w:t>Clínica Dávila:</w:t>
            </w:r>
          </w:p>
          <w:p w14:paraId="773AC637" w14:textId="77777777" w:rsidR="00E64004" w:rsidRPr="000718A7" w:rsidRDefault="00E64004" w:rsidP="004475CF">
            <w:pPr>
              <w:spacing w:after="0"/>
              <w:rPr>
                <w:color w:val="000000"/>
                <w:sz w:val="18"/>
              </w:rPr>
            </w:pPr>
            <w:r>
              <w:rPr>
                <w:color w:val="000000"/>
                <w:sz w:val="18"/>
              </w:rPr>
              <w:t xml:space="preserve">UCI: </w:t>
            </w:r>
            <w:r w:rsidRPr="000718A7">
              <w:rPr>
                <w:color w:val="000000"/>
                <w:sz w:val="18"/>
              </w:rPr>
              <w:t>Dr. José Gajardo</w:t>
            </w:r>
          </w:p>
        </w:tc>
        <w:tc>
          <w:tcPr>
            <w:tcW w:w="1640" w:type="dxa"/>
          </w:tcPr>
          <w:p w14:paraId="24D3297D" w14:textId="77777777" w:rsidR="00E64004" w:rsidRPr="000718A7" w:rsidRDefault="00E64004" w:rsidP="004475CF">
            <w:pPr>
              <w:spacing w:after="0"/>
              <w:rPr>
                <w:b/>
                <w:color w:val="000000"/>
                <w:sz w:val="18"/>
              </w:rPr>
            </w:pPr>
            <w:r w:rsidRPr="000718A7">
              <w:rPr>
                <w:b/>
                <w:color w:val="000000"/>
                <w:sz w:val="18"/>
              </w:rPr>
              <w:t xml:space="preserve">Clínica Universidad de los Andes: </w:t>
            </w:r>
          </w:p>
          <w:p w14:paraId="53EB5D7A" w14:textId="77777777" w:rsidR="00E64004" w:rsidRPr="000718A7" w:rsidRDefault="00E64004" w:rsidP="004475CF">
            <w:pPr>
              <w:spacing w:after="0"/>
              <w:rPr>
                <w:color w:val="000000"/>
                <w:sz w:val="18"/>
              </w:rPr>
            </w:pPr>
            <w:r>
              <w:rPr>
                <w:color w:val="000000"/>
                <w:sz w:val="18"/>
              </w:rPr>
              <w:t xml:space="preserve">UCI: </w:t>
            </w:r>
            <w:r w:rsidRPr="000718A7">
              <w:rPr>
                <w:color w:val="000000"/>
                <w:sz w:val="18"/>
              </w:rPr>
              <w:t>Dr. Danilo Fischer</w:t>
            </w:r>
          </w:p>
        </w:tc>
      </w:tr>
      <w:tr w:rsidR="00E64004" w:rsidRPr="00402696" w14:paraId="5FBC4F5E" w14:textId="77777777" w:rsidTr="0051009E">
        <w:trPr>
          <w:jc w:val="center"/>
        </w:trPr>
        <w:tc>
          <w:tcPr>
            <w:tcW w:w="2235" w:type="dxa"/>
          </w:tcPr>
          <w:p w14:paraId="1F19F31D" w14:textId="77777777" w:rsidR="00E64004" w:rsidRDefault="00E64004" w:rsidP="004475CF">
            <w:pPr>
              <w:spacing w:after="0"/>
              <w:rPr>
                <w:b/>
                <w:color w:val="000000"/>
                <w:sz w:val="24"/>
                <w:szCs w:val="24"/>
              </w:rPr>
            </w:pPr>
            <w:r w:rsidRPr="005251A9">
              <w:rPr>
                <w:b/>
                <w:color w:val="000000"/>
                <w:szCs w:val="24"/>
              </w:rPr>
              <w:t>Contacto Encargado</w:t>
            </w:r>
          </w:p>
        </w:tc>
        <w:tc>
          <w:tcPr>
            <w:tcW w:w="1842" w:type="dxa"/>
            <w:gridSpan w:val="2"/>
          </w:tcPr>
          <w:p w14:paraId="419050FD" w14:textId="77777777" w:rsidR="00E64004" w:rsidRDefault="00E64004" w:rsidP="004475CF">
            <w:pPr>
              <w:spacing w:after="0"/>
              <w:rPr>
                <w:color w:val="000000"/>
                <w:szCs w:val="24"/>
              </w:rPr>
            </w:pPr>
            <w:r>
              <w:rPr>
                <w:color w:val="000000"/>
                <w:szCs w:val="24"/>
              </w:rPr>
              <w:t>Dr. José Tomás Armstrong: tarmstrong@hms.cl</w:t>
            </w:r>
          </w:p>
          <w:p w14:paraId="587FCF41" w14:textId="77777777" w:rsidR="00E64004" w:rsidRPr="005251A9" w:rsidRDefault="00E64004" w:rsidP="004475CF">
            <w:pPr>
              <w:spacing w:after="0"/>
              <w:rPr>
                <w:color w:val="000000"/>
                <w:szCs w:val="24"/>
              </w:rPr>
            </w:pPr>
            <w:r>
              <w:rPr>
                <w:color w:val="000000"/>
                <w:szCs w:val="24"/>
              </w:rPr>
              <w:t xml:space="preserve">Dra. Pamela Farías: </w:t>
            </w:r>
            <w:r w:rsidRPr="00EE1885">
              <w:rPr>
                <w:color w:val="000000"/>
                <w:sz w:val="18"/>
                <w:szCs w:val="24"/>
              </w:rPr>
              <w:t>drafarias@gmail.com</w:t>
            </w:r>
          </w:p>
        </w:tc>
        <w:tc>
          <w:tcPr>
            <w:tcW w:w="1701" w:type="dxa"/>
            <w:gridSpan w:val="3"/>
          </w:tcPr>
          <w:p w14:paraId="3A3EC62F" w14:textId="77777777" w:rsidR="00E64004" w:rsidRPr="005251A9" w:rsidRDefault="00E64004" w:rsidP="004475CF">
            <w:pPr>
              <w:spacing w:after="0"/>
              <w:rPr>
                <w:color w:val="000000"/>
                <w:szCs w:val="24"/>
              </w:rPr>
            </w:pPr>
            <w:r w:rsidRPr="005251A9">
              <w:rPr>
                <w:color w:val="000000"/>
                <w:szCs w:val="24"/>
              </w:rPr>
              <w:t xml:space="preserve">Dra. Pilar Manterola: </w:t>
            </w:r>
            <w:r w:rsidRPr="005251A9">
              <w:rPr>
                <w:color w:val="000000"/>
                <w:sz w:val="18"/>
                <w:szCs w:val="24"/>
              </w:rPr>
              <w:t>pilimanterola@gmail.com</w:t>
            </w:r>
          </w:p>
        </w:tc>
        <w:tc>
          <w:tcPr>
            <w:tcW w:w="1560" w:type="dxa"/>
            <w:gridSpan w:val="2"/>
          </w:tcPr>
          <w:p w14:paraId="1545BD30" w14:textId="77777777" w:rsidR="00E64004" w:rsidRPr="0058142A" w:rsidRDefault="00E64004" w:rsidP="004475CF">
            <w:pPr>
              <w:spacing w:after="0"/>
              <w:rPr>
                <w:color w:val="000000"/>
                <w:szCs w:val="24"/>
                <w:lang w:val="de-DE"/>
              </w:rPr>
            </w:pPr>
            <w:r w:rsidRPr="0058142A">
              <w:rPr>
                <w:color w:val="000000"/>
                <w:szCs w:val="24"/>
                <w:lang w:val="de-DE"/>
              </w:rPr>
              <w:t>Dr. José Gajardo:</w:t>
            </w:r>
          </w:p>
          <w:p w14:paraId="2F77922F" w14:textId="77777777" w:rsidR="00E64004" w:rsidRPr="0058142A" w:rsidRDefault="00E64004" w:rsidP="004475CF">
            <w:pPr>
              <w:spacing w:after="0"/>
              <w:rPr>
                <w:color w:val="000000"/>
                <w:szCs w:val="24"/>
                <w:lang w:val="de-DE"/>
              </w:rPr>
            </w:pPr>
            <w:r w:rsidRPr="0058142A">
              <w:rPr>
                <w:color w:val="000000"/>
                <w:szCs w:val="24"/>
                <w:lang w:val="de-DE"/>
              </w:rPr>
              <w:t>jgburgos@gmail.com</w:t>
            </w:r>
          </w:p>
        </w:tc>
        <w:tc>
          <w:tcPr>
            <w:tcW w:w="1640" w:type="dxa"/>
          </w:tcPr>
          <w:p w14:paraId="192FF450" w14:textId="682FD791" w:rsidR="00E64004" w:rsidRPr="0058142A" w:rsidRDefault="00E64004" w:rsidP="004475CF">
            <w:pPr>
              <w:spacing w:after="0"/>
              <w:rPr>
                <w:color w:val="000000"/>
                <w:szCs w:val="24"/>
                <w:lang w:val="de-DE"/>
              </w:rPr>
            </w:pPr>
            <w:r w:rsidRPr="0058142A">
              <w:rPr>
                <w:color w:val="000000"/>
                <w:szCs w:val="24"/>
                <w:lang w:val="de-DE"/>
              </w:rPr>
              <w:t>Dr. Danilo Fischer: dfischer@clinicauandes.cl</w:t>
            </w:r>
          </w:p>
        </w:tc>
      </w:tr>
    </w:tbl>
    <w:p w14:paraId="50EAB487" w14:textId="77777777" w:rsidR="00105804" w:rsidRPr="00EC1F0F" w:rsidRDefault="00105804" w:rsidP="00105804">
      <w:pPr>
        <w:spacing w:line="276" w:lineRule="auto"/>
        <w:jc w:val="both"/>
        <w:rPr>
          <w:rFonts w:ascii="Calibri" w:hAnsi="Calibri" w:cs="Arial"/>
          <w:b/>
          <w:szCs w:val="24"/>
        </w:rPr>
      </w:pPr>
      <w:r w:rsidRPr="00EC1F0F">
        <w:rPr>
          <w:rFonts w:ascii="Calibri" w:hAnsi="Calibri" w:cs="Arial"/>
          <w:b/>
          <w:szCs w:val="24"/>
        </w:rPr>
        <w:t xml:space="preserve">Objetivos: </w:t>
      </w:r>
    </w:p>
    <w:p w14:paraId="791E7B43" w14:textId="329F6961" w:rsidR="00EE1885" w:rsidRPr="00513BB8" w:rsidRDefault="00EE1885" w:rsidP="001E5F4D">
      <w:pPr>
        <w:jc w:val="both"/>
        <w:rPr>
          <w:rFonts w:ascii="Calibri" w:hAnsi="Calibri" w:cs="Arial"/>
          <w:szCs w:val="24"/>
        </w:rPr>
      </w:pPr>
      <w:r w:rsidRPr="00513BB8">
        <w:rPr>
          <w:rFonts w:ascii="Calibri" w:hAnsi="Calibri" w:cs="Arial"/>
          <w:szCs w:val="24"/>
        </w:rPr>
        <w:t xml:space="preserve">Al </w:t>
      </w:r>
      <w:r w:rsidR="002B3685">
        <w:rPr>
          <w:rFonts w:ascii="Calibri" w:hAnsi="Calibri" w:cs="Arial"/>
          <w:szCs w:val="24"/>
        </w:rPr>
        <w:t>té</w:t>
      </w:r>
      <w:r w:rsidR="002B3685" w:rsidRPr="00513BB8">
        <w:rPr>
          <w:rFonts w:ascii="Calibri" w:hAnsi="Calibri" w:cs="Arial"/>
          <w:szCs w:val="24"/>
        </w:rPr>
        <w:t xml:space="preserve">rmino </w:t>
      </w:r>
      <w:r w:rsidRPr="00513BB8">
        <w:rPr>
          <w:rFonts w:ascii="Calibri" w:hAnsi="Calibri" w:cs="Arial"/>
          <w:szCs w:val="24"/>
        </w:rPr>
        <w:t xml:space="preserve">de la </w:t>
      </w:r>
      <w:r w:rsidR="00162962">
        <w:rPr>
          <w:rFonts w:ascii="Calibri" w:hAnsi="Calibri" w:cs="Arial"/>
          <w:szCs w:val="24"/>
        </w:rPr>
        <w:t>rotación</w:t>
      </w:r>
      <w:r w:rsidRPr="00513BB8">
        <w:rPr>
          <w:rFonts w:ascii="Calibri" w:hAnsi="Calibri" w:cs="Arial"/>
          <w:szCs w:val="24"/>
        </w:rPr>
        <w:t xml:space="preserve"> </w:t>
      </w:r>
      <w:r>
        <w:rPr>
          <w:rFonts w:ascii="Calibri" w:hAnsi="Calibri" w:cs="Arial"/>
          <w:szCs w:val="24"/>
        </w:rPr>
        <w:t xml:space="preserve">por UTI </w:t>
      </w:r>
      <w:r w:rsidRPr="00513BB8">
        <w:rPr>
          <w:rFonts w:ascii="Calibri" w:hAnsi="Calibri" w:cs="Arial"/>
          <w:szCs w:val="24"/>
        </w:rPr>
        <w:t xml:space="preserve">el alumno habrá logrado: </w:t>
      </w:r>
    </w:p>
    <w:p w14:paraId="0360ACA1" w14:textId="77777777" w:rsidR="00EE1885" w:rsidRDefault="00EE1885" w:rsidP="001E5F4D">
      <w:pPr>
        <w:pStyle w:val="Prrafodelista"/>
        <w:numPr>
          <w:ilvl w:val="0"/>
          <w:numId w:val="17"/>
        </w:numPr>
        <w:pBdr>
          <w:top w:val="nil"/>
          <w:left w:val="nil"/>
          <w:bottom w:val="nil"/>
          <w:right w:val="nil"/>
          <w:between w:val="nil"/>
        </w:pBdr>
        <w:spacing w:line="240" w:lineRule="auto"/>
        <w:ind w:left="714" w:hanging="357"/>
        <w:jc w:val="both"/>
        <w:rPr>
          <w:color w:val="000000"/>
        </w:rPr>
      </w:pPr>
      <w:r w:rsidRPr="006362B8">
        <w:rPr>
          <w:color w:val="000000"/>
        </w:rPr>
        <w:t xml:space="preserve">Identificar las indicaciones de hospitalización en una Unidad de Tratamiento Intermedio. </w:t>
      </w:r>
    </w:p>
    <w:p w14:paraId="2ECB5656" w14:textId="77777777" w:rsidR="00EE1885" w:rsidRDefault="00EE1885" w:rsidP="001E5F4D">
      <w:pPr>
        <w:pStyle w:val="Prrafodelista"/>
        <w:numPr>
          <w:ilvl w:val="0"/>
          <w:numId w:val="17"/>
        </w:numPr>
        <w:pBdr>
          <w:top w:val="nil"/>
          <w:left w:val="nil"/>
          <w:bottom w:val="nil"/>
          <w:right w:val="nil"/>
          <w:between w:val="nil"/>
        </w:pBdr>
        <w:spacing w:line="240" w:lineRule="auto"/>
        <w:ind w:left="714" w:hanging="357"/>
        <w:jc w:val="both"/>
        <w:rPr>
          <w:color w:val="000000"/>
        </w:rPr>
      </w:pPr>
      <w:r w:rsidRPr="006362B8">
        <w:rPr>
          <w:color w:val="000000"/>
        </w:rPr>
        <w:t xml:space="preserve">Identificar y analizar los temas de medicina crítica de complejidad intermedia. </w:t>
      </w:r>
    </w:p>
    <w:p w14:paraId="49BBDD69" w14:textId="77777777" w:rsidR="00EE1885" w:rsidRDefault="00EE1885" w:rsidP="001E5F4D">
      <w:pPr>
        <w:pStyle w:val="Prrafodelista"/>
        <w:numPr>
          <w:ilvl w:val="0"/>
          <w:numId w:val="17"/>
        </w:numPr>
        <w:pBdr>
          <w:top w:val="nil"/>
          <w:left w:val="nil"/>
          <w:bottom w:val="nil"/>
          <w:right w:val="nil"/>
          <w:between w:val="nil"/>
        </w:pBdr>
        <w:spacing w:line="240" w:lineRule="auto"/>
        <w:ind w:left="714" w:hanging="357"/>
        <w:jc w:val="both"/>
        <w:rPr>
          <w:color w:val="000000"/>
        </w:rPr>
      </w:pPr>
      <w:r w:rsidRPr="006362B8">
        <w:rPr>
          <w:color w:val="000000"/>
        </w:rPr>
        <w:t xml:space="preserve">Plantear diagnósticos fundamentados en la clínica y el laboratorio, diagnóstico diferencial, plan de estudio, propuesta terapéutica y manejo del paciente crítico intermedio. </w:t>
      </w:r>
    </w:p>
    <w:p w14:paraId="4729D984" w14:textId="77777777" w:rsidR="00EE1885" w:rsidRDefault="00EE1885" w:rsidP="001E5F4D">
      <w:pPr>
        <w:pStyle w:val="Prrafodelista"/>
        <w:numPr>
          <w:ilvl w:val="0"/>
          <w:numId w:val="17"/>
        </w:numPr>
        <w:pBdr>
          <w:top w:val="nil"/>
          <w:left w:val="nil"/>
          <w:bottom w:val="nil"/>
          <w:right w:val="nil"/>
          <w:between w:val="nil"/>
        </w:pBdr>
        <w:spacing w:line="240" w:lineRule="auto"/>
        <w:ind w:left="714" w:hanging="357"/>
        <w:jc w:val="both"/>
        <w:rPr>
          <w:color w:val="000000"/>
        </w:rPr>
      </w:pPr>
      <w:r w:rsidRPr="006362B8">
        <w:rPr>
          <w:color w:val="000000"/>
        </w:rPr>
        <w:t xml:space="preserve">Desarrollar las destrezas que le permitan enfrentar, manejar y estabilizar al paciente crítico de complejidad intermedia. </w:t>
      </w:r>
    </w:p>
    <w:p w14:paraId="2B8A64A9" w14:textId="77777777" w:rsidR="00EE1885" w:rsidRDefault="00EE1885" w:rsidP="001E5F4D">
      <w:pPr>
        <w:pStyle w:val="Prrafodelista"/>
        <w:numPr>
          <w:ilvl w:val="0"/>
          <w:numId w:val="17"/>
        </w:numPr>
        <w:pBdr>
          <w:top w:val="nil"/>
          <w:left w:val="nil"/>
          <w:bottom w:val="nil"/>
          <w:right w:val="nil"/>
          <w:between w:val="nil"/>
        </w:pBdr>
        <w:spacing w:line="240" w:lineRule="auto"/>
        <w:ind w:left="714" w:hanging="357"/>
        <w:jc w:val="both"/>
        <w:rPr>
          <w:color w:val="000000"/>
        </w:rPr>
      </w:pPr>
      <w:r w:rsidRPr="006362B8">
        <w:rPr>
          <w:color w:val="000000"/>
        </w:rPr>
        <w:t xml:space="preserve">Identificar las indicaciones, rendimiento y riesgo de procedimientos invasivos propios de Intermedio. </w:t>
      </w:r>
    </w:p>
    <w:p w14:paraId="77447AB6" w14:textId="77777777" w:rsidR="00EE1885" w:rsidRDefault="00EE1885" w:rsidP="001E5F4D">
      <w:pPr>
        <w:pStyle w:val="Prrafodelista"/>
        <w:numPr>
          <w:ilvl w:val="0"/>
          <w:numId w:val="17"/>
        </w:numPr>
        <w:pBdr>
          <w:top w:val="nil"/>
          <w:left w:val="nil"/>
          <w:bottom w:val="nil"/>
          <w:right w:val="nil"/>
          <w:between w:val="nil"/>
        </w:pBdr>
        <w:spacing w:line="240" w:lineRule="auto"/>
        <w:ind w:left="714" w:hanging="357"/>
        <w:jc w:val="both"/>
        <w:rPr>
          <w:color w:val="000000"/>
        </w:rPr>
      </w:pPr>
      <w:r w:rsidRPr="006362B8">
        <w:rPr>
          <w:color w:val="000000"/>
        </w:rPr>
        <w:t xml:space="preserve">Reconocer las guías, normas y protocolos usados en la Unidad de Paciente Crítico. </w:t>
      </w:r>
    </w:p>
    <w:p w14:paraId="192497B9" w14:textId="77777777" w:rsidR="00EE1885" w:rsidRDefault="00EE1885" w:rsidP="001E5F4D">
      <w:pPr>
        <w:pStyle w:val="Prrafodelista"/>
        <w:numPr>
          <w:ilvl w:val="0"/>
          <w:numId w:val="17"/>
        </w:numPr>
        <w:pBdr>
          <w:top w:val="nil"/>
          <w:left w:val="nil"/>
          <w:bottom w:val="nil"/>
          <w:right w:val="nil"/>
          <w:between w:val="nil"/>
        </w:pBdr>
        <w:spacing w:line="240" w:lineRule="auto"/>
        <w:ind w:left="714" w:hanging="357"/>
        <w:jc w:val="both"/>
        <w:rPr>
          <w:color w:val="000000"/>
        </w:rPr>
      </w:pPr>
      <w:r w:rsidRPr="006362B8">
        <w:rPr>
          <w:color w:val="000000"/>
        </w:rPr>
        <w:t xml:space="preserve">Aplicar los criterios de ingreso a una Unidad de Paciente Crítico. </w:t>
      </w:r>
    </w:p>
    <w:p w14:paraId="2BDD5492" w14:textId="77777777" w:rsidR="00EE1885" w:rsidRDefault="00EE1885" w:rsidP="001E5F4D">
      <w:pPr>
        <w:pStyle w:val="Prrafodelista"/>
        <w:numPr>
          <w:ilvl w:val="0"/>
          <w:numId w:val="17"/>
        </w:numPr>
        <w:pBdr>
          <w:top w:val="nil"/>
          <w:left w:val="nil"/>
          <w:bottom w:val="nil"/>
          <w:right w:val="nil"/>
          <w:between w:val="nil"/>
        </w:pBdr>
        <w:spacing w:line="240" w:lineRule="auto"/>
        <w:ind w:left="714" w:hanging="357"/>
        <w:jc w:val="both"/>
        <w:rPr>
          <w:color w:val="000000"/>
        </w:rPr>
      </w:pPr>
      <w:r w:rsidRPr="006362B8">
        <w:rPr>
          <w:color w:val="000000"/>
        </w:rPr>
        <w:t xml:space="preserve">Confeccionar una ficha clínica con las exigencias de una Unidad de Paciente Crítico, de acuerdo a los planes y objetivos. </w:t>
      </w:r>
    </w:p>
    <w:p w14:paraId="242C2783" w14:textId="64D8DF36" w:rsidR="00EE1885" w:rsidRDefault="00EE1885" w:rsidP="001E5F4D">
      <w:pPr>
        <w:pStyle w:val="Prrafodelista"/>
        <w:numPr>
          <w:ilvl w:val="0"/>
          <w:numId w:val="17"/>
        </w:numPr>
        <w:pBdr>
          <w:top w:val="nil"/>
          <w:left w:val="nil"/>
          <w:bottom w:val="nil"/>
          <w:right w:val="nil"/>
          <w:between w:val="nil"/>
        </w:pBdr>
        <w:spacing w:line="240" w:lineRule="auto"/>
        <w:ind w:left="714" w:hanging="357"/>
        <w:jc w:val="both"/>
        <w:rPr>
          <w:color w:val="000000"/>
        </w:rPr>
      </w:pPr>
      <w:r w:rsidRPr="006362B8">
        <w:rPr>
          <w:color w:val="000000"/>
        </w:rPr>
        <w:t xml:space="preserve">Desarrollar las habilidades prácticas para efectuar procedimientos invasivos de apoyo, terapéuticos y diagnósticos. </w:t>
      </w:r>
    </w:p>
    <w:p w14:paraId="49FE23BB" w14:textId="2BB42F84" w:rsidR="00EE1885" w:rsidRDefault="00EE1885" w:rsidP="001E5F4D">
      <w:pPr>
        <w:jc w:val="both"/>
        <w:rPr>
          <w:rFonts w:ascii="Calibri" w:hAnsi="Calibri" w:cs="Arial"/>
          <w:szCs w:val="24"/>
        </w:rPr>
      </w:pPr>
      <w:r w:rsidRPr="00EE1885">
        <w:rPr>
          <w:rFonts w:ascii="Calibri" w:hAnsi="Calibri" w:cs="Arial"/>
          <w:szCs w:val="24"/>
        </w:rPr>
        <w:t xml:space="preserve">Al </w:t>
      </w:r>
      <w:r w:rsidR="002B3685">
        <w:rPr>
          <w:rFonts w:ascii="Calibri" w:hAnsi="Calibri" w:cs="Arial"/>
          <w:szCs w:val="24"/>
        </w:rPr>
        <w:t>té</w:t>
      </w:r>
      <w:r w:rsidR="002B3685" w:rsidRPr="00513BB8">
        <w:rPr>
          <w:rFonts w:ascii="Calibri" w:hAnsi="Calibri" w:cs="Arial"/>
          <w:szCs w:val="24"/>
        </w:rPr>
        <w:t xml:space="preserve">rmino </w:t>
      </w:r>
      <w:r w:rsidRPr="00EE1885">
        <w:rPr>
          <w:rFonts w:ascii="Calibri" w:hAnsi="Calibri" w:cs="Arial"/>
          <w:szCs w:val="24"/>
        </w:rPr>
        <w:t xml:space="preserve">de la </w:t>
      </w:r>
      <w:r w:rsidR="00162962">
        <w:rPr>
          <w:rFonts w:ascii="Calibri" w:hAnsi="Calibri" w:cs="Arial"/>
          <w:szCs w:val="24"/>
        </w:rPr>
        <w:t>rotación</w:t>
      </w:r>
      <w:r w:rsidRPr="00EE1885">
        <w:rPr>
          <w:rFonts w:ascii="Calibri" w:hAnsi="Calibri" w:cs="Arial"/>
          <w:szCs w:val="24"/>
        </w:rPr>
        <w:t xml:space="preserve"> por </w:t>
      </w:r>
      <w:r w:rsidR="00162962">
        <w:rPr>
          <w:rFonts w:ascii="Calibri" w:hAnsi="Calibri" w:cs="Arial"/>
          <w:szCs w:val="24"/>
        </w:rPr>
        <w:t>UCI</w:t>
      </w:r>
      <w:r w:rsidRPr="00EE1885">
        <w:rPr>
          <w:rFonts w:ascii="Calibri" w:hAnsi="Calibri" w:cs="Arial"/>
          <w:szCs w:val="24"/>
        </w:rPr>
        <w:t xml:space="preserve"> el alumno habrá logrado: </w:t>
      </w:r>
    </w:p>
    <w:p w14:paraId="30B159AE" w14:textId="61E35169" w:rsidR="00EE1885" w:rsidRPr="00EE1885" w:rsidRDefault="00EE1885" w:rsidP="004475CF">
      <w:pPr>
        <w:pStyle w:val="Prrafodelista"/>
        <w:numPr>
          <w:ilvl w:val="0"/>
          <w:numId w:val="18"/>
        </w:numPr>
        <w:pBdr>
          <w:top w:val="nil"/>
          <w:left w:val="nil"/>
          <w:bottom w:val="nil"/>
          <w:right w:val="nil"/>
          <w:between w:val="nil"/>
        </w:pBdr>
        <w:spacing w:line="240" w:lineRule="auto"/>
        <w:ind w:left="714" w:hanging="357"/>
        <w:jc w:val="both"/>
        <w:rPr>
          <w:color w:val="000000"/>
        </w:rPr>
      </w:pPr>
      <w:r w:rsidRPr="00EE1885">
        <w:rPr>
          <w:color w:val="000000"/>
        </w:rPr>
        <w:t xml:space="preserve">Reconocer precozmente al paciente en shock y aplicar el tratamiento inicial de la reanimación cardiovascular. </w:t>
      </w:r>
    </w:p>
    <w:p w14:paraId="33344A76" w14:textId="00CFA37D" w:rsidR="00EE1885" w:rsidRPr="00EE1885" w:rsidRDefault="00EE1885" w:rsidP="004475CF">
      <w:pPr>
        <w:pStyle w:val="Prrafodelista"/>
        <w:numPr>
          <w:ilvl w:val="0"/>
          <w:numId w:val="18"/>
        </w:numPr>
        <w:pBdr>
          <w:top w:val="nil"/>
          <w:left w:val="nil"/>
          <w:bottom w:val="nil"/>
          <w:right w:val="nil"/>
          <w:between w:val="nil"/>
        </w:pBdr>
        <w:spacing w:line="240" w:lineRule="auto"/>
        <w:ind w:left="714" w:hanging="357"/>
        <w:jc w:val="both"/>
        <w:rPr>
          <w:color w:val="000000"/>
        </w:rPr>
      </w:pPr>
      <w:r w:rsidRPr="00EE1885">
        <w:rPr>
          <w:color w:val="000000"/>
        </w:rPr>
        <w:t>Reconocer al paciente cursando una seps</w:t>
      </w:r>
      <w:r w:rsidR="00F34C1F">
        <w:rPr>
          <w:color w:val="000000"/>
        </w:rPr>
        <w:t>is severa y la disfunción multi</w:t>
      </w:r>
      <w:r w:rsidRPr="00EE1885">
        <w:rPr>
          <w:color w:val="000000"/>
        </w:rPr>
        <w:t xml:space="preserve">orgánica. </w:t>
      </w:r>
    </w:p>
    <w:p w14:paraId="78196FA6" w14:textId="1C414832" w:rsidR="00EE1885" w:rsidRPr="00EE1885" w:rsidRDefault="00EE1885" w:rsidP="004475CF">
      <w:pPr>
        <w:pStyle w:val="Prrafodelista"/>
        <w:numPr>
          <w:ilvl w:val="0"/>
          <w:numId w:val="18"/>
        </w:numPr>
        <w:pBdr>
          <w:top w:val="nil"/>
          <w:left w:val="nil"/>
          <w:bottom w:val="nil"/>
          <w:right w:val="nil"/>
          <w:between w:val="nil"/>
        </w:pBdr>
        <w:spacing w:line="240" w:lineRule="auto"/>
        <w:ind w:left="714" w:hanging="357"/>
        <w:jc w:val="both"/>
        <w:rPr>
          <w:color w:val="000000"/>
        </w:rPr>
      </w:pPr>
      <w:r w:rsidRPr="00EE1885">
        <w:rPr>
          <w:color w:val="000000"/>
        </w:rPr>
        <w:lastRenderedPageBreak/>
        <w:t xml:space="preserve">Reconocer e interpretar la fisiopatología de la hipertensión endocraneana, sus manifestaciones clínicas, técnicas de monitoreo y jerarquizar las opciones terapéuticas. </w:t>
      </w:r>
    </w:p>
    <w:p w14:paraId="02DD2AE5" w14:textId="694D66CD" w:rsidR="00EE1885" w:rsidRPr="00EE1885" w:rsidRDefault="00EE1885" w:rsidP="004475CF">
      <w:pPr>
        <w:pStyle w:val="Prrafodelista"/>
        <w:numPr>
          <w:ilvl w:val="0"/>
          <w:numId w:val="18"/>
        </w:numPr>
        <w:pBdr>
          <w:top w:val="nil"/>
          <w:left w:val="nil"/>
          <w:bottom w:val="nil"/>
          <w:right w:val="nil"/>
          <w:between w:val="nil"/>
        </w:pBdr>
        <w:spacing w:line="240" w:lineRule="auto"/>
        <w:ind w:left="714" w:hanging="357"/>
        <w:jc w:val="both"/>
        <w:rPr>
          <w:color w:val="000000"/>
        </w:rPr>
      </w:pPr>
      <w:r w:rsidRPr="00EE1885">
        <w:rPr>
          <w:color w:val="000000"/>
        </w:rPr>
        <w:t xml:space="preserve">Identificar la tecnología de monitorización invasiva. </w:t>
      </w:r>
    </w:p>
    <w:p w14:paraId="79C342C5" w14:textId="1750DAFF" w:rsidR="00EE1885" w:rsidRPr="00EE1885" w:rsidRDefault="00EE1885" w:rsidP="004475CF">
      <w:pPr>
        <w:pStyle w:val="Prrafodelista"/>
        <w:numPr>
          <w:ilvl w:val="0"/>
          <w:numId w:val="18"/>
        </w:numPr>
        <w:pBdr>
          <w:top w:val="nil"/>
          <w:left w:val="nil"/>
          <w:bottom w:val="nil"/>
          <w:right w:val="nil"/>
          <w:between w:val="nil"/>
        </w:pBdr>
        <w:spacing w:line="240" w:lineRule="auto"/>
        <w:ind w:left="714" w:hanging="357"/>
        <w:jc w:val="both"/>
        <w:rPr>
          <w:color w:val="000000"/>
        </w:rPr>
      </w:pPr>
      <w:r w:rsidRPr="00EE1885">
        <w:rPr>
          <w:color w:val="000000"/>
        </w:rPr>
        <w:t xml:space="preserve">Establecer las prioridades diagnósticas y terapéuticas de un paciente con sepsis severa de acuerdo a los recursos disponibles. </w:t>
      </w:r>
    </w:p>
    <w:p w14:paraId="52E56685" w14:textId="4CC82132" w:rsidR="00EE1885" w:rsidRPr="00EE1885" w:rsidRDefault="00EE1885" w:rsidP="004475CF">
      <w:pPr>
        <w:pStyle w:val="Prrafodelista"/>
        <w:numPr>
          <w:ilvl w:val="0"/>
          <w:numId w:val="18"/>
        </w:numPr>
        <w:pBdr>
          <w:top w:val="nil"/>
          <w:left w:val="nil"/>
          <w:bottom w:val="nil"/>
          <w:right w:val="nil"/>
          <w:between w:val="nil"/>
        </w:pBdr>
        <w:spacing w:line="240" w:lineRule="auto"/>
        <w:ind w:left="714" w:hanging="357"/>
        <w:jc w:val="both"/>
        <w:rPr>
          <w:color w:val="000000"/>
        </w:rPr>
      </w:pPr>
      <w:r w:rsidRPr="00EE1885">
        <w:rPr>
          <w:color w:val="000000"/>
        </w:rPr>
        <w:t xml:space="preserve">Implementar las medidas de soporte iniciales. </w:t>
      </w:r>
    </w:p>
    <w:p w14:paraId="459ADCE6" w14:textId="43C02C44" w:rsidR="00EE1885" w:rsidRPr="00EE1885" w:rsidRDefault="00EE1885" w:rsidP="004475CF">
      <w:pPr>
        <w:pStyle w:val="Prrafodelista"/>
        <w:numPr>
          <w:ilvl w:val="0"/>
          <w:numId w:val="18"/>
        </w:numPr>
        <w:pBdr>
          <w:top w:val="nil"/>
          <w:left w:val="nil"/>
          <w:bottom w:val="nil"/>
          <w:right w:val="nil"/>
          <w:between w:val="nil"/>
        </w:pBdr>
        <w:spacing w:line="240" w:lineRule="auto"/>
        <w:ind w:left="714" w:hanging="357"/>
        <w:jc w:val="both"/>
        <w:rPr>
          <w:color w:val="000000"/>
        </w:rPr>
      </w:pPr>
      <w:r w:rsidRPr="00EE1885">
        <w:rPr>
          <w:color w:val="000000"/>
        </w:rPr>
        <w:t xml:space="preserve">Indicar, con criterio costo-efectivo, las opciones terapéuticas. </w:t>
      </w:r>
    </w:p>
    <w:p w14:paraId="61194290" w14:textId="5CCC6BEA" w:rsidR="00EE1885" w:rsidRPr="00EE1885" w:rsidRDefault="00EE1885" w:rsidP="004475CF">
      <w:pPr>
        <w:pStyle w:val="Prrafodelista"/>
        <w:numPr>
          <w:ilvl w:val="0"/>
          <w:numId w:val="18"/>
        </w:numPr>
        <w:pBdr>
          <w:top w:val="nil"/>
          <w:left w:val="nil"/>
          <w:bottom w:val="nil"/>
          <w:right w:val="nil"/>
          <w:between w:val="nil"/>
        </w:pBdr>
        <w:spacing w:line="240" w:lineRule="auto"/>
        <w:ind w:left="714" w:hanging="357"/>
        <w:jc w:val="both"/>
        <w:rPr>
          <w:color w:val="000000"/>
        </w:rPr>
      </w:pPr>
      <w:r w:rsidRPr="00EE1885">
        <w:rPr>
          <w:color w:val="000000"/>
        </w:rPr>
        <w:t xml:space="preserve">Identificar oportunamente la insuficiencia respiratoria empleando las medidas diagnósticas y terapéuticas. </w:t>
      </w:r>
    </w:p>
    <w:p w14:paraId="211B7471" w14:textId="4164599F" w:rsidR="00EE1885" w:rsidRPr="00EE1885" w:rsidRDefault="00EE1885" w:rsidP="004475CF">
      <w:pPr>
        <w:pStyle w:val="Prrafodelista"/>
        <w:numPr>
          <w:ilvl w:val="0"/>
          <w:numId w:val="18"/>
        </w:numPr>
        <w:pBdr>
          <w:top w:val="nil"/>
          <w:left w:val="nil"/>
          <w:bottom w:val="nil"/>
          <w:right w:val="nil"/>
          <w:between w:val="nil"/>
        </w:pBdr>
        <w:spacing w:line="240" w:lineRule="auto"/>
        <w:ind w:left="714" w:hanging="357"/>
        <w:jc w:val="both"/>
        <w:rPr>
          <w:color w:val="000000"/>
        </w:rPr>
      </w:pPr>
      <w:r w:rsidRPr="00EE1885">
        <w:rPr>
          <w:color w:val="000000"/>
        </w:rPr>
        <w:t xml:space="preserve">Utilizar e interpretar adecuadamente las indicaciones de la ventilación asistida. </w:t>
      </w:r>
    </w:p>
    <w:p w14:paraId="354EDCA2" w14:textId="6C94612B" w:rsidR="00EE1885" w:rsidRPr="00EE1885" w:rsidRDefault="00EE1885" w:rsidP="004475CF">
      <w:pPr>
        <w:pStyle w:val="Prrafodelista"/>
        <w:numPr>
          <w:ilvl w:val="0"/>
          <w:numId w:val="18"/>
        </w:numPr>
        <w:pBdr>
          <w:top w:val="nil"/>
          <w:left w:val="nil"/>
          <w:bottom w:val="nil"/>
          <w:right w:val="nil"/>
          <w:between w:val="nil"/>
        </w:pBdr>
        <w:spacing w:line="240" w:lineRule="auto"/>
        <w:ind w:left="714" w:hanging="357"/>
        <w:jc w:val="both"/>
        <w:rPr>
          <w:color w:val="000000"/>
        </w:rPr>
      </w:pPr>
      <w:r w:rsidRPr="00EE1885">
        <w:rPr>
          <w:color w:val="000000"/>
        </w:rPr>
        <w:t xml:space="preserve">Interpretar la tecnología invasiva diagnóstica y de monitorización. </w:t>
      </w:r>
    </w:p>
    <w:p w14:paraId="6EF810A0" w14:textId="77777777" w:rsidR="00EE1885" w:rsidRPr="00EE1885" w:rsidRDefault="00EE1885" w:rsidP="004475CF">
      <w:pPr>
        <w:pBdr>
          <w:top w:val="nil"/>
          <w:left w:val="nil"/>
          <w:bottom w:val="nil"/>
          <w:right w:val="nil"/>
          <w:between w:val="nil"/>
        </w:pBdr>
        <w:spacing w:after="0" w:line="240" w:lineRule="auto"/>
        <w:rPr>
          <w:color w:val="000000"/>
        </w:rPr>
      </w:pPr>
    </w:p>
    <w:p w14:paraId="7D2D870D" w14:textId="092DE07D" w:rsidR="00105804" w:rsidRDefault="00105804" w:rsidP="004475CF">
      <w:pPr>
        <w:spacing w:line="240" w:lineRule="auto"/>
        <w:jc w:val="both"/>
        <w:rPr>
          <w:rFonts w:ascii="Calibri" w:hAnsi="Calibri" w:cs="Arial"/>
          <w:szCs w:val="24"/>
        </w:rPr>
      </w:pPr>
      <w:r w:rsidRPr="00EC1F0F">
        <w:rPr>
          <w:rFonts w:ascii="Calibri" w:hAnsi="Calibri" w:cs="Arial"/>
          <w:b/>
          <w:szCs w:val="24"/>
        </w:rPr>
        <w:t>Contenidos:</w:t>
      </w:r>
      <w:r w:rsidRPr="00EC1F0F">
        <w:rPr>
          <w:rFonts w:ascii="Calibri" w:eastAsia="Calibri" w:hAnsi="Calibri" w:cs="Calibri"/>
          <w:color w:val="000000"/>
          <w:szCs w:val="24"/>
          <w:lang w:eastAsia="es-CL"/>
        </w:rPr>
        <w:t xml:space="preserve"> </w:t>
      </w:r>
    </w:p>
    <w:p w14:paraId="74365A1D" w14:textId="77777777" w:rsidR="00EE1885" w:rsidRPr="001C613D" w:rsidRDefault="00EE1885" w:rsidP="004475CF">
      <w:pPr>
        <w:pStyle w:val="Prrafodelista"/>
        <w:numPr>
          <w:ilvl w:val="0"/>
          <w:numId w:val="19"/>
        </w:numPr>
        <w:pBdr>
          <w:top w:val="nil"/>
          <w:left w:val="nil"/>
          <w:bottom w:val="nil"/>
          <w:right w:val="nil"/>
          <w:between w:val="nil"/>
        </w:pBdr>
        <w:spacing w:line="240" w:lineRule="auto"/>
        <w:ind w:left="714" w:hanging="357"/>
        <w:rPr>
          <w:color w:val="000000"/>
        </w:rPr>
      </w:pPr>
      <w:r w:rsidRPr="001C613D">
        <w:rPr>
          <w:color w:val="000000"/>
        </w:rPr>
        <w:t>Fisiopatología del shock:</w:t>
      </w:r>
    </w:p>
    <w:p w14:paraId="642C09C3" w14:textId="77777777" w:rsidR="00EE1885" w:rsidRPr="001C613D" w:rsidRDefault="00EE1885" w:rsidP="004475CF">
      <w:pPr>
        <w:pStyle w:val="Prrafodelista"/>
        <w:numPr>
          <w:ilvl w:val="1"/>
          <w:numId w:val="19"/>
        </w:numPr>
        <w:pBdr>
          <w:top w:val="nil"/>
          <w:left w:val="nil"/>
          <w:bottom w:val="nil"/>
          <w:right w:val="nil"/>
          <w:between w:val="nil"/>
        </w:pBdr>
        <w:spacing w:line="240" w:lineRule="auto"/>
        <w:rPr>
          <w:color w:val="000000"/>
        </w:rPr>
      </w:pPr>
      <w:r w:rsidRPr="001C613D">
        <w:rPr>
          <w:color w:val="000000"/>
        </w:rPr>
        <w:t xml:space="preserve">Regulación de la presión arterial. </w:t>
      </w:r>
    </w:p>
    <w:p w14:paraId="087F682B" w14:textId="77777777" w:rsidR="00EE1885" w:rsidRPr="001C613D" w:rsidRDefault="00EE1885" w:rsidP="004475CF">
      <w:pPr>
        <w:pStyle w:val="Prrafodelista"/>
        <w:numPr>
          <w:ilvl w:val="1"/>
          <w:numId w:val="19"/>
        </w:numPr>
        <w:pBdr>
          <w:top w:val="nil"/>
          <w:left w:val="nil"/>
          <w:bottom w:val="nil"/>
          <w:right w:val="nil"/>
          <w:between w:val="nil"/>
        </w:pBdr>
        <w:spacing w:line="240" w:lineRule="auto"/>
        <w:rPr>
          <w:color w:val="000000"/>
        </w:rPr>
      </w:pPr>
      <w:r w:rsidRPr="001C613D">
        <w:rPr>
          <w:color w:val="000000"/>
        </w:rPr>
        <w:t xml:space="preserve">Mecanismos de control de la perfusión tisular. </w:t>
      </w:r>
    </w:p>
    <w:p w14:paraId="1ACBE36F" w14:textId="77777777" w:rsidR="00EE1885" w:rsidRPr="001C613D" w:rsidRDefault="00EE1885" w:rsidP="004475CF">
      <w:pPr>
        <w:pStyle w:val="Prrafodelista"/>
        <w:numPr>
          <w:ilvl w:val="1"/>
          <w:numId w:val="19"/>
        </w:numPr>
        <w:pBdr>
          <w:top w:val="nil"/>
          <w:left w:val="nil"/>
          <w:bottom w:val="nil"/>
          <w:right w:val="nil"/>
          <w:between w:val="nil"/>
        </w:pBdr>
        <w:spacing w:line="240" w:lineRule="auto"/>
        <w:rPr>
          <w:color w:val="000000"/>
        </w:rPr>
      </w:pPr>
      <w:r w:rsidRPr="001C613D">
        <w:rPr>
          <w:color w:val="000000"/>
        </w:rPr>
        <w:t xml:space="preserve">Metabolismo aeróbico y anaeróbico. </w:t>
      </w:r>
    </w:p>
    <w:p w14:paraId="1AE0DA71" w14:textId="77777777" w:rsidR="00EE1885" w:rsidRPr="001C613D" w:rsidRDefault="00EE1885" w:rsidP="004475CF">
      <w:pPr>
        <w:pStyle w:val="Prrafodelista"/>
        <w:numPr>
          <w:ilvl w:val="1"/>
          <w:numId w:val="19"/>
        </w:numPr>
        <w:pBdr>
          <w:top w:val="nil"/>
          <w:left w:val="nil"/>
          <w:bottom w:val="nil"/>
          <w:right w:val="nil"/>
          <w:between w:val="nil"/>
        </w:pBdr>
        <w:spacing w:line="240" w:lineRule="auto"/>
        <w:rPr>
          <w:color w:val="000000"/>
        </w:rPr>
      </w:pPr>
      <w:r w:rsidRPr="001C613D">
        <w:rPr>
          <w:color w:val="000000"/>
        </w:rPr>
        <w:t xml:space="preserve">Definición de Shock. </w:t>
      </w:r>
    </w:p>
    <w:p w14:paraId="3F28CE9C" w14:textId="77777777" w:rsidR="00EE1885" w:rsidRPr="001C613D" w:rsidRDefault="00EE1885" w:rsidP="004475CF">
      <w:pPr>
        <w:pStyle w:val="Prrafodelista"/>
        <w:numPr>
          <w:ilvl w:val="1"/>
          <w:numId w:val="19"/>
        </w:numPr>
        <w:pBdr>
          <w:top w:val="nil"/>
          <w:left w:val="nil"/>
          <w:bottom w:val="nil"/>
          <w:right w:val="nil"/>
          <w:between w:val="nil"/>
        </w:pBdr>
        <w:spacing w:line="240" w:lineRule="auto"/>
        <w:rPr>
          <w:color w:val="000000"/>
        </w:rPr>
      </w:pPr>
      <w:r w:rsidRPr="001C613D">
        <w:rPr>
          <w:color w:val="000000"/>
        </w:rPr>
        <w:t xml:space="preserve">Clasificación del shock según etiología y perfil hemodinámico. </w:t>
      </w:r>
    </w:p>
    <w:p w14:paraId="1B8AFAEF" w14:textId="77777777" w:rsidR="00EE1885" w:rsidRPr="001C613D" w:rsidRDefault="00EE1885" w:rsidP="004475CF">
      <w:pPr>
        <w:pStyle w:val="Prrafodelista"/>
        <w:numPr>
          <w:ilvl w:val="1"/>
          <w:numId w:val="19"/>
        </w:numPr>
        <w:pBdr>
          <w:top w:val="nil"/>
          <w:left w:val="nil"/>
          <w:bottom w:val="nil"/>
          <w:right w:val="nil"/>
          <w:between w:val="nil"/>
        </w:pBdr>
        <w:spacing w:line="240" w:lineRule="auto"/>
        <w:rPr>
          <w:color w:val="000000"/>
        </w:rPr>
      </w:pPr>
      <w:r w:rsidRPr="001C613D">
        <w:rPr>
          <w:color w:val="000000"/>
        </w:rPr>
        <w:t xml:space="preserve">Fisiopatología del shock: séptico, hipovolémico y cardiogénico. </w:t>
      </w:r>
    </w:p>
    <w:p w14:paraId="3DC96882" w14:textId="77777777" w:rsidR="00EE1885" w:rsidRPr="001C613D" w:rsidRDefault="00EE1885" w:rsidP="004475CF">
      <w:pPr>
        <w:pBdr>
          <w:top w:val="nil"/>
          <w:left w:val="nil"/>
          <w:bottom w:val="nil"/>
          <w:right w:val="nil"/>
          <w:between w:val="nil"/>
        </w:pBdr>
        <w:spacing w:after="0" w:line="240" w:lineRule="auto"/>
        <w:rPr>
          <w:color w:val="000000"/>
        </w:rPr>
      </w:pPr>
    </w:p>
    <w:p w14:paraId="72BB1A37" w14:textId="77777777" w:rsidR="00EE1885" w:rsidRPr="001C613D" w:rsidRDefault="00EE1885" w:rsidP="004475CF">
      <w:pPr>
        <w:pStyle w:val="Prrafodelista"/>
        <w:numPr>
          <w:ilvl w:val="0"/>
          <w:numId w:val="19"/>
        </w:numPr>
        <w:pBdr>
          <w:top w:val="nil"/>
          <w:left w:val="nil"/>
          <w:bottom w:val="nil"/>
          <w:right w:val="nil"/>
          <w:between w:val="nil"/>
        </w:pBdr>
        <w:spacing w:line="240" w:lineRule="auto"/>
        <w:ind w:left="714" w:hanging="357"/>
        <w:rPr>
          <w:color w:val="000000"/>
        </w:rPr>
      </w:pPr>
      <w:r w:rsidRPr="001C613D">
        <w:rPr>
          <w:color w:val="000000"/>
        </w:rPr>
        <w:t xml:space="preserve">Monitorización hemodinámica: </w:t>
      </w:r>
    </w:p>
    <w:p w14:paraId="0EE9ABC4" w14:textId="77777777" w:rsidR="00EE1885" w:rsidRPr="001C613D" w:rsidRDefault="00EE1885" w:rsidP="004475CF">
      <w:pPr>
        <w:pStyle w:val="Prrafodelista"/>
        <w:numPr>
          <w:ilvl w:val="1"/>
          <w:numId w:val="19"/>
        </w:numPr>
        <w:pBdr>
          <w:top w:val="nil"/>
          <w:left w:val="nil"/>
          <w:bottom w:val="nil"/>
          <w:right w:val="nil"/>
          <w:between w:val="nil"/>
        </w:pBdr>
        <w:spacing w:line="240" w:lineRule="auto"/>
        <w:rPr>
          <w:color w:val="000000"/>
        </w:rPr>
      </w:pPr>
      <w:r w:rsidRPr="001C613D">
        <w:rPr>
          <w:color w:val="000000"/>
        </w:rPr>
        <w:t>Accesos vasculares.</w:t>
      </w:r>
    </w:p>
    <w:p w14:paraId="356F3461" w14:textId="77777777" w:rsidR="00EE1885" w:rsidRPr="001C613D" w:rsidRDefault="00EE1885" w:rsidP="004475CF">
      <w:pPr>
        <w:pStyle w:val="Prrafodelista"/>
        <w:numPr>
          <w:ilvl w:val="1"/>
          <w:numId w:val="19"/>
        </w:numPr>
        <w:pBdr>
          <w:top w:val="nil"/>
          <w:left w:val="nil"/>
          <w:bottom w:val="nil"/>
          <w:right w:val="nil"/>
          <w:between w:val="nil"/>
        </w:pBdr>
        <w:spacing w:line="240" w:lineRule="auto"/>
        <w:rPr>
          <w:color w:val="000000"/>
        </w:rPr>
      </w:pPr>
      <w:r w:rsidRPr="001C613D">
        <w:rPr>
          <w:color w:val="000000"/>
        </w:rPr>
        <w:t>Instalación catéter venoso central.</w:t>
      </w:r>
    </w:p>
    <w:p w14:paraId="06392D3B" w14:textId="77777777" w:rsidR="00EE1885" w:rsidRPr="001C613D" w:rsidRDefault="00EE1885" w:rsidP="004475CF">
      <w:pPr>
        <w:pStyle w:val="Prrafodelista"/>
        <w:numPr>
          <w:ilvl w:val="1"/>
          <w:numId w:val="19"/>
        </w:numPr>
        <w:pBdr>
          <w:top w:val="nil"/>
          <w:left w:val="nil"/>
          <w:bottom w:val="nil"/>
          <w:right w:val="nil"/>
          <w:between w:val="nil"/>
        </w:pBdr>
        <w:spacing w:line="240" w:lineRule="auto"/>
        <w:rPr>
          <w:color w:val="000000"/>
        </w:rPr>
      </w:pPr>
      <w:r w:rsidRPr="001C613D">
        <w:rPr>
          <w:color w:val="000000"/>
        </w:rPr>
        <w:t>Monitorización mínimamente invasiva.</w:t>
      </w:r>
    </w:p>
    <w:p w14:paraId="5A88E88E" w14:textId="77777777" w:rsidR="00EE1885" w:rsidRPr="001C613D" w:rsidRDefault="00EE1885" w:rsidP="004475CF">
      <w:pPr>
        <w:pStyle w:val="Prrafodelista"/>
        <w:numPr>
          <w:ilvl w:val="1"/>
          <w:numId w:val="19"/>
        </w:numPr>
        <w:pBdr>
          <w:top w:val="nil"/>
          <w:left w:val="nil"/>
          <w:bottom w:val="nil"/>
          <w:right w:val="nil"/>
          <w:between w:val="nil"/>
        </w:pBdr>
        <w:spacing w:line="240" w:lineRule="auto"/>
        <w:rPr>
          <w:color w:val="000000"/>
        </w:rPr>
      </w:pPr>
      <w:r w:rsidRPr="001C613D">
        <w:rPr>
          <w:color w:val="000000"/>
        </w:rPr>
        <w:t xml:space="preserve">Monitorización invasiva. Uso del catéter de arteria pulmonar (UCI). </w:t>
      </w:r>
    </w:p>
    <w:p w14:paraId="514E6B4C" w14:textId="77777777" w:rsidR="00EE1885" w:rsidRPr="001C613D" w:rsidRDefault="00EE1885" w:rsidP="004475CF">
      <w:pPr>
        <w:pBdr>
          <w:top w:val="nil"/>
          <w:left w:val="nil"/>
          <w:bottom w:val="nil"/>
          <w:right w:val="nil"/>
          <w:between w:val="nil"/>
        </w:pBdr>
        <w:spacing w:after="0" w:line="240" w:lineRule="auto"/>
        <w:rPr>
          <w:color w:val="000000"/>
        </w:rPr>
      </w:pPr>
    </w:p>
    <w:p w14:paraId="48772909" w14:textId="77777777" w:rsidR="00EE1885" w:rsidRPr="001C613D" w:rsidRDefault="00EE1885" w:rsidP="004475CF">
      <w:pPr>
        <w:pStyle w:val="Prrafodelista"/>
        <w:numPr>
          <w:ilvl w:val="0"/>
          <w:numId w:val="19"/>
        </w:numPr>
        <w:pBdr>
          <w:top w:val="nil"/>
          <w:left w:val="nil"/>
          <w:bottom w:val="nil"/>
          <w:right w:val="nil"/>
          <w:between w:val="nil"/>
        </w:pBdr>
        <w:spacing w:line="240" w:lineRule="auto"/>
        <w:ind w:left="714" w:hanging="357"/>
        <w:rPr>
          <w:color w:val="000000"/>
        </w:rPr>
      </w:pPr>
      <w:r w:rsidRPr="001C613D">
        <w:rPr>
          <w:color w:val="000000"/>
        </w:rPr>
        <w:t xml:space="preserve">Cardiovascular: </w:t>
      </w:r>
    </w:p>
    <w:p w14:paraId="1E6E23BA" w14:textId="0BD8D71B" w:rsidR="00EE1885" w:rsidRPr="001C613D" w:rsidRDefault="00EE1885" w:rsidP="004475CF">
      <w:pPr>
        <w:pStyle w:val="Prrafodelista"/>
        <w:numPr>
          <w:ilvl w:val="1"/>
          <w:numId w:val="19"/>
        </w:numPr>
        <w:pBdr>
          <w:top w:val="nil"/>
          <w:left w:val="nil"/>
          <w:bottom w:val="nil"/>
          <w:right w:val="nil"/>
          <w:between w:val="nil"/>
        </w:pBdr>
        <w:spacing w:line="240" w:lineRule="auto"/>
        <w:rPr>
          <w:color w:val="000000"/>
        </w:rPr>
      </w:pPr>
      <w:r w:rsidRPr="001C613D">
        <w:rPr>
          <w:color w:val="000000"/>
        </w:rPr>
        <w:t>Reanimación cardiopulmonar</w:t>
      </w:r>
      <w:r w:rsidR="008233C0">
        <w:rPr>
          <w:color w:val="000000"/>
        </w:rPr>
        <w:t>.</w:t>
      </w:r>
    </w:p>
    <w:p w14:paraId="025D47CD" w14:textId="18C0E3F4" w:rsidR="00EE1885" w:rsidRPr="001C613D" w:rsidRDefault="00EE1885" w:rsidP="004475CF">
      <w:pPr>
        <w:pStyle w:val="Prrafodelista"/>
        <w:numPr>
          <w:ilvl w:val="1"/>
          <w:numId w:val="19"/>
        </w:numPr>
        <w:pBdr>
          <w:top w:val="nil"/>
          <w:left w:val="nil"/>
          <w:bottom w:val="nil"/>
          <w:right w:val="nil"/>
          <w:between w:val="nil"/>
        </w:pBdr>
        <w:spacing w:line="240" w:lineRule="auto"/>
        <w:rPr>
          <w:color w:val="000000"/>
        </w:rPr>
      </w:pPr>
      <w:r w:rsidRPr="001C613D">
        <w:rPr>
          <w:color w:val="000000"/>
        </w:rPr>
        <w:t>Emergencias cardiovasculares (SCA, Sd. aórtico agudo, EPA, Taquiarritmias, bradiarritmias)</w:t>
      </w:r>
      <w:r w:rsidR="008233C0">
        <w:rPr>
          <w:color w:val="000000"/>
        </w:rPr>
        <w:t>.</w:t>
      </w:r>
      <w:r w:rsidRPr="001C613D">
        <w:rPr>
          <w:color w:val="000000"/>
        </w:rPr>
        <w:t xml:space="preserve"> </w:t>
      </w:r>
    </w:p>
    <w:p w14:paraId="4F9843E9" w14:textId="77777777" w:rsidR="00EE1885" w:rsidRPr="001C613D" w:rsidRDefault="00EE1885" w:rsidP="004475CF">
      <w:pPr>
        <w:pBdr>
          <w:top w:val="nil"/>
          <w:left w:val="nil"/>
          <w:bottom w:val="nil"/>
          <w:right w:val="nil"/>
          <w:between w:val="nil"/>
        </w:pBdr>
        <w:spacing w:line="240" w:lineRule="auto"/>
        <w:rPr>
          <w:color w:val="000000"/>
        </w:rPr>
      </w:pPr>
    </w:p>
    <w:p w14:paraId="1F722395" w14:textId="77777777" w:rsidR="00EE1885" w:rsidRPr="001C613D" w:rsidRDefault="00EE1885" w:rsidP="004475CF">
      <w:pPr>
        <w:pStyle w:val="Prrafodelista"/>
        <w:numPr>
          <w:ilvl w:val="0"/>
          <w:numId w:val="19"/>
        </w:numPr>
        <w:pBdr>
          <w:top w:val="nil"/>
          <w:left w:val="nil"/>
          <w:bottom w:val="nil"/>
          <w:right w:val="nil"/>
          <w:between w:val="nil"/>
        </w:pBdr>
        <w:spacing w:line="240" w:lineRule="auto"/>
        <w:ind w:left="714" w:hanging="357"/>
        <w:rPr>
          <w:color w:val="000000"/>
        </w:rPr>
      </w:pPr>
      <w:r w:rsidRPr="001C613D">
        <w:rPr>
          <w:color w:val="000000"/>
        </w:rPr>
        <w:t xml:space="preserve">Respiratorio: </w:t>
      </w:r>
    </w:p>
    <w:p w14:paraId="78CBBEC0" w14:textId="77777777" w:rsidR="00EE1885" w:rsidRPr="001C613D" w:rsidRDefault="00EE1885" w:rsidP="004475CF">
      <w:pPr>
        <w:pStyle w:val="Prrafodelista"/>
        <w:numPr>
          <w:ilvl w:val="1"/>
          <w:numId w:val="19"/>
        </w:numPr>
        <w:pBdr>
          <w:top w:val="nil"/>
          <w:left w:val="nil"/>
          <w:bottom w:val="nil"/>
          <w:right w:val="nil"/>
          <w:between w:val="nil"/>
        </w:pBdr>
        <w:spacing w:line="240" w:lineRule="auto"/>
        <w:rPr>
          <w:color w:val="000000"/>
        </w:rPr>
      </w:pPr>
      <w:r w:rsidRPr="001C613D">
        <w:rPr>
          <w:color w:val="000000"/>
        </w:rPr>
        <w:t xml:space="preserve">Interacción cardiopulmonar. </w:t>
      </w:r>
    </w:p>
    <w:p w14:paraId="3B61D1B9" w14:textId="77777777" w:rsidR="00EE1885" w:rsidRPr="001C613D" w:rsidRDefault="00EE1885" w:rsidP="004475CF">
      <w:pPr>
        <w:pStyle w:val="Prrafodelista"/>
        <w:numPr>
          <w:ilvl w:val="1"/>
          <w:numId w:val="19"/>
        </w:numPr>
        <w:pBdr>
          <w:top w:val="nil"/>
          <w:left w:val="nil"/>
          <w:bottom w:val="nil"/>
          <w:right w:val="nil"/>
          <w:between w:val="nil"/>
        </w:pBdr>
        <w:spacing w:line="240" w:lineRule="auto"/>
        <w:rPr>
          <w:color w:val="000000"/>
        </w:rPr>
      </w:pPr>
      <w:r w:rsidRPr="001C613D">
        <w:rPr>
          <w:color w:val="000000"/>
        </w:rPr>
        <w:t xml:space="preserve">Insuficiencia respiratoria aguda y aguda sobre crónica (UTI). </w:t>
      </w:r>
    </w:p>
    <w:p w14:paraId="32B7775B" w14:textId="77777777" w:rsidR="00EE1885" w:rsidRPr="001C613D" w:rsidRDefault="00EE1885" w:rsidP="004475CF">
      <w:pPr>
        <w:pStyle w:val="Prrafodelista"/>
        <w:numPr>
          <w:ilvl w:val="1"/>
          <w:numId w:val="19"/>
        </w:numPr>
        <w:pBdr>
          <w:top w:val="nil"/>
          <w:left w:val="nil"/>
          <w:bottom w:val="nil"/>
          <w:right w:val="nil"/>
          <w:between w:val="nil"/>
        </w:pBdr>
        <w:spacing w:line="240" w:lineRule="auto"/>
        <w:rPr>
          <w:color w:val="000000"/>
        </w:rPr>
      </w:pPr>
      <w:r w:rsidRPr="001C613D">
        <w:rPr>
          <w:color w:val="000000"/>
        </w:rPr>
        <w:t xml:space="preserve">Nociones básicas de ventilación mecánica (UCI). </w:t>
      </w:r>
    </w:p>
    <w:p w14:paraId="436AAD08" w14:textId="77777777" w:rsidR="00EE1885" w:rsidRPr="001C613D" w:rsidRDefault="00EE1885" w:rsidP="004475CF">
      <w:pPr>
        <w:pStyle w:val="Prrafodelista"/>
        <w:numPr>
          <w:ilvl w:val="1"/>
          <w:numId w:val="19"/>
        </w:numPr>
        <w:pBdr>
          <w:top w:val="nil"/>
          <w:left w:val="nil"/>
          <w:bottom w:val="nil"/>
          <w:right w:val="nil"/>
          <w:between w:val="nil"/>
        </w:pBdr>
        <w:spacing w:line="240" w:lineRule="auto"/>
        <w:rPr>
          <w:color w:val="000000"/>
        </w:rPr>
      </w:pPr>
      <w:r w:rsidRPr="001C613D">
        <w:rPr>
          <w:color w:val="000000"/>
        </w:rPr>
        <w:t xml:space="preserve">Síndrome de Distress respiratorio del adulto (UCI). </w:t>
      </w:r>
    </w:p>
    <w:p w14:paraId="6E7CF6FA" w14:textId="77777777" w:rsidR="00EE1885" w:rsidRPr="001C613D" w:rsidRDefault="00EE1885" w:rsidP="004475CF">
      <w:pPr>
        <w:pStyle w:val="Prrafodelista"/>
        <w:numPr>
          <w:ilvl w:val="1"/>
          <w:numId w:val="19"/>
        </w:numPr>
        <w:pBdr>
          <w:top w:val="nil"/>
          <w:left w:val="nil"/>
          <w:bottom w:val="nil"/>
          <w:right w:val="nil"/>
          <w:between w:val="nil"/>
        </w:pBdr>
        <w:spacing w:line="240" w:lineRule="auto"/>
        <w:rPr>
          <w:color w:val="000000"/>
        </w:rPr>
      </w:pPr>
      <w:r w:rsidRPr="001C613D">
        <w:rPr>
          <w:color w:val="000000"/>
        </w:rPr>
        <w:t xml:space="preserve">Destete de ventilación mecánica. </w:t>
      </w:r>
    </w:p>
    <w:p w14:paraId="4B1BC450" w14:textId="2AC97C95" w:rsidR="00EE1885" w:rsidRPr="001C613D" w:rsidRDefault="00EE1885" w:rsidP="004475CF">
      <w:pPr>
        <w:pStyle w:val="Prrafodelista"/>
        <w:numPr>
          <w:ilvl w:val="1"/>
          <w:numId w:val="19"/>
        </w:numPr>
        <w:pBdr>
          <w:top w:val="nil"/>
          <w:left w:val="nil"/>
          <w:bottom w:val="nil"/>
          <w:right w:val="nil"/>
          <w:between w:val="nil"/>
        </w:pBdr>
        <w:spacing w:line="240" w:lineRule="auto"/>
        <w:rPr>
          <w:color w:val="000000"/>
        </w:rPr>
      </w:pPr>
      <w:r w:rsidRPr="001C613D">
        <w:rPr>
          <w:color w:val="000000"/>
        </w:rPr>
        <w:t>Ventilación mecánica no invasiva</w:t>
      </w:r>
      <w:r w:rsidR="008233C0">
        <w:rPr>
          <w:color w:val="000000"/>
        </w:rPr>
        <w:t>.</w:t>
      </w:r>
      <w:r w:rsidRPr="001C613D">
        <w:rPr>
          <w:color w:val="000000"/>
        </w:rPr>
        <w:t xml:space="preserve"> </w:t>
      </w:r>
    </w:p>
    <w:p w14:paraId="034715B2" w14:textId="77777777" w:rsidR="00EE1885" w:rsidRPr="001C613D" w:rsidRDefault="00EE1885" w:rsidP="004475CF">
      <w:pPr>
        <w:pStyle w:val="Prrafodelista"/>
        <w:numPr>
          <w:ilvl w:val="1"/>
          <w:numId w:val="19"/>
        </w:numPr>
        <w:pBdr>
          <w:top w:val="nil"/>
          <w:left w:val="nil"/>
          <w:bottom w:val="nil"/>
          <w:right w:val="nil"/>
          <w:between w:val="nil"/>
        </w:pBdr>
        <w:spacing w:line="240" w:lineRule="auto"/>
        <w:rPr>
          <w:color w:val="000000"/>
        </w:rPr>
      </w:pPr>
      <w:r w:rsidRPr="001C613D">
        <w:rPr>
          <w:color w:val="000000"/>
        </w:rPr>
        <w:t xml:space="preserve">Prevención y diagnóstico de neumonía asociada a ventilación mecánica (UCI). </w:t>
      </w:r>
    </w:p>
    <w:p w14:paraId="5917FEF7" w14:textId="40AA943B" w:rsidR="00EE1885" w:rsidRPr="001C613D" w:rsidRDefault="00EE1885" w:rsidP="004475CF">
      <w:pPr>
        <w:pBdr>
          <w:top w:val="nil"/>
          <w:left w:val="nil"/>
          <w:bottom w:val="nil"/>
          <w:right w:val="nil"/>
          <w:between w:val="nil"/>
        </w:pBdr>
        <w:tabs>
          <w:tab w:val="left" w:pos="1460"/>
        </w:tabs>
        <w:spacing w:line="240" w:lineRule="auto"/>
        <w:rPr>
          <w:color w:val="000000"/>
        </w:rPr>
      </w:pPr>
      <w:r>
        <w:rPr>
          <w:color w:val="000000"/>
        </w:rPr>
        <w:tab/>
      </w:r>
    </w:p>
    <w:p w14:paraId="089D3782" w14:textId="77777777" w:rsidR="00EE1885" w:rsidRPr="001C613D" w:rsidRDefault="00EE1885" w:rsidP="004475CF">
      <w:pPr>
        <w:pStyle w:val="Prrafodelista"/>
        <w:numPr>
          <w:ilvl w:val="0"/>
          <w:numId w:val="19"/>
        </w:numPr>
        <w:pBdr>
          <w:top w:val="nil"/>
          <w:left w:val="nil"/>
          <w:bottom w:val="nil"/>
          <w:right w:val="nil"/>
          <w:between w:val="nil"/>
        </w:pBdr>
        <w:spacing w:line="240" w:lineRule="auto"/>
        <w:ind w:left="714" w:hanging="357"/>
        <w:rPr>
          <w:color w:val="000000"/>
        </w:rPr>
      </w:pPr>
      <w:r w:rsidRPr="001C613D">
        <w:rPr>
          <w:color w:val="000000"/>
        </w:rPr>
        <w:t>Neurointensivo:</w:t>
      </w:r>
    </w:p>
    <w:p w14:paraId="12671E51" w14:textId="48D83DD9" w:rsidR="00EE1885" w:rsidRPr="001C613D" w:rsidRDefault="00EE1885" w:rsidP="004475CF">
      <w:pPr>
        <w:pStyle w:val="Prrafodelista"/>
        <w:numPr>
          <w:ilvl w:val="1"/>
          <w:numId w:val="19"/>
        </w:numPr>
        <w:pBdr>
          <w:top w:val="nil"/>
          <w:left w:val="nil"/>
          <w:bottom w:val="nil"/>
          <w:right w:val="nil"/>
          <w:between w:val="nil"/>
        </w:pBdr>
        <w:spacing w:line="240" w:lineRule="auto"/>
        <w:rPr>
          <w:color w:val="000000"/>
        </w:rPr>
      </w:pPr>
      <w:r w:rsidRPr="001C613D">
        <w:rPr>
          <w:color w:val="000000"/>
        </w:rPr>
        <w:t>Sindrome de hipertensión endocraneana (UCI)</w:t>
      </w:r>
      <w:r w:rsidR="008233C0">
        <w:rPr>
          <w:color w:val="000000"/>
        </w:rPr>
        <w:t>.</w:t>
      </w:r>
    </w:p>
    <w:p w14:paraId="1902C3B9" w14:textId="7630CA92" w:rsidR="00EE1885" w:rsidRPr="001C613D" w:rsidRDefault="00EE1885" w:rsidP="004475CF">
      <w:pPr>
        <w:pStyle w:val="Prrafodelista"/>
        <w:numPr>
          <w:ilvl w:val="1"/>
          <w:numId w:val="19"/>
        </w:numPr>
        <w:pBdr>
          <w:top w:val="nil"/>
          <w:left w:val="nil"/>
          <w:bottom w:val="nil"/>
          <w:right w:val="nil"/>
          <w:between w:val="nil"/>
        </w:pBdr>
        <w:spacing w:line="240" w:lineRule="auto"/>
        <w:rPr>
          <w:color w:val="000000"/>
        </w:rPr>
      </w:pPr>
      <w:r w:rsidRPr="001C613D">
        <w:rPr>
          <w:color w:val="000000"/>
        </w:rPr>
        <w:t>Traumatismo encefalocraneano (UCI)</w:t>
      </w:r>
      <w:r w:rsidR="008233C0">
        <w:rPr>
          <w:color w:val="000000"/>
        </w:rPr>
        <w:t>.</w:t>
      </w:r>
    </w:p>
    <w:p w14:paraId="1A1B4FD3" w14:textId="5E838276" w:rsidR="00EE1885" w:rsidRPr="001C613D" w:rsidRDefault="00EE1885" w:rsidP="004475CF">
      <w:pPr>
        <w:pStyle w:val="Prrafodelista"/>
        <w:numPr>
          <w:ilvl w:val="1"/>
          <w:numId w:val="19"/>
        </w:numPr>
        <w:pBdr>
          <w:top w:val="nil"/>
          <w:left w:val="nil"/>
          <w:bottom w:val="nil"/>
          <w:right w:val="nil"/>
          <w:between w:val="nil"/>
        </w:pBdr>
        <w:spacing w:line="240" w:lineRule="auto"/>
        <w:rPr>
          <w:color w:val="000000"/>
        </w:rPr>
      </w:pPr>
      <w:r w:rsidRPr="001C613D">
        <w:rPr>
          <w:color w:val="000000"/>
        </w:rPr>
        <w:t>Accidente vascular cerebral (UTI)</w:t>
      </w:r>
      <w:r w:rsidR="008233C0">
        <w:rPr>
          <w:color w:val="000000"/>
        </w:rPr>
        <w:t>.</w:t>
      </w:r>
    </w:p>
    <w:p w14:paraId="24D20D4C" w14:textId="25EF0AF1" w:rsidR="00EE1885" w:rsidRPr="001C613D" w:rsidRDefault="00EE1885" w:rsidP="004475CF">
      <w:pPr>
        <w:pStyle w:val="Prrafodelista"/>
        <w:numPr>
          <w:ilvl w:val="1"/>
          <w:numId w:val="19"/>
        </w:numPr>
        <w:pBdr>
          <w:top w:val="nil"/>
          <w:left w:val="nil"/>
          <w:bottom w:val="nil"/>
          <w:right w:val="nil"/>
          <w:between w:val="nil"/>
        </w:pBdr>
        <w:spacing w:line="240" w:lineRule="auto"/>
        <w:rPr>
          <w:color w:val="000000"/>
        </w:rPr>
      </w:pPr>
      <w:r w:rsidRPr="001C613D">
        <w:rPr>
          <w:color w:val="000000"/>
        </w:rPr>
        <w:t>Status convulsivo (UCI)</w:t>
      </w:r>
      <w:r w:rsidR="008233C0">
        <w:rPr>
          <w:color w:val="000000"/>
        </w:rPr>
        <w:t>.</w:t>
      </w:r>
    </w:p>
    <w:p w14:paraId="2954E691" w14:textId="357007FB" w:rsidR="00EE1885" w:rsidRPr="001C613D" w:rsidRDefault="00EE1885" w:rsidP="004475CF">
      <w:pPr>
        <w:pStyle w:val="Prrafodelista"/>
        <w:numPr>
          <w:ilvl w:val="1"/>
          <w:numId w:val="19"/>
        </w:numPr>
        <w:pBdr>
          <w:top w:val="nil"/>
          <w:left w:val="nil"/>
          <w:bottom w:val="nil"/>
          <w:right w:val="nil"/>
          <w:between w:val="nil"/>
        </w:pBdr>
        <w:spacing w:line="240" w:lineRule="auto"/>
        <w:rPr>
          <w:color w:val="000000"/>
        </w:rPr>
      </w:pPr>
      <w:r w:rsidRPr="001C613D">
        <w:rPr>
          <w:color w:val="000000"/>
        </w:rPr>
        <w:t>Coma (UCI)</w:t>
      </w:r>
      <w:r w:rsidR="008233C0">
        <w:rPr>
          <w:color w:val="000000"/>
        </w:rPr>
        <w:t>.</w:t>
      </w:r>
    </w:p>
    <w:p w14:paraId="391E06DE" w14:textId="77777777" w:rsidR="00EE1885" w:rsidRPr="001C613D" w:rsidRDefault="00EE1885" w:rsidP="004475CF">
      <w:pPr>
        <w:pStyle w:val="Prrafodelista"/>
        <w:numPr>
          <w:ilvl w:val="1"/>
          <w:numId w:val="19"/>
        </w:numPr>
        <w:pBdr>
          <w:top w:val="nil"/>
          <w:left w:val="nil"/>
          <w:bottom w:val="nil"/>
          <w:right w:val="nil"/>
          <w:between w:val="nil"/>
        </w:pBdr>
        <w:spacing w:line="240" w:lineRule="auto"/>
        <w:rPr>
          <w:color w:val="000000"/>
        </w:rPr>
      </w:pPr>
      <w:r w:rsidRPr="001C613D">
        <w:rPr>
          <w:color w:val="000000"/>
        </w:rPr>
        <w:t xml:space="preserve">Sedación y delirio. </w:t>
      </w:r>
    </w:p>
    <w:p w14:paraId="4FFA4358" w14:textId="77777777" w:rsidR="00EE1885" w:rsidRPr="001C613D" w:rsidRDefault="00EE1885" w:rsidP="004475CF">
      <w:pPr>
        <w:pStyle w:val="Prrafodelista"/>
        <w:numPr>
          <w:ilvl w:val="1"/>
          <w:numId w:val="19"/>
        </w:numPr>
        <w:pBdr>
          <w:top w:val="nil"/>
          <w:left w:val="nil"/>
          <w:bottom w:val="nil"/>
          <w:right w:val="nil"/>
          <w:between w:val="nil"/>
        </w:pBdr>
        <w:spacing w:line="240" w:lineRule="auto"/>
        <w:rPr>
          <w:color w:val="000000"/>
        </w:rPr>
      </w:pPr>
      <w:r w:rsidRPr="001C613D">
        <w:rPr>
          <w:color w:val="000000"/>
        </w:rPr>
        <w:lastRenderedPageBreak/>
        <w:t xml:space="preserve">Enfermedades neuromusculares. </w:t>
      </w:r>
    </w:p>
    <w:p w14:paraId="4EF678DC" w14:textId="77777777" w:rsidR="00EE1885" w:rsidRPr="001C613D" w:rsidRDefault="00EE1885" w:rsidP="004475CF">
      <w:pPr>
        <w:pStyle w:val="Prrafodelista"/>
        <w:numPr>
          <w:ilvl w:val="1"/>
          <w:numId w:val="19"/>
        </w:numPr>
        <w:pBdr>
          <w:top w:val="nil"/>
          <w:left w:val="nil"/>
          <w:bottom w:val="nil"/>
          <w:right w:val="nil"/>
          <w:between w:val="nil"/>
        </w:pBdr>
        <w:spacing w:line="240" w:lineRule="auto"/>
        <w:rPr>
          <w:color w:val="000000"/>
        </w:rPr>
      </w:pPr>
      <w:r w:rsidRPr="001C613D">
        <w:rPr>
          <w:color w:val="000000"/>
        </w:rPr>
        <w:t xml:space="preserve">Meningitis/meningoencefalitis. </w:t>
      </w:r>
    </w:p>
    <w:p w14:paraId="60876D5B" w14:textId="1E457C50" w:rsidR="00EE1885" w:rsidRPr="001C613D" w:rsidRDefault="00EE1885" w:rsidP="004475CF">
      <w:pPr>
        <w:pStyle w:val="Prrafodelista"/>
        <w:numPr>
          <w:ilvl w:val="1"/>
          <w:numId w:val="19"/>
        </w:numPr>
        <w:pBdr>
          <w:top w:val="nil"/>
          <w:left w:val="nil"/>
          <w:bottom w:val="nil"/>
          <w:right w:val="nil"/>
          <w:between w:val="nil"/>
        </w:pBdr>
        <w:spacing w:line="240" w:lineRule="auto"/>
        <w:rPr>
          <w:color w:val="000000"/>
        </w:rPr>
      </w:pPr>
      <w:r w:rsidRPr="001C613D">
        <w:rPr>
          <w:color w:val="000000"/>
        </w:rPr>
        <w:t>Falla multiorgánica</w:t>
      </w:r>
      <w:r w:rsidR="008233C0">
        <w:rPr>
          <w:color w:val="000000"/>
        </w:rPr>
        <w:t>.</w:t>
      </w:r>
    </w:p>
    <w:p w14:paraId="467B294E" w14:textId="77777777" w:rsidR="00EE1885" w:rsidRPr="001C613D" w:rsidRDefault="00EE1885" w:rsidP="004475CF">
      <w:pPr>
        <w:pStyle w:val="Prrafodelista"/>
        <w:numPr>
          <w:ilvl w:val="1"/>
          <w:numId w:val="19"/>
        </w:numPr>
        <w:pBdr>
          <w:top w:val="nil"/>
          <w:left w:val="nil"/>
          <w:bottom w:val="nil"/>
          <w:right w:val="nil"/>
          <w:between w:val="nil"/>
        </w:pBdr>
        <w:spacing w:line="240" w:lineRule="auto"/>
        <w:rPr>
          <w:color w:val="000000"/>
        </w:rPr>
      </w:pPr>
      <w:r w:rsidRPr="001C613D">
        <w:rPr>
          <w:color w:val="000000"/>
        </w:rPr>
        <w:t xml:space="preserve">Insuficiencia renal aguda en el paciente crítico. </w:t>
      </w:r>
    </w:p>
    <w:p w14:paraId="7DEC68BA" w14:textId="77777777" w:rsidR="00EE1885" w:rsidRPr="001C613D" w:rsidRDefault="00EE1885" w:rsidP="004475CF">
      <w:pPr>
        <w:pStyle w:val="Prrafodelista"/>
        <w:numPr>
          <w:ilvl w:val="1"/>
          <w:numId w:val="19"/>
        </w:numPr>
        <w:pBdr>
          <w:top w:val="nil"/>
          <w:left w:val="nil"/>
          <w:bottom w:val="nil"/>
          <w:right w:val="nil"/>
          <w:between w:val="nil"/>
        </w:pBdr>
        <w:spacing w:line="240" w:lineRule="auto"/>
        <w:rPr>
          <w:color w:val="000000"/>
        </w:rPr>
      </w:pPr>
      <w:r w:rsidRPr="001C613D">
        <w:rPr>
          <w:color w:val="000000"/>
        </w:rPr>
        <w:t xml:space="preserve">Alteración hidroelectrolítica. </w:t>
      </w:r>
    </w:p>
    <w:p w14:paraId="717AAE24" w14:textId="6ABED14B" w:rsidR="00EE1885" w:rsidRPr="001C613D" w:rsidRDefault="00EE1885" w:rsidP="004475CF">
      <w:pPr>
        <w:pStyle w:val="Prrafodelista"/>
        <w:numPr>
          <w:ilvl w:val="1"/>
          <w:numId w:val="19"/>
        </w:numPr>
        <w:pBdr>
          <w:top w:val="nil"/>
          <w:left w:val="nil"/>
          <w:bottom w:val="nil"/>
          <w:right w:val="nil"/>
          <w:between w:val="nil"/>
        </w:pBdr>
        <w:spacing w:line="240" w:lineRule="auto"/>
        <w:rPr>
          <w:color w:val="000000"/>
        </w:rPr>
      </w:pPr>
      <w:r w:rsidRPr="001C613D">
        <w:rPr>
          <w:color w:val="000000"/>
        </w:rPr>
        <w:t>Sd. de hipertensión abdominal (UCI)</w:t>
      </w:r>
      <w:r w:rsidR="008233C0">
        <w:rPr>
          <w:color w:val="000000"/>
        </w:rPr>
        <w:t>.</w:t>
      </w:r>
    </w:p>
    <w:p w14:paraId="0A777D9D" w14:textId="77777777" w:rsidR="00EE1885" w:rsidRPr="001C613D" w:rsidRDefault="00EE1885" w:rsidP="004475CF">
      <w:pPr>
        <w:pStyle w:val="Prrafodelista"/>
        <w:numPr>
          <w:ilvl w:val="1"/>
          <w:numId w:val="19"/>
        </w:numPr>
        <w:pBdr>
          <w:top w:val="nil"/>
          <w:left w:val="nil"/>
          <w:bottom w:val="nil"/>
          <w:right w:val="nil"/>
          <w:between w:val="nil"/>
        </w:pBdr>
        <w:spacing w:line="240" w:lineRule="auto"/>
        <w:rPr>
          <w:color w:val="000000"/>
        </w:rPr>
      </w:pPr>
      <w:r w:rsidRPr="001C613D">
        <w:rPr>
          <w:color w:val="000000"/>
        </w:rPr>
        <w:t xml:space="preserve">Coagulación intravascular diseminada. </w:t>
      </w:r>
    </w:p>
    <w:p w14:paraId="251A9E1E" w14:textId="77777777" w:rsidR="00EE1885" w:rsidRPr="001C613D" w:rsidRDefault="00EE1885" w:rsidP="004475CF">
      <w:pPr>
        <w:spacing w:after="0" w:line="240" w:lineRule="auto"/>
        <w:rPr>
          <w:color w:val="000000"/>
        </w:rPr>
      </w:pPr>
    </w:p>
    <w:p w14:paraId="0930B394" w14:textId="77777777" w:rsidR="00EE1885" w:rsidRPr="001C613D" w:rsidRDefault="00EE1885" w:rsidP="004475CF">
      <w:pPr>
        <w:pStyle w:val="Prrafodelista"/>
        <w:numPr>
          <w:ilvl w:val="0"/>
          <w:numId w:val="19"/>
        </w:numPr>
        <w:spacing w:line="240" w:lineRule="auto"/>
        <w:ind w:left="714" w:hanging="357"/>
        <w:rPr>
          <w:color w:val="000000"/>
        </w:rPr>
      </w:pPr>
      <w:r w:rsidRPr="001C613D">
        <w:rPr>
          <w:color w:val="000000"/>
        </w:rPr>
        <w:t xml:space="preserve">Metabolismo y endocrinología </w:t>
      </w:r>
    </w:p>
    <w:p w14:paraId="2C65DD9A" w14:textId="77777777" w:rsidR="00EE1885" w:rsidRPr="001C613D" w:rsidRDefault="00EE1885" w:rsidP="004475CF">
      <w:pPr>
        <w:pStyle w:val="Prrafodelista"/>
        <w:numPr>
          <w:ilvl w:val="1"/>
          <w:numId w:val="19"/>
        </w:numPr>
        <w:spacing w:line="240" w:lineRule="auto"/>
        <w:rPr>
          <w:color w:val="000000"/>
        </w:rPr>
      </w:pPr>
      <w:r w:rsidRPr="001C613D">
        <w:rPr>
          <w:color w:val="000000"/>
        </w:rPr>
        <w:t xml:space="preserve">Estado hiperosmolar. </w:t>
      </w:r>
    </w:p>
    <w:p w14:paraId="5AF3368F" w14:textId="77777777" w:rsidR="00EE1885" w:rsidRPr="001C613D" w:rsidRDefault="00EE1885" w:rsidP="004475CF">
      <w:pPr>
        <w:pStyle w:val="Prrafodelista"/>
        <w:numPr>
          <w:ilvl w:val="1"/>
          <w:numId w:val="19"/>
        </w:numPr>
        <w:spacing w:line="240" w:lineRule="auto"/>
        <w:rPr>
          <w:color w:val="000000"/>
        </w:rPr>
      </w:pPr>
      <w:r w:rsidRPr="001C613D">
        <w:rPr>
          <w:color w:val="000000"/>
        </w:rPr>
        <w:t xml:space="preserve">Cetoacidosis. </w:t>
      </w:r>
    </w:p>
    <w:p w14:paraId="3F80EF14" w14:textId="322A5D2E" w:rsidR="00EE1885" w:rsidRPr="001C613D" w:rsidRDefault="00EE1885" w:rsidP="004475CF">
      <w:pPr>
        <w:pStyle w:val="Prrafodelista"/>
        <w:numPr>
          <w:ilvl w:val="1"/>
          <w:numId w:val="19"/>
        </w:numPr>
        <w:spacing w:line="240" w:lineRule="auto"/>
        <w:rPr>
          <w:color w:val="000000"/>
        </w:rPr>
      </w:pPr>
      <w:r w:rsidRPr="001C613D">
        <w:rPr>
          <w:color w:val="000000"/>
        </w:rPr>
        <w:t xml:space="preserve">Emergencias endocrinológicas </w:t>
      </w:r>
      <w:r w:rsidR="008233C0">
        <w:rPr>
          <w:color w:val="000000"/>
        </w:rPr>
        <w:t>.</w:t>
      </w:r>
    </w:p>
    <w:p w14:paraId="5060B804" w14:textId="77777777" w:rsidR="00EE1885" w:rsidRPr="001C613D" w:rsidRDefault="00EE1885" w:rsidP="004475CF">
      <w:pPr>
        <w:spacing w:line="240" w:lineRule="auto"/>
        <w:rPr>
          <w:color w:val="000000"/>
        </w:rPr>
      </w:pPr>
    </w:p>
    <w:p w14:paraId="298064EB" w14:textId="77777777" w:rsidR="00EE1885" w:rsidRPr="001C613D" w:rsidRDefault="00EE1885" w:rsidP="004475CF">
      <w:pPr>
        <w:pStyle w:val="Prrafodelista"/>
        <w:numPr>
          <w:ilvl w:val="0"/>
          <w:numId w:val="19"/>
        </w:numPr>
        <w:spacing w:line="240" w:lineRule="auto"/>
        <w:ind w:left="714" w:hanging="357"/>
        <w:rPr>
          <w:color w:val="000000"/>
        </w:rPr>
      </w:pPr>
      <w:r w:rsidRPr="001C613D">
        <w:rPr>
          <w:color w:val="000000"/>
        </w:rPr>
        <w:t xml:space="preserve">Digestivo </w:t>
      </w:r>
    </w:p>
    <w:p w14:paraId="3DAC61B0" w14:textId="77777777" w:rsidR="00EE1885" w:rsidRPr="001C613D" w:rsidRDefault="00EE1885" w:rsidP="004475CF">
      <w:pPr>
        <w:pStyle w:val="Prrafodelista"/>
        <w:numPr>
          <w:ilvl w:val="1"/>
          <w:numId w:val="19"/>
        </w:numPr>
        <w:spacing w:line="240" w:lineRule="auto"/>
        <w:rPr>
          <w:color w:val="000000"/>
        </w:rPr>
      </w:pPr>
      <w:r w:rsidRPr="001C613D">
        <w:rPr>
          <w:color w:val="000000"/>
        </w:rPr>
        <w:t xml:space="preserve">Hemorragia tracto digestivo. </w:t>
      </w:r>
    </w:p>
    <w:p w14:paraId="192C805F" w14:textId="0475202E" w:rsidR="00EE1885" w:rsidRPr="001C613D" w:rsidRDefault="00EE1885" w:rsidP="004475CF">
      <w:pPr>
        <w:pStyle w:val="Prrafodelista"/>
        <w:numPr>
          <w:ilvl w:val="1"/>
          <w:numId w:val="19"/>
        </w:numPr>
        <w:spacing w:line="240" w:lineRule="auto"/>
        <w:rPr>
          <w:color w:val="000000"/>
        </w:rPr>
      </w:pPr>
      <w:r w:rsidRPr="001C613D">
        <w:rPr>
          <w:color w:val="000000"/>
        </w:rPr>
        <w:t>Pancreatitis aguda grave</w:t>
      </w:r>
      <w:r w:rsidR="008233C0">
        <w:rPr>
          <w:color w:val="000000"/>
        </w:rPr>
        <w:t>.</w:t>
      </w:r>
    </w:p>
    <w:p w14:paraId="4C6E8CE9" w14:textId="7C9AB8EA" w:rsidR="002B3685" w:rsidRPr="004475CF" w:rsidRDefault="00EE1885" w:rsidP="004475CF">
      <w:pPr>
        <w:pStyle w:val="Prrafodelista"/>
        <w:numPr>
          <w:ilvl w:val="1"/>
          <w:numId w:val="19"/>
        </w:numPr>
        <w:spacing w:line="240" w:lineRule="auto"/>
        <w:jc w:val="both"/>
        <w:rPr>
          <w:rFonts w:ascii="Calibri" w:hAnsi="Calibri" w:cs="Arial"/>
          <w:szCs w:val="24"/>
        </w:rPr>
      </w:pPr>
      <w:r w:rsidRPr="004475CF">
        <w:rPr>
          <w:color w:val="000000"/>
        </w:rPr>
        <w:t>Falla hepática fulminante</w:t>
      </w:r>
      <w:r w:rsidR="008233C0" w:rsidRPr="004475CF">
        <w:rPr>
          <w:color w:val="000000"/>
        </w:rPr>
        <w:t>.</w:t>
      </w:r>
    </w:p>
    <w:p w14:paraId="56A2F6A8" w14:textId="5161A786" w:rsidR="00105804" w:rsidRDefault="00105804" w:rsidP="00105804">
      <w:pPr>
        <w:spacing w:line="276" w:lineRule="auto"/>
        <w:jc w:val="both"/>
        <w:rPr>
          <w:rFonts w:ascii="Calibri" w:eastAsia="Calibri" w:hAnsi="Calibri" w:cs="Calibri"/>
          <w:szCs w:val="24"/>
        </w:rPr>
      </w:pPr>
      <w:r w:rsidRPr="00EC1F0F">
        <w:rPr>
          <w:rFonts w:ascii="Calibri" w:hAnsi="Calibri" w:cs="Arial"/>
          <w:b/>
          <w:szCs w:val="24"/>
        </w:rPr>
        <w:t>Actividades:</w:t>
      </w:r>
      <w:r w:rsidRPr="00EC1F0F">
        <w:rPr>
          <w:rFonts w:ascii="Calibri" w:eastAsia="Calibri" w:hAnsi="Calibri" w:cs="Calibri"/>
          <w:szCs w:val="24"/>
        </w:rPr>
        <w:t xml:space="preserve"> </w:t>
      </w:r>
    </w:p>
    <w:p w14:paraId="29B23F14" w14:textId="722013AD" w:rsidR="00F72FBD" w:rsidRPr="004E34B5" w:rsidRDefault="00F72FBD" w:rsidP="0005275D">
      <w:pPr>
        <w:pStyle w:val="Prrafodelista"/>
        <w:numPr>
          <w:ilvl w:val="0"/>
          <w:numId w:val="20"/>
        </w:numPr>
        <w:spacing w:line="240" w:lineRule="auto"/>
        <w:ind w:left="714" w:hanging="357"/>
        <w:jc w:val="both"/>
        <w:rPr>
          <w:color w:val="000000"/>
        </w:rPr>
      </w:pPr>
      <w:r w:rsidRPr="004E34B5">
        <w:rPr>
          <w:color w:val="000000"/>
        </w:rPr>
        <w:t xml:space="preserve">El médico residente </w:t>
      </w:r>
      <w:r w:rsidR="00162962">
        <w:rPr>
          <w:color w:val="000000"/>
        </w:rPr>
        <w:t>estará</w:t>
      </w:r>
      <w:r w:rsidRPr="004E34B5">
        <w:rPr>
          <w:color w:val="000000"/>
        </w:rPr>
        <w:t xml:space="preserve"> </w:t>
      </w:r>
      <w:r w:rsidR="00162962">
        <w:rPr>
          <w:color w:val="000000"/>
        </w:rPr>
        <w:t>a</w:t>
      </w:r>
      <w:r w:rsidRPr="004E34B5">
        <w:rPr>
          <w:color w:val="000000"/>
        </w:rPr>
        <w:t xml:space="preserve"> </w:t>
      </w:r>
      <w:r w:rsidR="00162962">
        <w:rPr>
          <w:color w:val="000000"/>
        </w:rPr>
        <w:t>cargo</w:t>
      </w:r>
      <w:r w:rsidRPr="004E34B5">
        <w:rPr>
          <w:color w:val="000000"/>
        </w:rPr>
        <w:t xml:space="preserve"> de 4 pacientes, supervisado por el docente de turno, a los cuales examinará y evolucionará diariamente, revisará las indicaciones, plan de estudio, evoluciones por especialistas, efectuará ingreso y egreso cuando corresponda. </w:t>
      </w:r>
    </w:p>
    <w:p w14:paraId="362AB48A" w14:textId="77777777" w:rsidR="00F72FBD" w:rsidRDefault="00F72FBD" w:rsidP="0005275D">
      <w:pPr>
        <w:pStyle w:val="Prrafodelista"/>
        <w:numPr>
          <w:ilvl w:val="0"/>
          <w:numId w:val="20"/>
        </w:numPr>
        <w:spacing w:line="240" w:lineRule="auto"/>
        <w:ind w:left="714" w:hanging="357"/>
        <w:jc w:val="both"/>
        <w:rPr>
          <w:color w:val="000000"/>
        </w:rPr>
      </w:pPr>
      <w:r w:rsidRPr="004E34B5">
        <w:rPr>
          <w:color w:val="000000"/>
        </w:rPr>
        <w:t xml:space="preserve">Debe conocer y tratar los 4 pacientes asignados, los cuales deberá presentar en la visita de entrega de turno a las 08:00 hrs. El residente de noche solo complementará la presentación con las novedades ocurridas durante el turno. </w:t>
      </w:r>
    </w:p>
    <w:p w14:paraId="1F5CD68B" w14:textId="3063E31C" w:rsidR="00F72FBD" w:rsidRDefault="00162962" w:rsidP="0005275D">
      <w:pPr>
        <w:pStyle w:val="Prrafodelista"/>
        <w:numPr>
          <w:ilvl w:val="0"/>
          <w:numId w:val="20"/>
        </w:numPr>
        <w:spacing w:line="240" w:lineRule="auto"/>
        <w:ind w:left="714" w:hanging="357"/>
        <w:jc w:val="both"/>
        <w:rPr>
          <w:color w:val="000000"/>
        </w:rPr>
      </w:pPr>
      <w:r>
        <w:rPr>
          <w:color w:val="000000"/>
        </w:rPr>
        <w:t>Efectuará</w:t>
      </w:r>
      <w:r w:rsidR="00F72FBD" w:rsidRPr="004E34B5">
        <w:rPr>
          <w:color w:val="000000"/>
        </w:rPr>
        <w:t xml:space="preserve"> todos los procedimientos invasivos de apoyo, diagnóstico y terapéuticos, supervisado por el docente de turno. </w:t>
      </w:r>
    </w:p>
    <w:p w14:paraId="479F661E" w14:textId="77777777" w:rsidR="00F72FBD" w:rsidRPr="004E34B5" w:rsidRDefault="00F72FBD" w:rsidP="0005275D">
      <w:pPr>
        <w:pStyle w:val="Prrafodelista"/>
        <w:numPr>
          <w:ilvl w:val="0"/>
          <w:numId w:val="20"/>
        </w:numPr>
        <w:spacing w:line="240" w:lineRule="auto"/>
        <w:ind w:left="714" w:hanging="357"/>
        <w:jc w:val="both"/>
        <w:rPr>
          <w:color w:val="000000"/>
        </w:rPr>
      </w:pPr>
      <w:r w:rsidRPr="004E34B5">
        <w:rPr>
          <w:color w:val="000000"/>
        </w:rPr>
        <w:t xml:space="preserve">Debe concurrir con el residente de turno a efectuar todas las evaluaciones de pacientes que sean solicitadas por otras unidades (servicios, guardia médica, entre otros.). </w:t>
      </w:r>
    </w:p>
    <w:p w14:paraId="2A64AF8D" w14:textId="77777777" w:rsidR="00F72FBD" w:rsidRPr="00EC1F0F" w:rsidRDefault="00F72FBD" w:rsidP="004475CF">
      <w:pPr>
        <w:spacing w:after="0" w:line="240" w:lineRule="auto"/>
        <w:jc w:val="both"/>
        <w:rPr>
          <w:rFonts w:ascii="Calibri" w:hAnsi="Calibri" w:cs="Arial"/>
          <w:b/>
          <w:szCs w:val="24"/>
        </w:rPr>
      </w:pPr>
    </w:p>
    <w:p w14:paraId="7D70854D" w14:textId="33C06073" w:rsidR="00082F77" w:rsidRDefault="00105804" w:rsidP="00082F77">
      <w:pPr>
        <w:jc w:val="both"/>
        <w:rPr>
          <w:rFonts w:ascii="Calibri" w:eastAsia="Calibri" w:hAnsi="Calibri" w:cs="Calibri"/>
          <w:szCs w:val="24"/>
        </w:rPr>
      </w:pPr>
      <w:r w:rsidRPr="00EC1F0F">
        <w:rPr>
          <w:rFonts w:ascii="Calibri" w:hAnsi="Calibri" w:cs="Arial"/>
          <w:b/>
          <w:szCs w:val="24"/>
        </w:rPr>
        <w:t xml:space="preserve">Evaluación: </w:t>
      </w:r>
    </w:p>
    <w:p w14:paraId="4B066799" w14:textId="77777777" w:rsidR="00162962" w:rsidRDefault="00162962" w:rsidP="00162962">
      <w:pPr>
        <w:jc w:val="both"/>
        <w:rPr>
          <w:color w:val="000000" w:themeColor="text1"/>
          <w:lang w:val="es-ES_tradnl"/>
        </w:rPr>
      </w:pPr>
      <w:r>
        <w:rPr>
          <w:color w:val="000000" w:themeColor="text1"/>
          <w:lang w:val="es-ES_tradnl"/>
        </w:rPr>
        <w:t xml:space="preserve">Al término de esta rotación se realizará una evaluación </w:t>
      </w:r>
      <w:r w:rsidRPr="00F85C95">
        <w:t>a cargo principalmente del profesor responsable</w:t>
      </w:r>
      <w:r>
        <w:rPr>
          <w:color w:val="000000" w:themeColor="text1"/>
          <w:lang w:val="es-ES_tradnl"/>
        </w:rPr>
        <w:t xml:space="preserve"> a través de la pauta de postgrado (ANEXO 1) y se entregará retroalimentación formal al alumno. Se incorpora la evaluación de los seminarios y otras actividades docentes realizadas durante la rotación. (ANEXO 2).</w:t>
      </w:r>
    </w:p>
    <w:p w14:paraId="4FC132F2" w14:textId="553FC4E8" w:rsidR="00162962" w:rsidRDefault="00162962" w:rsidP="00162962">
      <w:r>
        <w:t>La nota mínima de aprobación un 5.0 (Escala de 1 a 7)</w:t>
      </w:r>
    </w:p>
    <w:tbl>
      <w:tblPr>
        <w:tblStyle w:val="Tablaconcuadrcula"/>
        <w:tblW w:w="8897" w:type="dxa"/>
        <w:tblLook w:val="04A0" w:firstRow="1" w:lastRow="0" w:firstColumn="1" w:lastColumn="0" w:noHBand="0" w:noVBand="1"/>
      </w:tblPr>
      <w:tblGrid>
        <w:gridCol w:w="2943"/>
        <w:gridCol w:w="1505"/>
        <w:gridCol w:w="2890"/>
        <w:gridCol w:w="1559"/>
      </w:tblGrid>
      <w:tr w:rsidR="00F72FBD" w:rsidRPr="00F72FBD" w14:paraId="335ABA7D" w14:textId="77777777" w:rsidTr="00F72FBD">
        <w:tc>
          <w:tcPr>
            <w:tcW w:w="4448" w:type="dxa"/>
            <w:gridSpan w:val="2"/>
          </w:tcPr>
          <w:p w14:paraId="4AEA0D9E" w14:textId="77777777" w:rsidR="00F72FBD" w:rsidRPr="00F72FBD" w:rsidRDefault="00F72FBD" w:rsidP="004475CF">
            <w:pPr>
              <w:spacing w:after="0"/>
              <w:jc w:val="center"/>
              <w:rPr>
                <w:b/>
                <w:color w:val="000000"/>
              </w:rPr>
            </w:pPr>
            <w:r w:rsidRPr="00F72FBD">
              <w:rPr>
                <w:b/>
                <w:color w:val="000000"/>
              </w:rPr>
              <w:t>Unidad de Tratamiento Intermedio (UTI)</w:t>
            </w:r>
          </w:p>
        </w:tc>
        <w:tc>
          <w:tcPr>
            <w:tcW w:w="4449" w:type="dxa"/>
            <w:gridSpan w:val="2"/>
          </w:tcPr>
          <w:p w14:paraId="10193D8B" w14:textId="77777777" w:rsidR="00F72FBD" w:rsidRPr="00F72FBD" w:rsidRDefault="00F72FBD" w:rsidP="004475CF">
            <w:pPr>
              <w:spacing w:after="0"/>
              <w:jc w:val="center"/>
              <w:rPr>
                <w:b/>
                <w:color w:val="000000"/>
              </w:rPr>
            </w:pPr>
            <w:r w:rsidRPr="00F72FBD">
              <w:rPr>
                <w:b/>
                <w:color w:val="000000"/>
              </w:rPr>
              <w:t>Unidad de Cuidados Intensivos (UCI)</w:t>
            </w:r>
          </w:p>
        </w:tc>
      </w:tr>
      <w:tr w:rsidR="00A45BF9" w:rsidRPr="00F72FBD" w14:paraId="6F41D8A4" w14:textId="77777777" w:rsidTr="006937EF">
        <w:tc>
          <w:tcPr>
            <w:tcW w:w="2943" w:type="dxa"/>
          </w:tcPr>
          <w:p w14:paraId="3AB121B5" w14:textId="77777777" w:rsidR="00A45BF9" w:rsidRPr="00CD1E30" w:rsidRDefault="00A45BF9" w:rsidP="004475CF">
            <w:pPr>
              <w:spacing w:after="0"/>
              <w:rPr>
                <w:color w:val="000000"/>
              </w:rPr>
            </w:pPr>
            <w:r w:rsidRPr="00CD1E30">
              <w:rPr>
                <w:color w:val="000000"/>
              </w:rPr>
              <w:t>Nota de Concepto según Rúbrica</w:t>
            </w:r>
          </w:p>
        </w:tc>
        <w:tc>
          <w:tcPr>
            <w:tcW w:w="1505" w:type="dxa"/>
          </w:tcPr>
          <w:p w14:paraId="3866DD7E" w14:textId="4328ECED" w:rsidR="00A45BF9" w:rsidRPr="00CD1E30" w:rsidRDefault="00A45BF9" w:rsidP="004475CF">
            <w:pPr>
              <w:spacing w:after="0"/>
              <w:jc w:val="center"/>
              <w:rPr>
                <w:color w:val="000000"/>
              </w:rPr>
            </w:pPr>
            <w:r w:rsidRPr="00CD1E30">
              <w:rPr>
                <w:color w:val="000000"/>
              </w:rPr>
              <w:t>60%</w:t>
            </w:r>
          </w:p>
        </w:tc>
        <w:tc>
          <w:tcPr>
            <w:tcW w:w="2890" w:type="dxa"/>
          </w:tcPr>
          <w:p w14:paraId="5D4C0237" w14:textId="77777777" w:rsidR="00A45BF9" w:rsidRPr="00CD1E30" w:rsidRDefault="00A45BF9" w:rsidP="004475CF">
            <w:pPr>
              <w:spacing w:after="0"/>
              <w:rPr>
                <w:color w:val="000000"/>
              </w:rPr>
            </w:pPr>
            <w:r w:rsidRPr="00CD1E30">
              <w:rPr>
                <w:color w:val="000000"/>
              </w:rPr>
              <w:t>Nota de Concepto según Rúbrica</w:t>
            </w:r>
          </w:p>
        </w:tc>
        <w:tc>
          <w:tcPr>
            <w:tcW w:w="1559" w:type="dxa"/>
          </w:tcPr>
          <w:p w14:paraId="47FDD0D8" w14:textId="77777777" w:rsidR="00A45BF9" w:rsidRPr="00CD1E30" w:rsidRDefault="00A45BF9" w:rsidP="004475CF">
            <w:pPr>
              <w:spacing w:after="0"/>
              <w:jc w:val="center"/>
              <w:rPr>
                <w:color w:val="000000"/>
              </w:rPr>
            </w:pPr>
            <w:r w:rsidRPr="00CD1E30">
              <w:rPr>
                <w:color w:val="000000"/>
              </w:rPr>
              <w:t>60%</w:t>
            </w:r>
          </w:p>
        </w:tc>
      </w:tr>
      <w:tr w:rsidR="00A45BF9" w:rsidRPr="00F72FBD" w14:paraId="082363C0" w14:textId="77777777" w:rsidTr="006937EF">
        <w:tc>
          <w:tcPr>
            <w:tcW w:w="2943" w:type="dxa"/>
          </w:tcPr>
          <w:p w14:paraId="4C20F42D" w14:textId="77777777" w:rsidR="00A45BF9" w:rsidRPr="00CD1E30" w:rsidRDefault="00A45BF9" w:rsidP="004475CF">
            <w:pPr>
              <w:spacing w:after="0"/>
              <w:rPr>
                <w:color w:val="000000"/>
              </w:rPr>
            </w:pPr>
            <w:r w:rsidRPr="00CD1E30">
              <w:rPr>
                <w:color w:val="000000"/>
              </w:rPr>
              <w:t>Nota Seminarios y Presentaciones</w:t>
            </w:r>
          </w:p>
        </w:tc>
        <w:tc>
          <w:tcPr>
            <w:tcW w:w="1505" w:type="dxa"/>
          </w:tcPr>
          <w:p w14:paraId="27445211" w14:textId="309D0A76" w:rsidR="00A45BF9" w:rsidRPr="00CD1E30" w:rsidRDefault="00A45BF9" w:rsidP="004475CF">
            <w:pPr>
              <w:spacing w:after="0"/>
              <w:jc w:val="center"/>
              <w:rPr>
                <w:color w:val="000000"/>
              </w:rPr>
            </w:pPr>
            <w:r w:rsidRPr="00CD1E30">
              <w:rPr>
                <w:color w:val="000000"/>
              </w:rPr>
              <w:t>10%</w:t>
            </w:r>
          </w:p>
        </w:tc>
        <w:tc>
          <w:tcPr>
            <w:tcW w:w="2890" w:type="dxa"/>
          </w:tcPr>
          <w:p w14:paraId="030D295A" w14:textId="77777777" w:rsidR="00A45BF9" w:rsidRPr="00CD1E30" w:rsidRDefault="00A45BF9" w:rsidP="004475CF">
            <w:pPr>
              <w:spacing w:after="0"/>
              <w:rPr>
                <w:color w:val="000000"/>
              </w:rPr>
            </w:pPr>
            <w:r w:rsidRPr="00CD1E30">
              <w:rPr>
                <w:color w:val="000000"/>
              </w:rPr>
              <w:t>Nota Seminarios y Presentaciones</w:t>
            </w:r>
          </w:p>
        </w:tc>
        <w:tc>
          <w:tcPr>
            <w:tcW w:w="1559" w:type="dxa"/>
          </w:tcPr>
          <w:p w14:paraId="2AF806A3" w14:textId="77777777" w:rsidR="00A45BF9" w:rsidRPr="00CD1E30" w:rsidRDefault="00A45BF9" w:rsidP="004475CF">
            <w:pPr>
              <w:spacing w:after="0"/>
              <w:jc w:val="center"/>
              <w:rPr>
                <w:color w:val="000000"/>
              </w:rPr>
            </w:pPr>
            <w:r w:rsidRPr="00CD1E30">
              <w:rPr>
                <w:color w:val="000000"/>
              </w:rPr>
              <w:t>10%</w:t>
            </w:r>
          </w:p>
        </w:tc>
      </w:tr>
      <w:tr w:rsidR="00A45BF9" w:rsidRPr="00F72FBD" w14:paraId="2C4581DC" w14:textId="77777777" w:rsidTr="006937EF">
        <w:tc>
          <w:tcPr>
            <w:tcW w:w="2943" w:type="dxa"/>
          </w:tcPr>
          <w:p w14:paraId="50B680A2" w14:textId="77777777" w:rsidR="00A45BF9" w:rsidRPr="00CD1E30" w:rsidRDefault="00A45BF9" w:rsidP="004475CF">
            <w:pPr>
              <w:spacing w:after="0"/>
              <w:rPr>
                <w:color w:val="000000"/>
              </w:rPr>
            </w:pPr>
            <w:r w:rsidRPr="00CD1E30">
              <w:rPr>
                <w:color w:val="000000"/>
              </w:rPr>
              <w:t>Prueba oral y/o escrita</w:t>
            </w:r>
          </w:p>
        </w:tc>
        <w:tc>
          <w:tcPr>
            <w:tcW w:w="1505" w:type="dxa"/>
          </w:tcPr>
          <w:p w14:paraId="0471B66C" w14:textId="0E663BB5" w:rsidR="00A45BF9" w:rsidRPr="00CD1E30" w:rsidRDefault="00A45BF9" w:rsidP="004475CF">
            <w:pPr>
              <w:spacing w:after="0"/>
              <w:jc w:val="center"/>
              <w:rPr>
                <w:color w:val="000000"/>
              </w:rPr>
            </w:pPr>
            <w:r w:rsidRPr="00CD1E30">
              <w:rPr>
                <w:color w:val="000000"/>
              </w:rPr>
              <w:t>30%</w:t>
            </w:r>
          </w:p>
        </w:tc>
        <w:tc>
          <w:tcPr>
            <w:tcW w:w="2890" w:type="dxa"/>
          </w:tcPr>
          <w:p w14:paraId="19701279" w14:textId="77777777" w:rsidR="00A45BF9" w:rsidRPr="00CD1E30" w:rsidRDefault="00A45BF9" w:rsidP="004475CF">
            <w:pPr>
              <w:spacing w:after="0"/>
              <w:rPr>
                <w:color w:val="000000"/>
              </w:rPr>
            </w:pPr>
            <w:r w:rsidRPr="00CD1E30">
              <w:rPr>
                <w:color w:val="000000"/>
              </w:rPr>
              <w:t>Prueba oral y/o escrita</w:t>
            </w:r>
          </w:p>
        </w:tc>
        <w:tc>
          <w:tcPr>
            <w:tcW w:w="1559" w:type="dxa"/>
          </w:tcPr>
          <w:p w14:paraId="7B815923" w14:textId="77777777" w:rsidR="00A45BF9" w:rsidRPr="00CD1E30" w:rsidRDefault="00A45BF9" w:rsidP="004475CF">
            <w:pPr>
              <w:spacing w:after="0"/>
              <w:jc w:val="center"/>
              <w:rPr>
                <w:color w:val="000000"/>
              </w:rPr>
            </w:pPr>
            <w:r w:rsidRPr="00CD1E30">
              <w:rPr>
                <w:color w:val="000000"/>
              </w:rPr>
              <w:t>30%</w:t>
            </w:r>
          </w:p>
        </w:tc>
      </w:tr>
      <w:tr w:rsidR="00F72FBD" w:rsidRPr="00F72FBD" w14:paraId="0DD667F7" w14:textId="77777777" w:rsidTr="006937EF">
        <w:tc>
          <w:tcPr>
            <w:tcW w:w="2943" w:type="dxa"/>
          </w:tcPr>
          <w:p w14:paraId="0193AF5D" w14:textId="77777777" w:rsidR="00F72FBD" w:rsidRPr="00F72FBD" w:rsidRDefault="00F72FBD" w:rsidP="004475CF">
            <w:pPr>
              <w:spacing w:after="0"/>
              <w:rPr>
                <w:b/>
                <w:color w:val="000000"/>
              </w:rPr>
            </w:pPr>
            <w:r w:rsidRPr="00F72FBD">
              <w:rPr>
                <w:b/>
                <w:color w:val="000000"/>
              </w:rPr>
              <w:t>TOTAL</w:t>
            </w:r>
          </w:p>
        </w:tc>
        <w:tc>
          <w:tcPr>
            <w:tcW w:w="1505" w:type="dxa"/>
          </w:tcPr>
          <w:p w14:paraId="19BB3F7B" w14:textId="77777777" w:rsidR="00F72FBD" w:rsidRPr="00F72FBD" w:rsidRDefault="00F72FBD" w:rsidP="004475CF">
            <w:pPr>
              <w:spacing w:after="0"/>
              <w:jc w:val="center"/>
              <w:rPr>
                <w:b/>
                <w:color w:val="000000"/>
              </w:rPr>
            </w:pPr>
            <w:r w:rsidRPr="00F72FBD">
              <w:rPr>
                <w:b/>
                <w:color w:val="000000"/>
              </w:rPr>
              <w:t>100%</w:t>
            </w:r>
          </w:p>
        </w:tc>
        <w:tc>
          <w:tcPr>
            <w:tcW w:w="2890" w:type="dxa"/>
          </w:tcPr>
          <w:p w14:paraId="3F7F0A1B" w14:textId="77777777" w:rsidR="00F72FBD" w:rsidRPr="00F72FBD" w:rsidRDefault="00F72FBD" w:rsidP="004475CF">
            <w:pPr>
              <w:spacing w:after="0"/>
              <w:rPr>
                <w:b/>
                <w:color w:val="000000"/>
              </w:rPr>
            </w:pPr>
            <w:r w:rsidRPr="00F72FBD">
              <w:rPr>
                <w:b/>
                <w:color w:val="000000"/>
              </w:rPr>
              <w:t>TOTAL</w:t>
            </w:r>
          </w:p>
        </w:tc>
        <w:tc>
          <w:tcPr>
            <w:tcW w:w="1559" w:type="dxa"/>
          </w:tcPr>
          <w:p w14:paraId="07B38A89" w14:textId="77777777" w:rsidR="00F72FBD" w:rsidRPr="00F72FBD" w:rsidRDefault="00F72FBD" w:rsidP="004475CF">
            <w:pPr>
              <w:spacing w:after="0"/>
              <w:jc w:val="center"/>
              <w:rPr>
                <w:b/>
                <w:color w:val="000000"/>
              </w:rPr>
            </w:pPr>
            <w:r w:rsidRPr="00F72FBD">
              <w:rPr>
                <w:b/>
                <w:color w:val="000000"/>
              </w:rPr>
              <w:t>100%</w:t>
            </w:r>
          </w:p>
        </w:tc>
      </w:tr>
    </w:tbl>
    <w:p w14:paraId="0FE6DB5B" w14:textId="77777777" w:rsidR="00F72FBD" w:rsidRPr="00F72FBD" w:rsidRDefault="00F72FBD" w:rsidP="00082F77">
      <w:pPr>
        <w:jc w:val="both"/>
        <w:rPr>
          <w:rFonts w:ascii="Calibri" w:hAnsi="Calibri" w:cs="Arial"/>
          <w:szCs w:val="24"/>
        </w:rPr>
      </w:pPr>
    </w:p>
    <w:tbl>
      <w:tblPr>
        <w:tblStyle w:val="Tablaconcuadrcula"/>
        <w:tblW w:w="6062" w:type="dxa"/>
        <w:jc w:val="center"/>
        <w:tblLook w:val="04A0" w:firstRow="1" w:lastRow="0" w:firstColumn="1" w:lastColumn="0" w:noHBand="0" w:noVBand="1"/>
      </w:tblPr>
      <w:tblGrid>
        <w:gridCol w:w="2802"/>
        <w:gridCol w:w="823"/>
        <w:gridCol w:w="823"/>
        <w:gridCol w:w="763"/>
        <w:gridCol w:w="851"/>
      </w:tblGrid>
      <w:tr w:rsidR="00F72FBD" w14:paraId="38E4234E" w14:textId="77777777" w:rsidTr="00F72FBD">
        <w:trPr>
          <w:jc w:val="center"/>
        </w:trPr>
        <w:tc>
          <w:tcPr>
            <w:tcW w:w="2802" w:type="dxa"/>
          </w:tcPr>
          <w:p w14:paraId="478DDC94" w14:textId="77777777" w:rsidR="00F72FBD" w:rsidRPr="00E64004" w:rsidRDefault="00F72FBD" w:rsidP="00F72FBD">
            <w:pPr>
              <w:rPr>
                <w:b/>
                <w:color w:val="000000"/>
              </w:rPr>
            </w:pPr>
            <w:r w:rsidRPr="00E64004">
              <w:rPr>
                <w:b/>
                <w:color w:val="000000"/>
              </w:rPr>
              <w:t>NOTA FINAL UPC</w:t>
            </w:r>
          </w:p>
        </w:tc>
        <w:tc>
          <w:tcPr>
            <w:tcW w:w="823" w:type="dxa"/>
          </w:tcPr>
          <w:p w14:paraId="2853EE23" w14:textId="77777777" w:rsidR="00F72FBD" w:rsidRPr="00E64004" w:rsidRDefault="00F72FBD" w:rsidP="00F72FBD">
            <w:pPr>
              <w:jc w:val="center"/>
              <w:rPr>
                <w:b/>
                <w:color w:val="000000"/>
              </w:rPr>
            </w:pPr>
            <w:r w:rsidRPr="00E64004">
              <w:rPr>
                <w:b/>
                <w:color w:val="000000"/>
              </w:rPr>
              <w:t>UTI</w:t>
            </w:r>
          </w:p>
        </w:tc>
        <w:tc>
          <w:tcPr>
            <w:tcW w:w="823" w:type="dxa"/>
          </w:tcPr>
          <w:p w14:paraId="36E37C6C" w14:textId="77777777" w:rsidR="00F72FBD" w:rsidRPr="00E64004" w:rsidRDefault="00F72FBD" w:rsidP="00F72FBD">
            <w:pPr>
              <w:jc w:val="center"/>
              <w:rPr>
                <w:b/>
                <w:color w:val="000000"/>
              </w:rPr>
            </w:pPr>
            <w:r w:rsidRPr="00E64004">
              <w:rPr>
                <w:b/>
                <w:color w:val="000000"/>
              </w:rPr>
              <w:t>50%</w:t>
            </w:r>
          </w:p>
        </w:tc>
        <w:tc>
          <w:tcPr>
            <w:tcW w:w="763" w:type="dxa"/>
          </w:tcPr>
          <w:p w14:paraId="50290E8E" w14:textId="77777777" w:rsidR="00F72FBD" w:rsidRPr="00E64004" w:rsidRDefault="00F72FBD" w:rsidP="00F72FBD">
            <w:pPr>
              <w:rPr>
                <w:b/>
                <w:color w:val="000000"/>
              </w:rPr>
            </w:pPr>
            <w:r w:rsidRPr="00E64004">
              <w:rPr>
                <w:b/>
                <w:color w:val="000000"/>
              </w:rPr>
              <w:t>UCI</w:t>
            </w:r>
          </w:p>
        </w:tc>
        <w:tc>
          <w:tcPr>
            <w:tcW w:w="851" w:type="dxa"/>
          </w:tcPr>
          <w:p w14:paraId="522036D3" w14:textId="77777777" w:rsidR="00F72FBD" w:rsidRPr="00E64004" w:rsidRDefault="00F72FBD" w:rsidP="00F72FBD">
            <w:pPr>
              <w:jc w:val="center"/>
              <w:rPr>
                <w:b/>
                <w:color w:val="000000"/>
              </w:rPr>
            </w:pPr>
            <w:r w:rsidRPr="00E64004">
              <w:rPr>
                <w:b/>
                <w:color w:val="000000"/>
              </w:rPr>
              <w:t>50%</w:t>
            </w:r>
          </w:p>
        </w:tc>
      </w:tr>
    </w:tbl>
    <w:p w14:paraId="5047DB50" w14:textId="77777777" w:rsidR="00F85C95" w:rsidRDefault="00F85C95" w:rsidP="00082F77">
      <w:pPr>
        <w:pBdr>
          <w:bottom w:val="single" w:sz="12" w:space="1" w:color="auto"/>
        </w:pBdr>
        <w:jc w:val="both"/>
        <w:rPr>
          <w:rFonts w:ascii="Calibri" w:hAnsi="Calibri" w:cs="Arial"/>
          <w:szCs w:val="24"/>
        </w:rPr>
      </w:pPr>
    </w:p>
    <w:tbl>
      <w:tblPr>
        <w:tblStyle w:val="Tablaconcuadrcula"/>
        <w:tblW w:w="0" w:type="auto"/>
        <w:tblLook w:val="04A0" w:firstRow="1" w:lastRow="0" w:firstColumn="1" w:lastColumn="0" w:noHBand="0" w:noVBand="1"/>
      </w:tblPr>
      <w:tblGrid>
        <w:gridCol w:w="8980"/>
      </w:tblGrid>
      <w:tr w:rsidR="00BB1547" w14:paraId="06ED8A45" w14:textId="77777777" w:rsidTr="00BB1547">
        <w:tc>
          <w:tcPr>
            <w:tcW w:w="8980" w:type="dxa"/>
          </w:tcPr>
          <w:p w14:paraId="4147F9E7" w14:textId="77777777" w:rsidR="00BB1547" w:rsidRDefault="00BB1547" w:rsidP="00BB1547">
            <w:pPr>
              <w:pStyle w:val="Ttulo3"/>
              <w:jc w:val="both"/>
              <w:rPr>
                <w:rFonts w:ascii="Calibri" w:hAnsi="Calibri"/>
                <w:b/>
                <w:szCs w:val="22"/>
              </w:rPr>
            </w:pPr>
          </w:p>
          <w:p w14:paraId="33E081D5" w14:textId="5363C0F7" w:rsidR="00BB1547" w:rsidRPr="00E64004" w:rsidRDefault="00BB1547" w:rsidP="00BB1547">
            <w:pPr>
              <w:pStyle w:val="Ttulo3"/>
              <w:jc w:val="both"/>
              <w:rPr>
                <w:rFonts w:ascii="Calibri" w:hAnsi="Calibri"/>
                <w:b/>
                <w:szCs w:val="22"/>
              </w:rPr>
            </w:pPr>
            <w:bookmarkStart w:id="28" w:name="_Toc81323993"/>
            <w:r w:rsidRPr="00E64004">
              <w:rPr>
                <w:rFonts w:ascii="Calibri" w:hAnsi="Calibri"/>
                <w:b/>
                <w:szCs w:val="22"/>
              </w:rPr>
              <w:t>ASIGNATURA: “</w:t>
            </w:r>
            <w:r>
              <w:rPr>
                <w:rFonts w:ascii="Calibri" w:hAnsi="Calibri"/>
                <w:b/>
                <w:szCs w:val="22"/>
              </w:rPr>
              <w:t>PRÁCTICA ATENCIÓN AMBULATORIA</w:t>
            </w:r>
            <w:r w:rsidRPr="00E64004">
              <w:rPr>
                <w:rFonts w:ascii="Calibri" w:hAnsi="Calibri"/>
                <w:b/>
                <w:szCs w:val="22"/>
              </w:rPr>
              <w:t>”</w:t>
            </w:r>
            <w:bookmarkEnd w:id="28"/>
          </w:p>
          <w:p w14:paraId="34BB0CF9" w14:textId="34EE9E9F" w:rsidR="00BB1547" w:rsidRPr="00BB1547" w:rsidRDefault="00BB1547" w:rsidP="00BB1547">
            <w:pPr>
              <w:spacing w:after="0"/>
              <w:jc w:val="both"/>
              <w:rPr>
                <w:rFonts w:ascii="Calibri" w:hAnsi="Calibri"/>
              </w:rPr>
            </w:pPr>
          </w:p>
        </w:tc>
      </w:tr>
    </w:tbl>
    <w:p w14:paraId="37D79404" w14:textId="5B56082E" w:rsidR="00F72FBD" w:rsidRPr="00CA5544" w:rsidRDefault="0051009E" w:rsidP="00CA5544">
      <w:pPr>
        <w:spacing w:line="276" w:lineRule="auto"/>
        <w:jc w:val="both"/>
        <w:rPr>
          <w:rFonts w:ascii="Calibri" w:hAnsi="Calibri" w:cs="Arial"/>
          <w:b/>
          <w:szCs w:val="24"/>
        </w:rPr>
      </w:pPr>
      <w:r>
        <w:rPr>
          <w:rFonts w:ascii="Calibri" w:hAnsi="Calibri" w:cs="Arial"/>
          <w:szCs w:val="24"/>
        </w:rPr>
        <w:tab/>
      </w:r>
      <w:r>
        <w:rPr>
          <w:rFonts w:ascii="Calibri" w:hAnsi="Calibri" w:cs="Arial"/>
          <w:szCs w:val="24"/>
        </w:rPr>
        <w:tab/>
      </w:r>
      <w:r>
        <w:rPr>
          <w:rFonts w:ascii="Calibri" w:hAnsi="Calibri" w:cs="Arial"/>
          <w:szCs w:val="24"/>
        </w:rPr>
        <w:tab/>
      </w:r>
    </w:p>
    <w:tbl>
      <w:tblPr>
        <w:tblStyle w:val="Tablaconcuadrcula"/>
        <w:tblW w:w="0" w:type="auto"/>
        <w:tblLayout w:type="fixed"/>
        <w:tblLook w:val="04A0" w:firstRow="1" w:lastRow="0" w:firstColumn="1" w:lastColumn="0" w:noHBand="0" w:noVBand="1"/>
      </w:tblPr>
      <w:tblGrid>
        <w:gridCol w:w="2235"/>
        <w:gridCol w:w="1701"/>
        <w:gridCol w:w="708"/>
        <w:gridCol w:w="567"/>
        <w:gridCol w:w="567"/>
        <w:gridCol w:w="3200"/>
      </w:tblGrid>
      <w:tr w:rsidR="00F72FBD" w14:paraId="566CA1A3" w14:textId="77777777" w:rsidTr="00F72FBD">
        <w:tc>
          <w:tcPr>
            <w:tcW w:w="2235" w:type="dxa"/>
          </w:tcPr>
          <w:p w14:paraId="746F313F" w14:textId="6783C960" w:rsidR="00F72FBD" w:rsidRPr="005251A9" w:rsidRDefault="00F72FBD" w:rsidP="00F72FBD">
            <w:pPr>
              <w:rPr>
                <w:b/>
                <w:color w:val="000000"/>
              </w:rPr>
            </w:pPr>
            <w:r>
              <w:rPr>
                <w:b/>
                <w:color w:val="000000"/>
              </w:rPr>
              <w:t>Nombre de la Asignatura</w:t>
            </w:r>
          </w:p>
        </w:tc>
        <w:tc>
          <w:tcPr>
            <w:tcW w:w="6743" w:type="dxa"/>
            <w:gridSpan w:val="5"/>
          </w:tcPr>
          <w:p w14:paraId="68C13073" w14:textId="3C069540" w:rsidR="00F72FBD" w:rsidRPr="00C05B63" w:rsidRDefault="00F72FBD" w:rsidP="00F72FBD">
            <w:pPr>
              <w:rPr>
                <w:color w:val="8EAADB" w:themeColor="accent1" w:themeTint="99"/>
                <w:sz w:val="24"/>
              </w:rPr>
            </w:pPr>
            <w:r w:rsidRPr="00C05B63">
              <w:rPr>
                <w:b/>
                <w:color w:val="8EAADB" w:themeColor="accent1" w:themeTint="99"/>
                <w:sz w:val="24"/>
              </w:rPr>
              <w:t>PRÁCTICA ATENCIÓN AMBULATORIA</w:t>
            </w:r>
          </w:p>
        </w:tc>
      </w:tr>
      <w:tr w:rsidR="00F72FBD" w14:paraId="46BD6F49" w14:textId="77777777" w:rsidTr="00F72FBD">
        <w:tc>
          <w:tcPr>
            <w:tcW w:w="2235" w:type="dxa"/>
          </w:tcPr>
          <w:p w14:paraId="2081DFB4" w14:textId="77777777" w:rsidR="00F72FBD" w:rsidRPr="005251A9" w:rsidRDefault="00F72FBD" w:rsidP="00F72FBD">
            <w:pPr>
              <w:rPr>
                <w:b/>
                <w:color w:val="000000"/>
              </w:rPr>
            </w:pPr>
            <w:r w:rsidRPr="005251A9">
              <w:rPr>
                <w:b/>
                <w:color w:val="000000"/>
              </w:rPr>
              <w:t>Créditos SCT-Chile</w:t>
            </w:r>
          </w:p>
        </w:tc>
        <w:tc>
          <w:tcPr>
            <w:tcW w:w="2409" w:type="dxa"/>
            <w:gridSpan w:val="2"/>
          </w:tcPr>
          <w:p w14:paraId="316FCF0A" w14:textId="0300DBDA" w:rsidR="00F72FBD" w:rsidRPr="005666AF" w:rsidRDefault="005666AF" w:rsidP="00F72FBD">
            <w:pPr>
              <w:rPr>
                <w:b/>
                <w:color w:val="000000"/>
              </w:rPr>
            </w:pPr>
            <w:r w:rsidRPr="005666AF">
              <w:rPr>
                <w:b/>
                <w:color w:val="000000"/>
              </w:rPr>
              <w:t>18</w:t>
            </w:r>
          </w:p>
        </w:tc>
        <w:tc>
          <w:tcPr>
            <w:tcW w:w="1134" w:type="dxa"/>
            <w:gridSpan w:val="2"/>
          </w:tcPr>
          <w:p w14:paraId="29667386" w14:textId="77777777" w:rsidR="00F72FBD" w:rsidRPr="005251A9" w:rsidRDefault="00F72FBD" w:rsidP="00F72FBD">
            <w:pPr>
              <w:rPr>
                <w:b/>
                <w:color w:val="000000"/>
              </w:rPr>
            </w:pPr>
            <w:r w:rsidRPr="005251A9">
              <w:rPr>
                <w:b/>
                <w:color w:val="000000"/>
              </w:rPr>
              <w:t>Duración</w:t>
            </w:r>
          </w:p>
        </w:tc>
        <w:tc>
          <w:tcPr>
            <w:tcW w:w="3200" w:type="dxa"/>
          </w:tcPr>
          <w:p w14:paraId="5A6A9AB1" w14:textId="77777777" w:rsidR="00F72FBD" w:rsidRPr="005251A9" w:rsidRDefault="00F72FBD" w:rsidP="00F72FBD">
            <w:pPr>
              <w:rPr>
                <w:color w:val="000000"/>
              </w:rPr>
            </w:pPr>
            <w:r>
              <w:rPr>
                <w:color w:val="000000"/>
              </w:rPr>
              <w:t xml:space="preserve">33 meses </w:t>
            </w:r>
          </w:p>
        </w:tc>
      </w:tr>
      <w:tr w:rsidR="005666AF" w14:paraId="55DDDC5E" w14:textId="77777777" w:rsidTr="005666AF">
        <w:trPr>
          <w:trHeight w:val="291"/>
        </w:trPr>
        <w:tc>
          <w:tcPr>
            <w:tcW w:w="2235" w:type="dxa"/>
            <w:vMerge w:val="restart"/>
          </w:tcPr>
          <w:p w14:paraId="6C632E71" w14:textId="77777777" w:rsidR="005666AF" w:rsidRPr="005251A9" w:rsidRDefault="005666AF" w:rsidP="00F72FBD">
            <w:pPr>
              <w:rPr>
                <w:b/>
                <w:color w:val="000000"/>
              </w:rPr>
            </w:pPr>
            <w:r w:rsidRPr="005251A9">
              <w:rPr>
                <w:b/>
                <w:color w:val="000000"/>
              </w:rPr>
              <w:t>Horas Cronológicas Dedicación</w:t>
            </w:r>
          </w:p>
        </w:tc>
        <w:tc>
          <w:tcPr>
            <w:tcW w:w="1701" w:type="dxa"/>
          </w:tcPr>
          <w:p w14:paraId="33F9869C" w14:textId="77777777" w:rsidR="005666AF" w:rsidRPr="005251A9" w:rsidRDefault="005666AF" w:rsidP="00F72FBD">
            <w:pPr>
              <w:rPr>
                <w:color w:val="000000"/>
              </w:rPr>
            </w:pPr>
            <w:r w:rsidRPr="005251A9">
              <w:rPr>
                <w:b/>
                <w:color w:val="000000"/>
              </w:rPr>
              <w:t xml:space="preserve">Horas Prácticas  </w:t>
            </w:r>
          </w:p>
        </w:tc>
        <w:tc>
          <w:tcPr>
            <w:tcW w:w="5042" w:type="dxa"/>
            <w:gridSpan w:val="4"/>
          </w:tcPr>
          <w:p w14:paraId="06ADD555" w14:textId="52FEEB0C" w:rsidR="005666AF" w:rsidRPr="005251A9" w:rsidRDefault="005666AF" w:rsidP="00F72FBD">
            <w:pPr>
              <w:pBdr>
                <w:top w:val="nil"/>
                <w:left w:val="nil"/>
                <w:bottom w:val="nil"/>
                <w:right w:val="nil"/>
                <w:between w:val="nil"/>
              </w:pBdr>
              <w:rPr>
                <w:color w:val="000000"/>
              </w:rPr>
            </w:pPr>
            <w:r>
              <w:rPr>
                <w:color w:val="000000"/>
              </w:rPr>
              <w:t>396</w:t>
            </w:r>
          </w:p>
        </w:tc>
      </w:tr>
      <w:tr w:rsidR="00F72FBD" w14:paraId="622B2AEF" w14:textId="77777777" w:rsidTr="00F72FBD">
        <w:tc>
          <w:tcPr>
            <w:tcW w:w="2235" w:type="dxa"/>
            <w:vMerge/>
          </w:tcPr>
          <w:p w14:paraId="3B080580" w14:textId="77777777" w:rsidR="00F72FBD" w:rsidRPr="005251A9" w:rsidRDefault="00F72FBD" w:rsidP="00F72FBD">
            <w:pPr>
              <w:rPr>
                <w:b/>
                <w:color w:val="000000"/>
              </w:rPr>
            </w:pPr>
          </w:p>
        </w:tc>
        <w:tc>
          <w:tcPr>
            <w:tcW w:w="1701" w:type="dxa"/>
          </w:tcPr>
          <w:p w14:paraId="3DC7C0D7" w14:textId="77777777" w:rsidR="00F72FBD" w:rsidRPr="005251A9" w:rsidRDefault="00F72FBD" w:rsidP="00F72FBD">
            <w:pPr>
              <w:rPr>
                <w:color w:val="000000"/>
              </w:rPr>
            </w:pPr>
            <w:r w:rsidRPr="005251A9">
              <w:rPr>
                <w:b/>
                <w:color w:val="000000"/>
              </w:rPr>
              <w:t>Horas Trabajo Autónomo</w:t>
            </w:r>
          </w:p>
        </w:tc>
        <w:tc>
          <w:tcPr>
            <w:tcW w:w="5042" w:type="dxa"/>
            <w:gridSpan w:val="4"/>
          </w:tcPr>
          <w:p w14:paraId="333DBA91" w14:textId="188C15B0" w:rsidR="00F72FBD" w:rsidRPr="005251A9" w:rsidRDefault="005666AF" w:rsidP="00F72FBD">
            <w:pPr>
              <w:rPr>
                <w:color w:val="000000"/>
              </w:rPr>
            </w:pPr>
            <w:r>
              <w:rPr>
                <w:color w:val="000000"/>
              </w:rPr>
              <w:t>264</w:t>
            </w:r>
          </w:p>
        </w:tc>
      </w:tr>
      <w:tr w:rsidR="00F72FBD" w14:paraId="1B9F7F50" w14:textId="77777777" w:rsidTr="00F72FBD">
        <w:tc>
          <w:tcPr>
            <w:tcW w:w="2235" w:type="dxa"/>
            <w:vMerge/>
          </w:tcPr>
          <w:p w14:paraId="2D1AFFFF" w14:textId="77777777" w:rsidR="00F72FBD" w:rsidRPr="005251A9" w:rsidRDefault="00F72FBD" w:rsidP="00F72FBD">
            <w:pPr>
              <w:rPr>
                <w:b/>
                <w:color w:val="000000"/>
              </w:rPr>
            </w:pPr>
          </w:p>
        </w:tc>
        <w:tc>
          <w:tcPr>
            <w:tcW w:w="1701" w:type="dxa"/>
          </w:tcPr>
          <w:p w14:paraId="7FDBA60F" w14:textId="77777777" w:rsidR="00F72FBD" w:rsidRPr="005251A9" w:rsidRDefault="00F72FBD" w:rsidP="00F72FBD">
            <w:pPr>
              <w:rPr>
                <w:color w:val="000000"/>
              </w:rPr>
            </w:pPr>
            <w:r w:rsidRPr="005251A9">
              <w:rPr>
                <w:b/>
                <w:color w:val="000000"/>
              </w:rPr>
              <w:t>Horas Totales</w:t>
            </w:r>
          </w:p>
        </w:tc>
        <w:tc>
          <w:tcPr>
            <w:tcW w:w="5042" w:type="dxa"/>
            <w:gridSpan w:val="4"/>
          </w:tcPr>
          <w:p w14:paraId="287E9825" w14:textId="5128C1C0" w:rsidR="00F72FBD" w:rsidRPr="005251A9" w:rsidRDefault="005666AF" w:rsidP="00F72FBD">
            <w:pPr>
              <w:rPr>
                <w:color w:val="000000"/>
              </w:rPr>
            </w:pPr>
            <w:r>
              <w:rPr>
                <w:color w:val="000000"/>
              </w:rPr>
              <w:t>660</w:t>
            </w:r>
          </w:p>
        </w:tc>
      </w:tr>
      <w:tr w:rsidR="00F72FBD" w14:paraId="179B2AE2" w14:textId="77777777" w:rsidTr="00F72FBD">
        <w:tc>
          <w:tcPr>
            <w:tcW w:w="2235" w:type="dxa"/>
          </w:tcPr>
          <w:p w14:paraId="50E3D88F" w14:textId="0BD0BC13" w:rsidR="00F72FBD" w:rsidRPr="005251A9" w:rsidRDefault="00F72FBD" w:rsidP="003D4AB8">
            <w:pPr>
              <w:rPr>
                <w:b/>
                <w:color w:val="000000"/>
              </w:rPr>
            </w:pPr>
            <w:r>
              <w:rPr>
                <w:b/>
                <w:color w:val="000000"/>
              </w:rPr>
              <w:t>Campo Clínico</w:t>
            </w:r>
            <w:r w:rsidRPr="005251A9">
              <w:rPr>
                <w:b/>
                <w:color w:val="000000"/>
              </w:rPr>
              <w:t xml:space="preserve"> </w:t>
            </w:r>
          </w:p>
        </w:tc>
        <w:tc>
          <w:tcPr>
            <w:tcW w:w="2976" w:type="dxa"/>
            <w:gridSpan w:val="3"/>
          </w:tcPr>
          <w:p w14:paraId="4FF7BE24" w14:textId="77777777" w:rsidR="00F72FBD" w:rsidRPr="005251A9" w:rsidRDefault="00F72FBD" w:rsidP="00F72FBD">
            <w:pPr>
              <w:rPr>
                <w:color w:val="000000"/>
              </w:rPr>
            </w:pPr>
            <w:r w:rsidRPr="000718A7">
              <w:rPr>
                <w:b/>
                <w:color w:val="000000"/>
              </w:rPr>
              <w:t>HOSMIL/HLT:</w:t>
            </w:r>
            <w:r w:rsidRPr="005251A9">
              <w:rPr>
                <w:color w:val="000000"/>
              </w:rPr>
              <w:t xml:space="preserve"> Hospital Militar</w:t>
            </w:r>
          </w:p>
        </w:tc>
        <w:tc>
          <w:tcPr>
            <w:tcW w:w="3767" w:type="dxa"/>
            <w:gridSpan w:val="2"/>
          </w:tcPr>
          <w:p w14:paraId="6E463CE6" w14:textId="77777777" w:rsidR="00F72FBD" w:rsidRPr="005251A9" w:rsidRDefault="00F72FBD" w:rsidP="00F72FBD">
            <w:pPr>
              <w:pBdr>
                <w:top w:val="nil"/>
                <w:left w:val="nil"/>
                <w:bottom w:val="nil"/>
                <w:right w:val="nil"/>
                <w:between w:val="nil"/>
              </w:pBdr>
              <w:rPr>
                <w:color w:val="000000"/>
              </w:rPr>
            </w:pPr>
            <w:r w:rsidRPr="000718A7">
              <w:rPr>
                <w:b/>
                <w:color w:val="000000"/>
              </w:rPr>
              <w:t>Dávila/HLT:</w:t>
            </w:r>
            <w:r>
              <w:rPr>
                <w:color w:val="000000"/>
              </w:rPr>
              <w:t xml:space="preserve"> Centro de salud Universidad de los Andes, San Bernardo</w:t>
            </w:r>
          </w:p>
        </w:tc>
      </w:tr>
      <w:tr w:rsidR="00F72FBD" w14:paraId="315984F6" w14:textId="77777777" w:rsidTr="00F72FBD">
        <w:tc>
          <w:tcPr>
            <w:tcW w:w="2235" w:type="dxa"/>
          </w:tcPr>
          <w:p w14:paraId="36C8E629" w14:textId="77777777" w:rsidR="00F72FBD" w:rsidRPr="005251A9" w:rsidRDefault="00F72FBD" w:rsidP="00F72FBD">
            <w:pPr>
              <w:rPr>
                <w:b/>
                <w:color w:val="000000"/>
              </w:rPr>
            </w:pPr>
            <w:r>
              <w:rPr>
                <w:b/>
                <w:color w:val="000000"/>
              </w:rPr>
              <w:t>Horario</w:t>
            </w:r>
          </w:p>
        </w:tc>
        <w:tc>
          <w:tcPr>
            <w:tcW w:w="6743" w:type="dxa"/>
            <w:gridSpan w:val="5"/>
          </w:tcPr>
          <w:p w14:paraId="5432865D" w14:textId="77777777" w:rsidR="00F72FBD" w:rsidRPr="005251A9" w:rsidRDefault="00F72FBD" w:rsidP="00F72FBD">
            <w:pPr>
              <w:rPr>
                <w:color w:val="000000"/>
              </w:rPr>
            </w:pPr>
            <w:r>
              <w:rPr>
                <w:color w:val="000000"/>
              </w:rPr>
              <w:t>Jueves de 14:00 a 17:00 hrs</w:t>
            </w:r>
          </w:p>
        </w:tc>
      </w:tr>
      <w:tr w:rsidR="00F72FBD" w14:paraId="06E3B97B" w14:textId="77777777" w:rsidTr="00F72FBD">
        <w:tc>
          <w:tcPr>
            <w:tcW w:w="2235" w:type="dxa"/>
          </w:tcPr>
          <w:p w14:paraId="524EAFC7" w14:textId="77777777" w:rsidR="00F72FBD" w:rsidRPr="005251A9" w:rsidRDefault="00F72FBD" w:rsidP="00F72FBD">
            <w:pPr>
              <w:rPr>
                <w:b/>
                <w:color w:val="000000"/>
              </w:rPr>
            </w:pPr>
            <w:r>
              <w:rPr>
                <w:b/>
                <w:color w:val="000000"/>
              </w:rPr>
              <w:t>Profesor Encargado por Campo Clínico</w:t>
            </w:r>
          </w:p>
        </w:tc>
        <w:tc>
          <w:tcPr>
            <w:tcW w:w="2976" w:type="dxa"/>
            <w:gridSpan w:val="3"/>
          </w:tcPr>
          <w:p w14:paraId="2FBA3A0A" w14:textId="77777777" w:rsidR="00F72FBD" w:rsidRPr="00DE3050" w:rsidRDefault="00F72FBD" w:rsidP="00F72FBD">
            <w:pPr>
              <w:rPr>
                <w:b/>
                <w:color w:val="000000"/>
              </w:rPr>
            </w:pPr>
            <w:r w:rsidRPr="00DE3050">
              <w:rPr>
                <w:b/>
                <w:color w:val="000000"/>
              </w:rPr>
              <w:t xml:space="preserve">Hospital Militar: </w:t>
            </w:r>
            <w:r w:rsidRPr="00DE3050">
              <w:rPr>
                <w:color w:val="000000"/>
              </w:rPr>
              <w:t>Dra. Carolina Wenk</w:t>
            </w:r>
          </w:p>
          <w:p w14:paraId="165155D2" w14:textId="77777777" w:rsidR="00F72FBD" w:rsidRPr="000718A7" w:rsidRDefault="00F72FBD" w:rsidP="00F72FBD">
            <w:pPr>
              <w:rPr>
                <w:color w:val="000000"/>
                <w:sz w:val="18"/>
              </w:rPr>
            </w:pPr>
          </w:p>
        </w:tc>
        <w:tc>
          <w:tcPr>
            <w:tcW w:w="3767" w:type="dxa"/>
            <w:gridSpan w:val="2"/>
          </w:tcPr>
          <w:p w14:paraId="49561801" w14:textId="77777777" w:rsidR="00F72FBD" w:rsidRPr="000718A7" w:rsidRDefault="00F72FBD" w:rsidP="00F72FBD">
            <w:pPr>
              <w:rPr>
                <w:color w:val="000000"/>
                <w:sz w:val="18"/>
              </w:rPr>
            </w:pPr>
            <w:r w:rsidRPr="00DE3050">
              <w:rPr>
                <w:b/>
                <w:color w:val="000000"/>
              </w:rPr>
              <w:t>Centro de Salud Universidad de los Andes:</w:t>
            </w:r>
            <w:r w:rsidRPr="00DE3050">
              <w:rPr>
                <w:color w:val="000000"/>
              </w:rPr>
              <w:t xml:space="preserve"> Dra. Helia Morales</w:t>
            </w:r>
          </w:p>
        </w:tc>
      </w:tr>
      <w:tr w:rsidR="00F72FBD" w14:paraId="5088EA6C" w14:textId="77777777" w:rsidTr="00F72FBD">
        <w:tc>
          <w:tcPr>
            <w:tcW w:w="2235" w:type="dxa"/>
          </w:tcPr>
          <w:p w14:paraId="694F525D" w14:textId="77777777" w:rsidR="00F72FBD" w:rsidRDefault="00F72FBD" w:rsidP="00F72FBD">
            <w:pPr>
              <w:rPr>
                <w:b/>
                <w:color w:val="000000"/>
                <w:sz w:val="24"/>
                <w:szCs w:val="24"/>
              </w:rPr>
            </w:pPr>
            <w:r w:rsidRPr="005251A9">
              <w:rPr>
                <w:b/>
                <w:color w:val="000000"/>
                <w:szCs w:val="24"/>
              </w:rPr>
              <w:t>Contacto Encargado</w:t>
            </w:r>
          </w:p>
        </w:tc>
        <w:tc>
          <w:tcPr>
            <w:tcW w:w="2976" w:type="dxa"/>
            <w:gridSpan w:val="3"/>
          </w:tcPr>
          <w:p w14:paraId="231799D8" w14:textId="77777777" w:rsidR="00F72FBD" w:rsidRPr="005251A9" w:rsidRDefault="00F72FBD" w:rsidP="00F72FBD">
            <w:pPr>
              <w:rPr>
                <w:color w:val="000000"/>
                <w:szCs w:val="24"/>
              </w:rPr>
            </w:pPr>
            <w:r w:rsidRPr="005251A9">
              <w:rPr>
                <w:color w:val="000000"/>
                <w:szCs w:val="24"/>
              </w:rPr>
              <w:t xml:space="preserve">Dra. Carolina Wenk: </w:t>
            </w:r>
            <w:r w:rsidRPr="005251A9">
              <w:rPr>
                <w:color w:val="000000"/>
                <w:sz w:val="18"/>
                <w:szCs w:val="24"/>
              </w:rPr>
              <w:t>cwenk@hms.cl</w:t>
            </w:r>
          </w:p>
        </w:tc>
        <w:tc>
          <w:tcPr>
            <w:tcW w:w="3767" w:type="dxa"/>
            <w:gridSpan w:val="2"/>
          </w:tcPr>
          <w:p w14:paraId="5B75C810" w14:textId="77777777" w:rsidR="00F72FBD" w:rsidRPr="005251A9" w:rsidRDefault="00F72FBD" w:rsidP="00F72FBD">
            <w:pPr>
              <w:rPr>
                <w:color w:val="000000"/>
                <w:szCs w:val="24"/>
              </w:rPr>
            </w:pPr>
            <w:r>
              <w:rPr>
                <w:color w:val="000000"/>
                <w:szCs w:val="24"/>
              </w:rPr>
              <w:t>Dra. Helia Morales</w:t>
            </w:r>
            <w:r w:rsidRPr="005251A9">
              <w:rPr>
                <w:color w:val="000000"/>
                <w:szCs w:val="24"/>
              </w:rPr>
              <w:t xml:space="preserve">: </w:t>
            </w:r>
            <w:r>
              <w:rPr>
                <w:color w:val="000000"/>
                <w:sz w:val="18"/>
                <w:szCs w:val="24"/>
              </w:rPr>
              <w:t>hmorales@uandes.cl</w:t>
            </w:r>
          </w:p>
        </w:tc>
      </w:tr>
    </w:tbl>
    <w:p w14:paraId="2846809A" w14:textId="77777777" w:rsidR="00F72FBD" w:rsidRDefault="00F72FBD" w:rsidP="00082F77">
      <w:pPr>
        <w:jc w:val="both"/>
        <w:rPr>
          <w:rFonts w:ascii="Calibri" w:hAnsi="Calibri" w:cs="Arial"/>
          <w:szCs w:val="24"/>
        </w:rPr>
      </w:pPr>
    </w:p>
    <w:p w14:paraId="20ECF101" w14:textId="77777777" w:rsidR="00F72FBD" w:rsidRDefault="00F72FBD" w:rsidP="0051009E">
      <w:pPr>
        <w:jc w:val="both"/>
        <w:rPr>
          <w:rFonts w:ascii="Calibri" w:hAnsi="Calibri" w:cs="Arial"/>
          <w:b/>
          <w:szCs w:val="24"/>
        </w:rPr>
      </w:pPr>
      <w:r w:rsidRPr="00EC1F0F">
        <w:rPr>
          <w:rFonts w:ascii="Calibri" w:hAnsi="Calibri" w:cs="Arial"/>
          <w:b/>
          <w:szCs w:val="24"/>
        </w:rPr>
        <w:t>Objetivos:</w:t>
      </w:r>
    </w:p>
    <w:p w14:paraId="472392C6" w14:textId="26B6A6DA" w:rsidR="00F72FBD" w:rsidRPr="00F72FBD" w:rsidRDefault="00F72FBD" w:rsidP="0051009E">
      <w:pPr>
        <w:jc w:val="both"/>
        <w:rPr>
          <w:rFonts w:ascii="Calibri" w:hAnsi="Calibri" w:cs="Arial"/>
          <w:szCs w:val="24"/>
        </w:rPr>
      </w:pPr>
      <w:r w:rsidRPr="00F72FBD">
        <w:rPr>
          <w:rFonts w:ascii="Calibri" w:hAnsi="Calibri" w:cs="Arial"/>
          <w:szCs w:val="24"/>
        </w:rPr>
        <w:t xml:space="preserve">Al </w:t>
      </w:r>
      <w:r w:rsidR="002B3685">
        <w:rPr>
          <w:rFonts w:ascii="Calibri" w:hAnsi="Calibri" w:cs="Arial"/>
          <w:szCs w:val="24"/>
        </w:rPr>
        <w:t>té</w:t>
      </w:r>
      <w:r w:rsidR="002B3685" w:rsidRPr="00513BB8">
        <w:rPr>
          <w:rFonts w:ascii="Calibri" w:hAnsi="Calibri" w:cs="Arial"/>
          <w:szCs w:val="24"/>
        </w:rPr>
        <w:t xml:space="preserve">rmino </w:t>
      </w:r>
      <w:r w:rsidRPr="00F72FBD">
        <w:rPr>
          <w:rFonts w:ascii="Calibri" w:hAnsi="Calibri" w:cs="Arial"/>
          <w:szCs w:val="24"/>
        </w:rPr>
        <w:t xml:space="preserve">de la </w:t>
      </w:r>
      <w:r w:rsidR="00D55ABE">
        <w:rPr>
          <w:rFonts w:ascii="Calibri" w:hAnsi="Calibri" w:cs="Arial"/>
          <w:szCs w:val="24"/>
        </w:rPr>
        <w:t>rotación</w:t>
      </w:r>
      <w:r w:rsidRPr="00F72FBD">
        <w:rPr>
          <w:rFonts w:ascii="Calibri" w:hAnsi="Calibri" w:cs="Arial"/>
          <w:szCs w:val="24"/>
        </w:rPr>
        <w:t xml:space="preserve"> el alumno habrá logrado: </w:t>
      </w:r>
    </w:p>
    <w:p w14:paraId="1EE58F91" w14:textId="77777777" w:rsidR="0051009E" w:rsidRPr="00510D47" w:rsidRDefault="0051009E" w:rsidP="0005275D">
      <w:pPr>
        <w:pStyle w:val="Prrafodelista"/>
        <w:numPr>
          <w:ilvl w:val="0"/>
          <w:numId w:val="21"/>
        </w:numPr>
        <w:spacing w:line="276" w:lineRule="auto"/>
        <w:ind w:left="714" w:hanging="357"/>
        <w:jc w:val="both"/>
        <w:rPr>
          <w:rFonts w:ascii="Calibri" w:hAnsi="Calibri" w:cs="Arial"/>
          <w:lang w:val="es-ES_tradnl"/>
        </w:rPr>
      </w:pPr>
      <w:r w:rsidRPr="00510D47">
        <w:rPr>
          <w:rFonts w:ascii="Calibri" w:hAnsi="Calibri" w:cs="Arial"/>
          <w:lang w:val="es-CL"/>
        </w:rPr>
        <w:t xml:space="preserve">Describir la etiología, patogenia, fisiopatología, clínica, diagnóstico y tratamiento de las patologías ambulatorias de Medicina Interna. </w:t>
      </w:r>
    </w:p>
    <w:p w14:paraId="67C17887" w14:textId="77777777" w:rsidR="0051009E" w:rsidRDefault="0051009E" w:rsidP="0005275D">
      <w:pPr>
        <w:pStyle w:val="Prrafodelista"/>
        <w:numPr>
          <w:ilvl w:val="0"/>
          <w:numId w:val="21"/>
        </w:numPr>
        <w:spacing w:line="276" w:lineRule="auto"/>
        <w:ind w:left="714" w:hanging="357"/>
        <w:jc w:val="both"/>
        <w:rPr>
          <w:rFonts w:cs="Arial"/>
        </w:rPr>
      </w:pPr>
      <w:r w:rsidRPr="00510D47">
        <w:rPr>
          <w:rFonts w:ascii="Calibri" w:hAnsi="Calibri" w:cs="Arial"/>
          <w:lang w:val="es-CL"/>
        </w:rPr>
        <w:t xml:space="preserve">Conocer y realizar correctamente las técnicas diagnósticas, de seguimiento y tratamiento de las patologías de Medicina Interna ambulatoria. </w:t>
      </w:r>
    </w:p>
    <w:p w14:paraId="0439BE7E" w14:textId="77777777" w:rsidR="0051009E" w:rsidRDefault="0051009E" w:rsidP="0005275D">
      <w:pPr>
        <w:pStyle w:val="Prrafodelista"/>
        <w:numPr>
          <w:ilvl w:val="0"/>
          <w:numId w:val="21"/>
        </w:numPr>
        <w:spacing w:line="276" w:lineRule="auto"/>
        <w:ind w:left="714" w:hanging="357"/>
        <w:jc w:val="both"/>
        <w:rPr>
          <w:rFonts w:cs="Arial"/>
        </w:rPr>
      </w:pPr>
      <w:r w:rsidRPr="00510D47">
        <w:rPr>
          <w:rFonts w:ascii="Calibri" w:hAnsi="Calibri" w:cs="Arial"/>
          <w:lang w:val="es-CL"/>
        </w:rPr>
        <w:t xml:space="preserve">Establecer una relación médico-paciente-familiar óptima. </w:t>
      </w:r>
    </w:p>
    <w:p w14:paraId="364DAD62" w14:textId="77777777" w:rsidR="0051009E" w:rsidRDefault="0051009E" w:rsidP="0005275D">
      <w:pPr>
        <w:pStyle w:val="Prrafodelista"/>
        <w:numPr>
          <w:ilvl w:val="0"/>
          <w:numId w:val="21"/>
        </w:numPr>
        <w:spacing w:line="276" w:lineRule="auto"/>
        <w:ind w:left="714" w:hanging="357"/>
        <w:jc w:val="both"/>
        <w:rPr>
          <w:rFonts w:cs="Arial"/>
        </w:rPr>
      </w:pPr>
      <w:r w:rsidRPr="00510D47">
        <w:rPr>
          <w:rFonts w:ascii="Calibri" w:hAnsi="Calibri" w:cs="Arial"/>
          <w:lang w:val="es-CL"/>
        </w:rPr>
        <w:t xml:space="preserve">Aplicar adecuadamente las técnicas de entrevista. </w:t>
      </w:r>
    </w:p>
    <w:p w14:paraId="5D0158A0" w14:textId="2C25869D" w:rsidR="0051009E" w:rsidRDefault="0051009E" w:rsidP="0005275D">
      <w:pPr>
        <w:pStyle w:val="Prrafodelista"/>
        <w:numPr>
          <w:ilvl w:val="0"/>
          <w:numId w:val="21"/>
        </w:numPr>
        <w:spacing w:line="276" w:lineRule="auto"/>
        <w:ind w:left="714" w:hanging="357"/>
        <w:jc w:val="both"/>
        <w:rPr>
          <w:rFonts w:cs="Arial"/>
        </w:rPr>
      </w:pPr>
      <w:r w:rsidRPr="00510D47">
        <w:rPr>
          <w:rFonts w:ascii="Calibri" w:hAnsi="Calibri" w:cs="Arial"/>
          <w:lang w:val="es-CL"/>
        </w:rPr>
        <w:t xml:space="preserve">Establecer una correcta relación con las jefaturas, médicos </w:t>
      </w:r>
      <w:r w:rsidR="00F34C1F">
        <w:rPr>
          <w:rFonts w:ascii="Calibri" w:hAnsi="Calibri" w:cs="Arial"/>
          <w:lang w:val="es-CL"/>
        </w:rPr>
        <w:t>docentes</w:t>
      </w:r>
      <w:r>
        <w:rPr>
          <w:rFonts w:cs="Arial"/>
        </w:rPr>
        <w:t xml:space="preserve"> y todo el equipo de salud.</w:t>
      </w:r>
    </w:p>
    <w:p w14:paraId="17B1CBAB" w14:textId="77777777" w:rsidR="0051009E" w:rsidRDefault="0051009E" w:rsidP="0005275D">
      <w:pPr>
        <w:pStyle w:val="Prrafodelista"/>
        <w:numPr>
          <w:ilvl w:val="0"/>
          <w:numId w:val="21"/>
        </w:numPr>
        <w:spacing w:line="276" w:lineRule="auto"/>
        <w:ind w:left="714" w:hanging="357"/>
        <w:jc w:val="both"/>
        <w:rPr>
          <w:rFonts w:cs="Arial"/>
        </w:rPr>
      </w:pPr>
      <w:r w:rsidRPr="00510D47">
        <w:rPr>
          <w:rFonts w:ascii="Calibri" w:hAnsi="Calibri" w:cs="Arial"/>
          <w:lang w:val="es-CL"/>
        </w:rPr>
        <w:t>Demostrar responsabilidad en la atención de los pacientes a su cargo.</w:t>
      </w:r>
    </w:p>
    <w:p w14:paraId="1ADF14EC" w14:textId="77777777" w:rsidR="0051009E" w:rsidRDefault="0051009E" w:rsidP="0005275D">
      <w:pPr>
        <w:pStyle w:val="Prrafodelista"/>
        <w:numPr>
          <w:ilvl w:val="0"/>
          <w:numId w:val="21"/>
        </w:numPr>
        <w:spacing w:line="276" w:lineRule="auto"/>
        <w:ind w:left="714" w:hanging="357"/>
        <w:jc w:val="both"/>
        <w:rPr>
          <w:rFonts w:cs="Arial"/>
        </w:rPr>
      </w:pPr>
      <w:r w:rsidRPr="00510D47">
        <w:rPr>
          <w:rFonts w:ascii="Calibri" w:hAnsi="Calibri" w:cs="Arial"/>
          <w:lang w:val="es-CL"/>
        </w:rPr>
        <w:t xml:space="preserve">Analizar el caso de cada paciente con una visión amplia, integradora e inquisitiva. </w:t>
      </w:r>
    </w:p>
    <w:p w14:paraId="7B32653E" w14:textId="77777777" w:rsidR="0051009E" w:rsidRDefault="0051009E" w:rsidP="0005275D">
      <w:pPr>
        <w:pStyle w:val="Prrafodelista"/>
        <w:numPr>
          <w:ilvl w:val="0"/>
          <w:numId w:val="21"/>
        </w:numPr>
        <w:spacing w:line="276" w:lineRule="auto"/>
        <w:ind w:left="714" w:hanging="357"/>
        <w:jc w:val="both"/>
        <w:rPr>
          <w:rFonts w:cs="Arial"/>
        </w:rPr>
      </w:pPr>
      <w:r w:rsidRPr="00510D47">
        <w:rPr>
          <w:rFonts w:ascii="Calibri" w:hAnsi="Calibri" w:cs="Arial"/>
          <w:lang w:val="es-CL"/>
        </w:rPr>
        <w:t xml:space="preserve">Demostrar una conducta y presentación personal acorde con la profesión médica. </w:t>
      </w:r>
    </w:p>
    <w:p w14:paraId="6D1D94A6" w14:textId="70891221" w:rsidR="00F72FBD" w:rsidRDefault="0051009E" w:rsidP="0005275D">
      <w:pPr>
        <w:pStyle w:val="Prrafodelista"/>
        <w:numPr>
          <w:ilvl w:val="0"/>
          <w:numId w:val="21"/>
        </w:numPr>
        <w:spacing w:line="276" w:lineRule="auto"/>
        <w:ind w:left="714" w:hanging="357"/>
        <w:jc w:val="both"/>
        <w:rPr>
          <w:rFonts w:ascii="Calibri" w:hAnsi="Calibri" w:cs="Arial"/>
          <w:lang w:val="es-CL"/>
        </w:rPr>
      </w:pPr>
      <w:r w:rsidRPr="00510D47">
        <w:rPr>
          <w:rFonts w:ascii="Calibri" w:hAnsi="Calibri" w:cs="Arial"/>
          <w:lang w:val="es-CL"/>
        </w:rPr>
        <w:t xml:space="preserve">Conocer las patologías GES. </w:t>
      </w:r>
    </w:p>
    <w:p w14:paraId="5589669C" w14:textId="77777777" w:rsidR="0051009E" w:rsidRPr="0051009E" w:rsidRDefault="0051009E" w:rsidP="0051009E">
      <w:pPr>
        <w:spacing w:line="276" w:lineRule="auto"/>
        <w:jc w:val="both"/>
        <w:rPr>
          <w:rFonts w:ascii="Calibri" w:hAnsi="Calibri" w:cs="Arial"/>
          <w:lang w:val="es-CL"/>
        </w:rPr>
      </w:pPr>
    </w:p>
    <w:p w14:paraId="467CB2E0" w14:textId="77777777" w:rsidR="0051009E" w:rsidRDefault="00F72FBD" w:rsidP="0051009E">
      <w:pPr>
        <w:jc w:val="both"/>
        <w:rPr>
          <w:rFonts w:ascii="Calibri" w:hAnsi="Calibri" w:cs="Arial"/>
          <w:szCs w:val="24"/>
        </w:rPr>
      </w:pPr>
      <w:r w:rsidRPr="00EC1F0F">
        <w:rPr>
          <w:rFonts w:ascii="Calibri" w:hAnsi="Calibri" w:cs="Arial"/>
          <w:b/>
          <w:szCs w:val="24"/>
        </w:rPr>
        <w:t>Contenidos:</w:t>
      </w:r>
      <w:r w:rsidRPr="00EC1F0F">
        <w:rPr>
          <w:rFonts w:ascii="Calibri" w:eastAsia="Calibri" w:hAnsi="Calibri" w:cs="Calibri"/>
          <w:color w:val="000000"/>
          <w:szCs w:val="24"/>
          <w:lang w:eastAsia="es-CL"/>
        </w:rPr>
        <w:t xml:space="preserve"> </w:t>
      </w:r>
    </w:p>
    <w:p w14:paraId="65432DA2" w14:textId="2D529B37" w:rsidR="0051009E" w:rsidRPr="003522AE" w:rsidRDefault="0051009E" w:rsidP="0005275D">
      <w:pPr>
        <w:pStyle w:val="Prrafodelista"/>
        <w:numPr>
          <w:ilvl w:val="0"/>
          <w:numId w:val="22"/>
        </w:numPr>
        <w:pBdr>
          <w:top w:val="nil"/>
          <w:left w:val="nil"/>
          <w:bottom w:val="nil"/>
          <w:right w:val="nil"/>
          <w:between w:val="nil"/>
        </w:pBdr>
        <w:spacing w:line="240" w:lineRule="auto"/>
        <w:ind w:left="714" w:hanging="357"/>
        <w:jc w:val="both"/>
        <w:rPr>
          <w:b/>
        </w:rPr>
      </w:pPr>
      <w:r>
        <w:rPr>
          <w:color w:val="000000"/>
        </w:rPr>
        <w:t>M</w:t>
      </w:r>
      <w:r w:rsidRPr="003522AE">
        <w:rPr>
          <w:color w:val="000000"/>
        </w:rPr>
        <w:t xml:space="preserve">anejo ambulatorio del diabético </w:t>
      </w:r>
      <w:r>
        <w:rPr>
          <w:color w:val="000000"/>
        </w:rPr>
        <w:t xml:space="preserve">tipo </w:t>
      </w:r>
      <w:r w:rsidRPr="003522AE">
        <w:rPr>
          <w:color w:val="000000"/>
        </w:rPr>
        <w:t xml:space="preserve">2: tratamiento, control, seguimiento y prevención de complicaciones </w:t>
      </w:r>
    </w:p>
    <w:p w14:paraId="5D3A8587" w14:textId="77777777" w:rsidR="0051009E" w:rsidRPr="003522AE" w:rsidRDefault="0051009E" w:rsidP="0005275D">
      <w:pPr>
        <w:pStyle w:val="Prrafodelista"/>
        <w:numPr>
          <w:ilvl w:val="0"/>
          <w:numId w:val="22"/>
        </w:numPr>
        <w:pBdr>
          <w:top w:val="nil"/>
          <w:left w:val="nil"/>
          <w:bottom w:val="nil"/>
          <w:right w:val="nil"/>
          <w:between w:val="nil"/>
        </w:pBdr>
        <w:spacing w:line="240" w:lineRule="auto"/>
        <w:ind w:left="714" w:hanging="357"/>
        <w:jc w:val="both"/>
        <w:rPr>
          <w:b/>
        </w:rPr>
      </w:pPr>
      <w:r w:rsidRPr="003522AE">
        <w:rPr>
          <w:color w:val="000000"/>
        </w:rPr>
        <w:t xml:space="preserve">Dislipidemias </w:t>
      </w:r>
    </w:p>
    <w:p w14:paraId="2921788A" w14:textId="77777777" w:rsidR="0051009E" w:rsidRPr="003522AE" w:rsidRDefault="0051009E" w:rsidP="0005275D">
      <w:pPr>
        <w:pStyle w:val="Prrafodelista"/>
        <w:numPr>
          <w:ilvl w:val="0"/>
          <w:numId w:val="22"/>
        </w:numPr>
        <w:pBdr>
          <w:top w:val="nil"/>
          <w:left w:val="nil"/>
          <w:bottom w:val="nil"/>
          <w:right w:val="nil"/>
          <w:between w:val="nil"/>
        </w:pBdr>
        <w:spacing w:line="240" w:lineRule="auto"/>
        <w:ind w:left="714" w:hanging="357"/>
        <w:jc w:val="both"/>
        <w:rPr>
          <w:b/>
        </w:rPr>
      </w:pPr>
      <w:r w:rsidRPr="003522AE">
        <w:rPr>
          <w:color w:val="000000"/>
        </w:rPr>
        <w:lastRenderedPageBreak/>
        <w:t xml:space="preserve">Hipertensión arterial </w:t>
      </w:r>
    </w:p>
    <w:p w14:paraId="041A2093" w14:textId="77777777" w:rsidR="0051009E" w:rsidRPr="003522AE" w:rsidRDefault="0051009E" w:rsidP="0005275D">
      <w:pPr>
        <w:pStyle w:val="Prrafodelista"/>
        <w:numPr>
          <w:ilvl w:val="0"/>
          <w:numId w:val="22"/>
        </w:numPr>
        <w:pBdr>
          <w:top w:val="nil"/>
          <w:left w:val="nil"/>
          <w:bottom w:val="nil"/>
          <w:right w:val="nil"/>
          <w:between w:val="nil"/>
        </w:pBdr>
        <w:spacing w:line="240" w:lineRule="auto"/>
        <w:ind w:left="714" w:hanging="357"/>
        <w:jc w:val="both"/>
        <w:rPr>
          <w:b/>
        </w:rPr>
      </w:pPr>
      <w:r w:rsidRPr="003522AE">
        <w:rPr>
          <w:color w:val="000000"/>
        </w:rPr>
        <w:t xml:space="preserve">Cardiopatía hipertensiva y coronaria: estudio y derivación </w:t>
      </w:r>
    </w:p>
    <w:p w14:paraId="79606417" w14:textId="77777777" w:rsidR="0051009E" w:rsidRPr="003522AE" w:rsidRDefault="0051009E" w:rsidP="0005275D">
      <w:pPr>
        <w:pStyle w:val="Prrafodelista"/>
        <w:numPr>
          <w:ilvl w:val="0"/>
          <w:numId w:val="22"/>
        </w:numPr>
        <w:pBdr>
          <w:top w:val="nil"/>
          <w:left w:val="nil"/>
          <w:bottom w:val="nil"/>
          <w:right w:val="nil"/>
          <w:between w:val="nil"/>
        </w:pBdr>
        <w:spacing w:line="240" w:lineRule="auto"/>
        <w:ind w:left="714" w:hanging="357"/>
        <w:jc w:val="both"/>
        <w:rPr>
          <w:b/>
        </w:rPr>
      </w:pPr>
      <w:r w:rsidRPr="003522AE">
        <w:rPr>
          <w:color w:val="000000"/>
        </w:rPr>
        <w:t xml:space="preserve">Insuficiencia cardíaca: estudio, tratamiento y derivación </w:t>
      </w:r>
    </w:p>
    <w:p w14:paraId="01ECCB82" w14:textId="77777777" w:rsidR="0051009E" w:rsidRPr="003522AE" w:rsidRDefault="0051009E" w:rsidP="0005275D">
      <w:pPr>
        <w:pStyle w:val="Prrafodelista"/>
        <w:numPr>
          <w:ilvl w:val="0"/>
          <w:numId w:val="22"/>
        </w:numPr>
        <w:pBdr>
          <w:top w:val="nil"/>
          <w:left w:val="nil"/>
          <w:bottom w:val="nil"/>
          <w:right w:val="nil"/>
          <w:between w:val="nil"/>
        </w:pBdr>
        <w:spacing w:line="240" w:lineRule="auto"/>
        <w:ind w:left="714" w:hanging="357"/>
        <w:jc w:val="both"/>
        <w:rPr>
          <w:b/>
        </w:rPr>
      </w:pPr>
      <w:r w:rsidRPr="003522AE">
        <w:rPr>
          <w:color w:val="000000"/>
        </w:rPr>
        <w:t xml:space="preserve">Estudio y tratamiento de anemia </w:t>
      </w:r>
    </w:p>
    <w:p w14:paraId="7447E528" w14:textId="77777777" w:rsidR="0051009E" w:rsidRPr="003522AE" w:rsidRDefault="0051009E" w:rsidP="0005275D">
      <w:pPr>
        <w:pStyle w:val="Prrafodelista"/>
        <w:numPr>
          <w:ilvl w:val="0"/>
          <w:numId w:val="22"/>
        </w:numPr>
        <w:pBdr>
          <w:top w:val="nil"/>
          <w:left w:val="nil"/>
          <w:bottom w:val="nil"/>
          <w:right w:val="nil"/>
          <w:between w:val="nil"/>
        </w:pBdr>
        <w:spacing w:line="240" w:lineRule="auto"/>
        <w:ind w:left="714" w:hanging="357"/>
        <w:jc w:val="both"/>
        <w:rPr>
          <w:b/>
        </w:rPr>
      </w:pPr>
      <w:r w:rsidRPr="003522AE">
        <w:rPr>
          <w:color w:val="000000"/>
        </w:rPr>
        <w:t xml:space="preserve">Enfermedad ulcerosa péptica </w:t>
      </w:r>
    </w:p>
    <w:p w14:paraId="052F32D0" w14:textId="77777777" w:rsidR="0051009E" w:rsidRPr="003522AE" w:rsidRDefault="0051009E" w:rsidP="0005275D">
      <w:pPr>
        <w:pStyle w:val="Prrafodelista"/>
        <w:numPr>
          <w:ilvl w:val="0"/>
          <w:numId w:val="22"/>
        </w:numPr>
        <w:pBdr>
          <w:top w:val="nil"/>
          <w:left w:val="nil"/>
          <w:bottom w:val="nil"/>
          <w:right w:val="nil"/>
          <w:between w:val="nil"/>
        </w:pBdr>
        <w:spacing w:line="240" w:lineRule="auto"/>
        <w:ind w:left="714" w:hanging="357"/>
        <w:jc w:val="both"/>
        <w:rPr>
          <w:b/>
        </w:rPr>
      </w:pPr>
      <w:r w:rsidRPr="003522AE">
        <w:rPr>
          <w:color w:val="000000"/>
        </w:rPr>
        <w:t xml:space="preserve">Asma bronquial y EPOC: diagnóstico, tratamiento y seguimiento </w:t>
      </w:r>
    </w:p>
    <w:p w14:paraId="7EBD02BE" w14:textId="77777777" w:rsidR="0051009E" w:rsidRPr="003522AE" w:rsidRDefault="0051009E" w:rsidP="0005275D">
      <w:pPr>
        <w:pStyle w:val="Prrafodelista"/>
        <w:numPr>
          <w:ilvl w:val="0"/>
          <w:numId w:val="22"/>
        </w:numPr>
        <w:pBdr>
          <w:top w:val="nil"/>
          <w:left w:val="nil"/>
          <w:bottom w:val="nil"/>
          <w:right w:val="nil"/>
          <w:between w:val="nil"/>
        </w:pBdr>
        <w:spacing w:line="240" w:lineRule="auto"/>
        <w:ind w:left="714" w:hanging="357"/>
        <w:jc w:val="both"/>
        <w:rPr>
          <w:b/>
        </w:rPr>
      </w:pPr>
      <w:r w:rsidRPr="003522AE">
        <w:rPr>
          <w:color w:val="000000"/>
        </w:rPr>
        <w:t xml:space="preserve">Estudio de síndromes neoplásicos </w:t>
      </w:r>
    </w:p>
    <w:p w14:paraId="341F212B" w14:textId="77777777" w:rsidR="0051009E" w:rsidRPr="003522AE" w:rsidRDefault="0051009E" w:rsidP="0005275D">
      <w:pPr>
        <w:pStyle w:val="Prrafodelista"/>
        <w:numPr>
          <w:ilvl w:val="0"/>
          <w:numId w:val="22"/>
        </w:numPr>
        <w:pBdr>
          <w:top w:val="nil"/>
          <w:left w:val="nil"/>
          <w:bottom w:val="nil"/>
          <w:right w:val="nil"/>
          <w:between w:val="nil"/>
        </w:pBdr>
        <w:spacing w:line="240" w:lineRule="auto"/>
        <w:ind w:left="714" w:hanging="357"/>
        <w:jc w:val="both"/>
        <w:rPr>
          <w:b/>
        </w:rPr>
      </w:pPr>
      <w:r w:rsidRPr="003522AE">
        <w:rPr>
          <w:color w:val="000000"/>
        </w:rPr>
        <w:t xml:space="preserve">Infecciones de manejo ambulatorio </w:t>
      </w:r>
    </w:p>
    <w:p w14:paraId="29484910" w14:textId="77777777" w:rsidR="0051009E" w:rsidRPr="003522AE" w:rsidRDefault="0051009E" w:rsidP="0005275D">
      <w:pPr>
        <w:pStyle w:val="Prrafodelista"/>
        <w:numPr>
          <w:ilvl w:val="0"/>
          <w:numId w:val="22"/>
        </w:numPr>
        <w:pBdr>
          <w:top w:val="nil"/>
          <w:left w:val="nil"/>
          <w:bottom w:val="nil"/>
          <w:right w:val="nil"/>
          <w:between w:val="nil"/>
        </w:pBdr>
        <w:spacing w:line="240" w:lineRule="auto"/>
        <w:ind w:left="714" w:hanging="357"/>
        <w:jc w:val="both"/>
        <w:rPr>
          <w:b/>
        </w:rPr>
      </w:pPr>
      <w:r w:rsidRPr="003522AE">
        <w:rPr>
          <w:color w:val="000000"/>
        </w:rPr>
        <w:t xml:space="preserve">Control de alta de pacientes hospitalizados en el servicio de medicina </w:t>
      </w:r>
    </w:p>
    <w:p w14:paraId="5527A781" w14:textId="77777777" w:rsidR="0051009E" w:rsidRPr="003522AE" w:rsidRDefault="0051009E" w:rsidP="0005275D">
      <w:pPr>
        <w:pStyle w:val="Prrafodelista"/>
        <w:numPr>
          <w:ilvl w:val="0"/>
          <w:numId w:val="22"/>
        </w:numPr>
        <w:pBdr>
          <w:top w:val="nil"/>
          <w:left w:val="nil"/>
          <w:bottom w:val="nil"/>
          <w:right w:val="nil"/>
          <w:between w:val="nil"/>
        </w:pBdr>
        <w:spacing w:line="240" w:lineRule="auto"/>
        <w:ind w:left="714" w:hanging="357"/>
        <w:jc w:val="both"/>
        <w:rPr>
          <w:b/>
        </w:rPr>
      </w:pPr>
      <w:r w:rsidRPr="003522AE">
        <w:rPr>
          <w:color w:val="000000"/>
        </w:rPr>
        <w:t xml:space="preserve">Evaluación y manejo pre operatorio de la patología médica </w:t>
      </w:r>
    </w:p>
    <w:p w14:paraId="6D51DEA5" w14:textId="77777777" w:rsidR="0051009E" w:rsidRPr="003522AE" w:rsidRDefault="0051009E" w:rsidP="0005275D">
      <w:pPr>
        <w:pStyle w:val="Prrafodelista"/>
        <w:numPr>
          <w:ilvl w:val="0"/>
          <w:numId w:val="22"/>
        </w:numPr>
        <w:pBdr>
          <w:top w:val="nil"/>
          <w:left w:val="nil"/>
          <w:bottom w:val="nil"/>
          <w:right w:val="nil"/>
          <w:between w:val="nil"/>
        </w:pBdr>
        <w:spacing w:line="240" w:lineRule="auto"/>
        <w:ind w:left="714" w:hanging="357"/>
        <w:jc w:val="both"/>
        <w:rPr>
          <w:b/>
        </w:rPr>
      </w:pPr>
      <w:r w:rsidRPr="003522AE">
        <w:rPr>
          <w:color w:val="000000"/>
        </w:rPr>
        <w:t xml:space="preserve">Diagnóstico de lesiones dermatológicas frecuentes, en medicina interna </w:t>
      </w:r>
    </w:p>
    <w:p w14:paraId="78D75786" w14:textId="77777777" w:rsidR="0051009E" w:rsidRPr="003522AE" w:rsidRDefault="0051009E" w:rsidP="0005275D">
      <w:pPr>
        <w:pStyle w:val="Prrafodelista"/>
        <w:numPr>
          <w:ilvl w:val="0"/>
          <w:numId w:val="22"/>
        </w:numPr>
        <w:pBdr>
          <w:top w:val="nil"/>
          <w:left w:val="nil"/>
          <w:bottom w:val="nil"/>
          <w:right w:val="nil"/>
          <w:between w:val="nil"/>
        </w:pBdr>
        <w:spacing w:line="240" w:lineRule="auto"/>
        <w:ind w:left="714" w:hanging="357"/>
        <w:jc w:val="both"/>
        <w:rPr>
          <w:b/>
        </w:rPr>
      </w:pPr>
      <w:r w:rsidRPr="003522AE">
        <w:rPr>
          <w:color w:val="000000"/>
        </w:rPr>
        <w:t xml:space="preserve">Enfermedad renal crónica: diagnóstico, control, tratamiento y derivación </w:t>
      </w:r>
    </w:p>
    <w:p w14:paraId="7845ABFC" w14:textId="77777777" w:rsidR="0051009E" w:rsidRPr="003522AE" w:rsidRDefault="0051009E" w:rsidP="0005275D">
      <w:pPr>
        <w:pStyle w:val="Prrafodelista"/>
        <w:numPr>
          <w:ilvl w:val="0"/>
          <w:numId w:val="22"/>
        </w:numPr>
        <w:pBdr>
          <w:top w:val="nil"/>
          <w:left w:val="nil"/>
          <w:bottom w:val="nil"/>
          <w:right w:val="nil"/>
          <w:between w:val="nil"/>
        </w:pBdr>
        <w:spacing w:line="240" w:lineRule="auto"/>
        <w:ind w:left="714" w:hanging="357"/>
        <w:jc w:val="both"/>
        <w:rPr>
          <w:b/>
        </w:rPr>
      </w:pPr>
      <w:r w:rsidRPr="003522AE">
        <w:rPr>
          <w:color w:val="000000"/>
        </w:rPr>
        <w:t>Patologías GES: diagnóstico, notificación, tratamiento y derivación cuando corresponda.</w:t>
      </w:r>
    </w:p>
    <w:p w14:paraId="23E3C993" w14:textId="77777777" w:rsidR="0051009E" w:rsidRPr="003522AE" w:rsidRDefault="0051009E" w:rsidP="0005275D">
      <w:pPr>
        <w:pStyle w:val="Prrafodelista"/>
        <w:numPr>
          <w:ilvl w:val="0"/>
          <w:numId w:val="22"/>
        </w:numPr>
        <w:pBdr>
          <w:top w:val="nil"/>
          <w:left w:val="nil"/>
          <w:bottom w:val="nil"/>
          <w:right w:val="nil"/>
          <w:between w:val="nil"/>
        </w:pBdr>
        <w:spacing w:line="240" w:lineRule="auto"/>
        <w:ind w:left="714" w:hanging="357"/>
        <w:jc w:val="both"/>
        <w:rPr>
          <w:b/>
        </w:rPr>
      </w:pPr>
      <w:r w:rsidRPr="003522AE">
        <w:rPr>
          <w:color w:val="000000"/>
        </w:rPr>
        <w:t>Síndrome edematoso</w:t>
      </w:r>
      <w:r w:rsidRPr="003522AE">
        <w:rPr>
          <w:color w:val="000000"/>
          <w:sz w:val="24"/>
          <w:szCs w:val="24"/>
        </w:rPr>
        <w:t xml:space="preserve"> </w:t>
      </w:r>
    </w:p>
    <w:p w14:paraId="74B8DCF3" w14:textId="77777777" w:rsidR="0051009E" w:rsidRPr="003522AE" w:rsidRDefault="0051009E" w:rsidP="0005275D">
      <w:pPr>
        <w:pStyle w:val="Prrafodelista"/>
        <w:numPr>
          <w:ilvl w:val="0"/>
          <w:numId w:val="22"/>
        </w:numPr>
        <w:pBdr>
          <w:top w:val="nil"/>
          <w:left w:val="nil"/>
          <w:bottom w:val="nil"/>
          <w:right w:val="nil"/>
          <w:between w:val="nil"/>
        </w:pBdr>
        <w:spacing w:line="240" w:lineRule="auto"/>
        <w:ind w:left="714" w:hanging="357"/>
        <w:jc w:val="both"/>
        <w:rPr>
          <w:b/>
        </w:rPr>
      </w:pPr>
      <w:r w:rsidRPr="003522AE">
        <w:rPr>
          <w:color w:val="000000"/>
        </w:rPr>
        <w:t xml:space="preserve">Proteinuria: estudio, tratamiento y derivación cuando corresponda </w:t>
      </w:r>
    </w:p>
    <w:p w14:paraId="73013A3B" w14:textId="77777777" w:rsidR="0051009E" w:rsidRPr="003522AE" w:rsidRDefault="0051009E" w:rsidP="0005275D">
      <w:pPr>
        <w:pStyle w:val="Prrafodelista"/>
        <w:numPr>
          <w:ilvl w:val="0"/>
          <w:numId w:val="22"/>
        </w:numPr>
        <w:pBdr>
          <w:top w:val="nil"/>
          <w:left w:val="nil"/>
          <w:bottom w:val="nil"/>
          <w:right w:val="nil"/>
          <w:between w:val="nil"/>
        </w:pBdr>
        <w:spacing w:line="240" w:lineRule="auto"/>
        <w:ind w:left="714" w:hanging="357"/>
        <w:jc w:val="both"/>
        <w:rPr>
          <w:b/>
        </w:rPr>
      </w:pPr>
      <w:r w:rsidRPr="003522AE">
        <w:rPr>
          <w:color w:val="000000"/>
        </w:rPr>
        <w:t xml:space="preserve">Enfermedad hepática crónica: diagnóstico, estudio y tratamiento </w:t>
      </w:r>
    </w:p>
    <w:p w14:paraId="1123CF44" w14:textId="77777777" w:rsidR="0051009E" w:rsidRPr="003522AE" w:rsidRDefault="0051009E" w:rsidP="0005275D">
      <w:pPr>
        <w:pStyle w:val="Prrafodelista"/>
        <w:numPr>
          <w:ilvl w:val="0"/>
          <w:numId w:val="22"/>
        </w:numPr>
        <w:pBdr>
          <w:top w:val="nil"/>
          <w:left w:val="nil"/>
          <w:bottom w:val="nil"/>
          <w:right w:val="nil"/>
          <w:between w:val="nil"/>
        </w:pBdr>
        <w:spacing w:line="240" w:lineRule="auto"/>
        <w:ind w:left="714" w:hanging="357"/>
        <w:jc w:val="both"/>
        <w:rPr>
          <w:b/>
        </w:rPr>
      </w:pPr>
      <w:r w:rsidRPr="003522AE">
        <w:rPr>
          <w:color w:val="000000"/>
        </w:rPr>
        <w:t xml:space="preserve">Depresión </w:t>
      </w:r>
    </w:p>
    <w:p w14:paraId="25D3117C" w14:textId="77777777" w:rsidR="0051009E" w:rsidRPr="003522AE" w:rsidRDefault="0051009E" w:rsidP="0005275D">
      <w:pPr>
        <w:pStyle w:val="Prrafodelista"/>
        <w:numPr>
          <w:ilvl w:val="0"/>
          <w:numId w:val="22"/>
        </w:numPr>
        <w:pBdr>
          <w:top w:val="nil"/>
          <w:left w:val="nil"/>
          <w:bottom w:val="nil"/>
          <w:right w:val="nil"/>
          <w:between w:val="nil"/>
        </w:pBdr>
        <w:spacing w:line="240" w:lineRule="auto"/>
        <w:ind w:left="714" w:hanging="357"/>
        <w:jc w:val="both"/>
        <w:rPr>
          <w:b/>
        </w:rPr>
      </w:pPr>
      <w:r w:rsidRPr="003522AE">
        <w:rPr>
          <w:color w:val="000000"/>
        </w:rPr>
        <w:t xml:space="preserve">Fármacos en Medicina Ambulatoria: indicaciones, farmacodinamia y efectos adversos. </w:t>
      </w:r>
    </w:p>
    <w:p w14:paraId="414A0A3D" w14:textId="77777777" w:rsidR="0051009E" w:rsidRDefault="0051009E" w:rsidP="00F72FBD">
      <w:pPr>
        <w:spacing w:line="276" w:lineRule="auto"/>
        <w:jc w:val="both"/>
        <w:rPr>
          <w:rFonts w:ascii="Calibri" w:hAnsi="Calibri" w:cs="Arial"/>
          <w:b/>
          <w:szCs w:val="24"/>
        </w:rPr>
      </w:pPr>
    </w:p>
    <w:p w14:paraId="644D02B8" w14:textId="507792F6" w:rsidR="00F72FBD" w:rsidRDefault="00F72FBD" w:rsidP="00F72FBD">
      <w:pPr>
        <w:spacing w:line="276" w:lineRule="auto"/>
        <w:jc w:val="both"/>
        <w:rPr>
          <w:rFonts w:ascii="Calibri" w:eastAsia="Calibri" w:hAnsi="Calibri" w:cs="Calibri"/>
          <w:szCs w:val="24"/>
        </w:rPr>
      </w:pPr>
      <w:r w:rsidRPr="00EC1F0F">
        <w:rPr>
          <w:rFonts w:ascii="Calibri" w:hAnsi="Calibri" w:cs="Arial"/>
          <w:b/>
          <w:szCs w:val="24"/>
        </w:rPr>
        <w:t>Actividades:</w:t>
      </w:r>
      <w:r w:rsidRPr="00EC1F0F">
        <w:rPr>
          <w:rFonts w:ascii="Calibri" w:eastAsia="Calibri" w:hAnsi="Calibri" w:cs="Calibri"/>
          <w:szCs w:val="24"/>
        </w:rPr>
        <w:t xml:space="preserve"> </w:t>
      </w:r>
    </w:p>
    <w:p w14:paraId="76046A5F" w14:textId="77777777" w:rsidR="0051009E" w:rsidRDefault="0051009E" w:rsidP="0051009E">
      <w:pPr>
        <w:pBdr>
          <w:top w:val="nil"/>
          <w:left w:val="nil"/>
          <w:bottom w:val="nil"/>
          <w:right w:val="nil"/>
          <w:between w:val="nil"/>
        </w:pBdr>
        <w:spacing w:after="0" w:line="240" w:lineRule="auto"/>
        <w:jc w:val="both"/>
      </w:pPr>
      <w:r>
        <w:t>La práctica de atención ambulatoria corresponde a una rotación obligatoria durante el programa de especialización, por lo que en el horario que se efectúa los residentes deberán abandonar las actividades que estén realizando en otras rotaciones para asistir a la misma.</w:t>
      </w:r>
    </w:p>
    <w:p w14:paraId="2271C576" w14:textId="77777777" w:rsidR="0051009E" w:rsidRDefault="0051009E" w:rsidP="0051009E">
      <w:pPr>
        <w:pBdr>
          <w:top w:val="nil"/>
          <w:left w:val="nil"/>
          <w:bottom w:val="nil"/>
          <w:right w:val="nil"/>
          <w:between w:val="nil"/>
        </w:pBdr>
        <w:spacing w:after="0" w:line="240" w:lineRule="auto"/>
        <w:jc w:val="both"/>
      </w:pPr>
      <w:r w:rsidRPr="008A0E93">
        <w:t>Durante la rotación, el residente deberá</w:t>
      </w:r>
      <w:r>
        <w:t>:</w:t>
      </w:r>
      <w:r w:rsidRPr="008A0E93">
        <w:t xml:space="preserve"> </w:t>
      </w:r>
    </w:p>
    <w:p w14:paraId="607EF600" w14:textId="77777777" w:rsidR="00F00B63" w:rsidRPr="008A0E93" w:rsidRDefault="00F00B63" w:rsidP="0051009E">
      <w:pPr>
        <w:pBdr>
          <w:top w:val="nil"/>
          <w:left w:val="nil"/>
          <w:bottom w:val="nil"/>
          <w:right w:val="nil"/>
          <w:between w:val="nil"/>
        </w:pBdr>
        <w:spacing w:after="0" w:line="240" w:lineRule="auto"/>
        <w:jc w:val="both"/>
      </w:pPr>
    </w:p>
    <w:p w14:paraId="01B0F898" w14:textId="77777777" w:rsidR="0051009E" w:rsidRPr="006838FE" w:rsidRDefault="0051009E" w:rsidP="0005275D">
      <w:pPr>
        <w:pStyle w:val="Prrafodelista"/>
        <w:numPr>
          <w:ilvl w:val="0"/>
          <w:numId w:val="23"/>
        </w:numPr>
        <w:pBdr>
          <w:top w:val="nil"/>
          <w:left w:val="nil"/>
          <w:bottom w:val="nil"/>
          <w:right w:val="nil"/>
          <w:between w:val="nil"/>
        </w:pBdr>
        <w:spacing w:line="240" w:lineRule="auto"/>
        <w:ind w:left="714" w:hanging="357"/>
        <w:jc w:val="both"/>
        <w:rPr>
          <w:color w:val="000000"/>
        </w:rPr>
      </w:pPr>
      <w:r>
        <w:rPr>
          <w:color w:val="000000"/>
        </w:rPr>
        <w:t>Realizar la a</w:t>
      </w:r>
      <w:r w:rsidRPr="006838FE">
        <w:rPr>
          <w:color w:val="000000"/>
        </w:rPr>
        <w:t xml:space="preserve">tención de pacientes asignados a un policlínico de medicina interna supervisado por los docentes a cargo. </w:t>
      </w:r>
    </w:p>
    <w:p w14:paraId="7D3D7F96" w14:textId="77777777" w:rsidR="0051009E" w:rsidRDefault="0051009E" w:rsidP="0005275D">
      <w:pPr>
        <w:pStyle w:val="Prrafodelista"/>
        <w:numPr>
          <w:ilvl w:val="0"/>
          <w:numId w:val="23"/>
        </w:numPr>
        <w:pBdr>
          <w:top w:val="nil"/>
          <w:left w:val="nil"/>
          <w:bottom w:val="nil"/>
          <w:right w:val="nil"/>
          <w:between w:val="nil"/>
        </w:pBdr>
        <w:spacing w:line="240" w:lineRule="auto"/>
        <w:ind w:left="714" w:hanging="357"/>
        <w:jc w:val="both"/>
        <w:rPr>
          <w:color w:val="000000"/>
        </w:rPr>
      </w:pPr>
      <w:r w:rsidRPr="006838FE">
        <w:rPr>
          <w:color w:val="000000"/>
        </w:rPr>
        <w:t xml:space="preserve">Realizar historia y examen físico de sus pacientes. </w:t>
      </w:r>
    </w:p>
    <w:p w14:paraId="3B548951" w14:textId="77777777" w:rsidR="0051009E" w:rsidRDefault="0051009E" w:rsidP="0005275D">
      <w:pPr>
        <w:pStyle w:val="Prrafodelista"/>
        <w:numPr>
          <w:ilvl w:val="0"/>
          <w:numId w:val="23"/>
        </w:numPr>
        <w:pBdr>
          <w:top w:val="nil"/>
          <w:left w:val="nil"/>
          <w:bottom w:val="nil"/>
          <w:right w:val="nil"/>
          <w:between w:val="nil"/>
        </w:pBdr>
        <w:spacing w:line="240" w:lineRule="auto"/>
        <w:ind w:left="714" w:hanging="357"/>
        <w:jc w:val="both"/>
        <w:rPr>
          <w:color w:val="000000"/>
        </w:rPr>
      </w:pPr>
      <w:r w:rsidRPr="006838FE">
        <w:rPr>
          <w:color w:val="000000"/>
        </w:rPr>
        <w:t xml:space="preserve">Plantear las hipótesis diagnósticas y plan de estudios complementarios. </w:t>
      </w:r>
    </w:p>
    <w:p w14:paraId="3524C184" w14:textId="77777777" w:rsidR="0051009E" w:rsidRDefault="0051009E" w:rsidP="0005275D">
      <w:pPr>
        <w:pStyle w:val="Prrafodelista"/>
        <w:numPr>
          <w:ilvl w:val="0"/>
          <w:numId w:val="23"/>
        </w:numPr>
        <w:pBdr>
          <w:top w:val="nil"/>
          <w:left w:val="nil"/>
          <w:bottom w:val="nil"/>
          <w:right w:val="nil"/>
          <w:between w:val="nil"/>
        </w:pBdr>
        <w:spacing w:line="240" w:lineRule="auto"/>
        <w:ind w:left="714" w:hanging="357"/>
        <w:jc w:val="both"/>
        <w:rPr>
          <w:color w:val="000000"/>
        </w:rPr>
      </w:pPr>
      <w:r w:rsidRPr="006838FE">
        <w:rPr>
          <w:color w:val="000000"/>
        </w:rPr>
        <w:t xml:space="preserve">Plantear e indicar tratamiento. </w:t>
      </w:r>
    </w:p>
    <w:p w14:paraId="5E20BDAB" w14:textId="77777777" w:rsidR="0051009E" w:rsidRDefault="0051009E" w:rsidP="0005275D">
      <w:pPr>
        <w:pStyle w:val="Prrafodelista"/>
        <w:numPr>
          <w:ilvl w:val="0"/>
          <w:numId w:val="23"/>
        </w:numPr>
        <w:pBdr>
          <w:top w:val="nil"/>
          <w:left w:val="nil"/>
          <w:bottom w:val="nil"/>
          <w:right w:val="nil"/>
          <w:between w:val="nil"/>
        </w:pBdr>
        <w:spacing w:line="240" w:lineRule="auto"/>
        <w:ind w:left="714" w:hanging="357"/>
        <w:jc w:val="both"/>
        <w:rPr>
          <w:color w:val="000000"/>
        </w:rPr>
      </w:pPr>
      <w:r>
        <w:rPr>
          <w:color w:val="000000"/>
        </w:rPr>
        <w:t xml:space="preserve">Realizar seguimiento y evaluar la evolución </w:t>
      </w:r>
      <w:r w:rsidRPr="006838FE">
        <w:rPr>
          <w:color w:val="000000"/>
        </w:rPr>
        <w:t xml:space="preserve">de los pacientes controlados. </w:t>
      </w:r>
    </w:p>
    <w:p w14:paraId="2919255C" w14:textId="77777777" w:rsidR="0051009E" w:rsidRDefault="0051009E" w:rsidP="0005275D">
      <w:pPr>
        <w:pStyle w:val="Prrafodelista"/>
        <w:numPr>
          <w:ilvl w:val="0"/>
          <w:numId w:val="23"/>
        </w:numPr>
        <w:pBdr>
          <w:top w:val="nil"/>
          <w:left w:val="nil"/>
          <w:bottom w:val="nil"/>
          <w:right w:val="nil"/>
          <w:between w:val="nil"/>
        </w:pBdr>
        <w:spacing w:line="240" w:lineRule="auto"/>
        <w:ind w:left="714" w:hanging="357"/>
        <w:jc w:val="both"/>
        <w:rPr>
          <w:color w:val="000000"/>
        </w:rPr>
      </w:pPr>
      <w:r w:rsidRPr="006838FE">
        <w:rPr>
          <w:color w:val="000000"/>
        </w:rPr>
        <w:t xml:space="preserve">Realizar las recetas de medicamentos según normativa. </w:t>
      </w:r>
    </w:p>
    <w:p w14:paraId="6BEDB009" w14:textId="12544253" w:rsidR="0051009E" w:rsidRPr="001B3D6E" w:rsidRDefault="0051009E" w:rsidP="0005275D">
      <w:pPr>
        <w:pStyle w:val="Prrafodelista"/>
        <w:numPr>
          <w:ilvl w:val="0"/>
          <w:numId w:val="23"/>
        </w:numPr>
        <w:pBdr>
          <w:top w:val="nil"/>
          <w:left w:val="nil"/>
          <w:bottom w:val="nil"/>
          <w:right w:val="nil"/>
          <w:between w:val="nil"/>
        </w:pBdr>
        <w:spacing w:line="240" w:lineRule="auto"/>
        <w:ind w:left="714" w:hanging="357"/>
        <w:jc w:val="both"/>
        <w:rPr>
          <w:color w:val="000000"/>
        </w:rPr>
      </w:pPr>
      <w:r>
        <w:rPr>
          <w:color w:val="000000"/>
        </w:rPr>
        <w:t>Acudir a las r</w:t>
      </w:r>
      <w:r w:rsidRPr="006838FE">
        <w:rPr>
          <w:color w:val="000000"/>
        </w:rPr>
        <w:t>euniones bibliográficas semanales: el tema seleccionado corresponde a patología de paciente controlado</w:t>
      </w:r>
      <w:r>
        <w:rPr>
          <w:color w:val="000000"/>
        </w:rPr>
        <w:t xml:space="preserve"> en policlínico correspondiente, el cual será presentado por un residente diferente cada semana</w:t>
      </w:r>
      <w:r w:rsidR="00F85C95">
        <w:rPr>
          <w:color w:val="000000"/>
        </w:rPr>
        <w:t xml:space="preserve">. </w:t>
      </w:r>
      <w:r w:rsidR="00F85C95" w:rsidRPr="00F85C95">
        <w:rPr>
          <w:color w:val="000000" w:themeColor="text1"/>
        </w:rPr>
        <w:t>Debe realizar una búsqueda actualizada y con análisis crítico de la literatura.</w:t>
      </w:r>
    </w:p>
    <w:p w14:paraId="595BF2FF" w14:textId="77777777" w:rsidR="001B3D6E" w:rsidRDefault="001B3D6E" w:rsidP="00082F77">
      <w:pPr>
        <w:jc w:val="both"/>
        <w:rPr>
          <w:rFonts w:ascii="Calibri" w:hAnsi="Calibri" w:cs="Arial"/>
          <w:b/>
          <w:szCs w:val="24"/>
        </w:rPr>
      </w:pPr>
    </w:p>
    <w:p w14:paraId="3A93B5A5" w14:textId="0AA9BE6F" w:rsidR="00F72FBD" w:rsidRDefault="00F72FBD" w:rsidP="00082F77">
      <w:pPr>
        <w:jc w:val="both"/>
        <w:rPr>
          <w:rFonts w:ascii="Calibri" w:hAnsi="Calibri" w:cs="Arial"/>
          <w:szCs w:val="24"/>
        </w:rPr>
      </w:pPr>
      <w:r w:rsidRPr="00EC1F0F">
        <w:rPr>
          <w:rFonts w:ascii="Calibri" w:hAnsi="Calibri" w:cs="Arial"/>
          <w:b/>
          <w:szCs w:val="24"/>
        </w:rPr>
        <w:t>Evaluación</w:t>
      </w:r>
      <w:r w:rsidRPr="00EC1F0F">
        <w:rPr>
          <w:rFonts w:ascii="Calibri" w:hAnsi="Calibri" w:cs="Arial"/>
          <w:szCs w:val="24"/>
        </w:rPr>
        <w:t xml:space="preserve">: </w:t>
      </w:r>
    </w:p>
    <w:p w14:paraId="60A7E92E" w14:textId="5B403AF0" w:rsidR="00E64004" w:rsidRPr="0017156C" w:rsidRDefault="00E64004" w:rsidP="00E64004">
      <w:pPr>
        <w:jc w:val="both"/>
      </w:pPr>
      <w:r>
        <w:t>El alumno será evaluado al final de cada año con una evaluación escrita (</w:t>
      </w:r>
      <w:r w:rsidR="0017156C">
        <w:t>7</w:t>
      </w:r>
      <w:r>
        <w:t xml:space="preserve">0% de la nota) que mide el cumplimiento de los objetivos planteados con escala de 1 a 7; y </w:t>
      </w:r>
      <w:r w:rsidRPr="0017156C">
        <w:t>reuniones bibliográficas (</w:t>
      </w:r>
      <w:r w:rsidR="0017156C" w:rsidRPr="0017156C">
        <w:t>3</w:t>
      </w:r>
      <w:r w:rsidR="009D6538">
        <w:t>0% de la nota).</w:t>
      </w:r>
      <w:r w:rsidRPr="0017156C">
        <w:br/>
        <w:t>La nota mínima de aprobación es un 5.0.</w:t>
      </w:r>
    </w:p>
    <w:p w14:paraId="07989572" w14:textId="77777777" w:rsidR="0035790B" w:rsidRDefault="0035790B" w:rsidP="0051009E">
      <w:pPr>
        <w:jc w:val="both"/>
      </w:pPr>
    </w:p>
    <w:tbl>
      <w:tblPr>
        <w:tblStyle w:val="Tablaconcuadrcula"/>
        <w:tblW w:w="0" w:type="auto"/>
        <w:jc w:val="center"/>
        <w:tblLook w:val="04A0" w:firstRow="1" w:lastRow="0" w:firstColumn="1" w:lastColumn="0" w:noHBand="0" w:noVBand="1"/>
      </w:tblPr>
      <w:tblGrid>
        <w:gridCol w:w="3509"/>
        <w:gridCol w:w="709"/>
        <w:gridCol w:w="4762"/>
      </w:tblGrid>
      <w:tr w:rsidR="0035790B" w14:paraId="2A9329FC" w14:textId="77777777" w:rsidTr="0035790B">
        <w:trPr>
          <w:gridAfter w:val="1"/>
          <w:wAfter w:w="4762" w:type="dxa"/>
          <w:jc w:val="center"/>
        </w:trPr>
        <w:tc>
          <w:tcPr>
            <w:tcW w:w="3509" w:type="dxa"/>
          </w:tcPr>
          <w:p w14:paraId="76008F45" w14:textId="0C18B388" w:rsidR="0035790B" w:rsidRDefault="0035790B" w:rsidP="0035790B">
            <w:pPr>
              <w:jc w:val="both"/>
            </w:pPr>
            <w:r w:rsidRPr="006838FE">
              <w:rPr>
                <w:b/>
              </w:rPr>
              <w:t>Nota Prueba de Desarrollo (</w:t>
            </w:r>
            <w:r w:rsidR="00B21622">
              <w:rPr>
                <w:b/>
              </w:rPr>
              <w:t>3</w:t>
            </w:r>
            <w:r w:rsidRPr="006838FE">
              <w:rPr>
                <w:b/>
              </w:rPr>
              <w:t xml:space="preserve"> Pruebas)</w:t>
            </w:r>
          </w:p>
        </w:tc>
        <w:tc>
          <w:tcPr>
            <w:tcW w:w="709" w:type="dxa"/>
          </w:tcPr>
          <w:p w14:paraId="0E854ACC" w14:textId="53D278DD" w:rsidR="0035790B" w:rsidRDefault="00117C82" w:rsidP="0035790B">
            <w:pPr>
              <w:jc w:val="both"/>
            </w:pPr>
            <w:r>
              <w:t>7</w:t>
            </w:r>
            <w:r w:rsidR="0035790B">
              <w:t xml:space="preserve">0% </w:t>
            </w:r>
          </w:p>
        </w:tc>
      </w:tr>
      <w:tr w:rsidR="0035790B" w14:paraId="34263805" w14:textId="77777777" w:rsidTr="0035790B">
        <w:trPr>
          <w:gridAfter w:val="1"/>
          <w:wAfter w:w="4762" w:type="dxa"/>
          <w:jc w:val="center"/>
        </w:trPr>
        <w:tc>
          <w:tcPr>
            <w:tcW w:w="3509" w:type="dxa"/>
          </w:tcPr>
          <w:p w14:paraId="6ABE7306" w14:textId="47119C4E" w:rsidR="0035790B" w:rsidRDefault="0035790B" w:rsidP="00E64004">
            <w:pPr>
              <w:jc w:val="both"/>
            </w:pPr>
            <w:r w:rsidRPr="006838FE">
              <w:rPr>
                <w:b/>
              </w:rPr>
              <w:t xml:space="preserve">Nota </w:t>
            </w:r>
            <w:r w:rsidR="00E64004">
              <w:rPr>
                <w:b/>
              </w:rPr>
              <w:t>Reuniones Bibliográficas</w:t>
            </w:r>
            <w:r w:rsidRPr="006838FE">
              <w:rPr>
                <w:b/>
              </w:rPr>
              <w:t xml:space="preserve"> </w:t>
            </w:r>
          </w:p>
        </w:tc>
        <w:tc>
          <w:tcPr>
            <w:tcW w:w="709" w:type="dxa"/>
          </w:tcPr>
          <w:p w14:paraId="274F9C26" w14:textId="727BB54C" w:rsidR="0035790B" w:rsidRDefault="00117C82" w:rsidP="0035790B">
            <w:pPr>
              <w:jc w:val="both"/>
            </w:pPr>
            <w:r>
              <w:t>3</w:t>
            </w:r>
            <w:r w:rsidR="0035790B">
              <w:t xml:space="preserve">0% </w:t>
            </w:r>
          </w:p>
        </w:tc>
      </w:tr>
      <w:tr w:rsidR="00BB1547" w14:paraId="698038BC" w14:textId="77777777" w:rsidTr="00BB1547">
        <w:tblPrEx>
          <w:jc w:val="left"/>
        </w:tblPrEx>
        <w:tc>
          <w:tcPr>
            <w:tcW w:w="8980" w:type="dxa"/>
            <w:gridSpan w:val="3"/>
          </w:tcPr>
          <w:p w14:paraId="770D7C07" w14:textId="0336BA22" w:rsidR="00BB1547" w:rsidRPr="00E64004" w:rsidRDefault="00BB1547" w:rsidP="00BB1547">
            <w:pPr>
              <w:pStyle w:val="Ttulo3"/>
              <w:rPr>
                <w:rFonts w:ascii="Calibri" w:hAnsi="Calibri"/>
                <w:b/>
                <w:szCs w:val="22"/>
              </w:rPr>
            </w:pPr>
            <w:bookmarkStart w:id="29" w:name="_Toc81323994"/>
            <w:r w:rsidRPr="00E64004">
              <w:rPr>
                <w:rFonts w:ascii="Calibri" w:hAnsi="Calibri"/>
                <w:b/>
                <w:szCs w:val="22"/>
              </w:rPr>
              <w:lastRenderedPageBreak/>
              <w:t xml:space="preserve">ASIGNATURA: “PRÁCTICA </w:t>
            </w:r>
            <w:r>
              <w:rPr>
                <w:rFonts w:ascii="Calibri" w:hAnsi="Calibri"/>
                <w:b/>
                <w:szCs w:val="22"/>
              </w:rPr>
              <w:t>ESPECIALIDAD</w:t>
            </w:r>
            <w:r w:rsidRPr="00E64004">
              <w:rPr>
                <w:rFonts w:ascii="Calibri" w:hAnsi="Calibri"/>
                <w:b/>
                <w:szCs w:val="22"/>
              </w:rPr>
              <w:t>”</w:t>
            </w:r>
            <w:bookmarkEnd w:id="29"/>
          </w:p>
          <w:p w14:paraId="1AAFA551" w14:textId="431C3080" w:rsidR="00BB1547" w:rsidRPr="00BB1547" w:rsidRDefault="00BB1547" w:rsidP="00BB1547">
            <w:pPr>
              <w:pStyle w:val="Ttulo3"/>
              <w:rPr>
                <w:rFonts w:ascii="Calibri" w:hAnsi="Calibri"/>
                <w:sz w:val="20"/>
              </w:rPr>
            </w:pPr>
            <w:bookmarkStart w:id="30" w:name="_Toc486112285"/>
            <w:bookmarkStart w:id="31" w:name="_Toc81323995"/>
            <w:r w:rsidRPr="00BB1547">
              <w:rPr>
                <w:rFonts w:ascii="Calibri" w:hAnsi="Calibri"/>
                <w:sz w:val="20"/>
              </w:rPr>
              <w:t xml:space="preserve">Esta asignatura  </w:t>
            </w:r>
            <w:r w:rsidR="00162962">
              <w:rPr>
                <w:rFonts w:ascii="Calibri" w:hAnsi="Calibri"/>
                <w:sz w:val="20"/>
              </w:rPr>
              <w:t xml:space="preserve">comprende </w:t>
            </w:r>
            <w:r w:rsidRPr="00BB1547">
              <w:rPr>
                <w:rFonts w:ascii="Calibri" w:hAnsi="Calibri"/>
                <w:sz w:val="20"/>
              </w:rPr>
              <w:t>las rotaciones por las diferentes subespecialidades de la Medicina Interna</w:t>
            </w:r>
            <w:bookmarkEnd w:id="30"/>
            <w:bookmarkEnd w:id="31"/>
            <w:r w:rsidRPr="00BB1547">
              <w:rPr>
                <w:rFonts w:ascii="Calibri" w:hAnsi="Calibri"/>
                <w:sz w:val="20"/>
              </w:rPr>
              <w:t xml:space="preserve"> </w:t>
            </w:r>
          </w:p>
          <w:p w14:paraId="66DFAAD9" w14:textId="1C1B9D1F" w:rsidR="00936B91" w:rsidRDefault="00936B91" w:rsidP="00A43736">
            <w:pPr>
              <w:pStyle w:val="Ttulo3"/>
              <w:numPr>
                <w:ilvl w:val="0"/>
                <w:numId w:val="64"/>
              </w:numPr>
              <w:rPr>
                <w:rFonts w:ascii="Calibri" w:hAnsi="Calibri"/>
                <w:sz w:val="20"/>
              </w:rPr>
            </w:pPr>
            <w:bookmarkStart w:id="32" w:name="_Toc81323996"/>
            <w:r w:rsidRPr="00936B91">
              <w:rPr>
                <w:rFonts w:ascii="Calibri" w:hAnsi="Calibri"/>
                <w:sz w:val="20"/>
              </w:rPr>
              <w:t>Enfermedades Respiratorias</w:t>
            </w:r>
            <w:bookmarkEnd w:id="32"/>
            <w:r w:rsidRPr="00936B91">
              <w:rPr>
                <w:rFonts w:ascii="Calibri" w:hAnsi="Calibri"/>
                <w:sz w:val="20"/>
              </w:rPr>
              <w:t xml:space="preserve"> </w:t>
            </w:r>
          </w:p>
          <w:p w14:paraId="3250DCA1" w14:textId="1CD307D1" w:rsidR="00BB1547" w:rsidRPr="00BB1547" w:rsidRDefault="00BB1547" w:rsidP="00A43736">
            <w:pPr>
              <w:pStyle w:val="Ttulo3"/>
              <w:numPr>
                <w:ilvl w:val="0"/>
                <w:numId w:val="64"/>
              </w:numPr>
              <w:rPr>
                <w:rFonts w:ascii="Calibri" w:hAnsi="Calibri"/>
                <w:sz w:val="20"/>
              </w:rPr>
            </w:pPr>
            <w:bookmarkStart w:id="33" w:name="_Toc81323997"/>
            <w:r>
              <w:rPr>
                <w:rFonts w:ascii="Calibri" w:hAnsi="Calibri"/>
                <w:sz w:val="20"/>
              </w:rPr>
              <w:t>Cardiología y</w:t>
            </w:r>
            <w:r w:rsidRPr="00BB1547">
              <w:rPr>
                <w:rFonts w:ascii="Calibri" w:hAnsi="Calibri"/>
                <w:sz w:val="20"/>
              </w:rPr>
              <w:t xml:space="preserve"> Unidad Coronaria</w:t>
            </w:r>
            <w:bookmarkEnd w:id="33"/>
          </w:p>
          <w:p w14:paraId="22A4DB4B" w14:textId="77777777" w:rsidR="00BB1547" w:rsidRPr="00BB1547" w:rsidRDefault="00BB1547" w:rsidP="00A43736">
            <w:pPr>
              <w:pStyle w:val="Ttulo3"/>
              <w:numPr>
                <w:ilvl w:val="0"/>
                <w:numId w:val="64"/>
              </w:numPr>
              <w:rPr>
                <w:rFonts w:ascii="Calibri" w:hAnsi="Calibri"/>
                <w:sz w:val="20"/>
              </w:rPr>
            </w:pPr>
            <w:bookmarkStart w:id="34" w:name="_Toc81323998"/>
            <w:r w:rsidRPr="00BB1547">
              <w:rPr>
                <w:rFonts w:ascii="Calibri" w:hAnsi="Calibri"/>
                <w:sz w:val="20"/>
              </w:rPr>
              <w:t>Gastroenterología</w:t>
            </w:r>
            <w:bookmarkEnd w:id="34"/>
          </w:p>
          <w:p w14:paraId="297D7FA6" w14:textId="77777777" w:rsidR="00BB1547" w:rsidRPr="00BB1547" w:rsidRDefault="00BB1547" w:rsidP="00A43736">
            <w:pPr>
              <w:pStyle w:val="Ttulo3"/>
              <w:numPr>
                <w:ilvl w:val="0"/>
                <w:numId w:val="64"/>
              </w:numPr>
              <w:rPr>
                <w:rFonts w:ascii="Calibri" w:hAnsi="Calibri"/>
                <w:sz w:val="20"/>
              </w:rPr>
            </w:pPr>
            <w:bookmarkStart w:id="35" w:name="_Toc81323999"/>
            <w:r w:rsidRPr="00BB1547">
              <w:rPr>
                <w:rFonts w:ascii="Calibri" w:hAnsi="Calibri"/>
                <w:sz w:val="20"/>
              </w:rPr>
              <w:t>Nefrología</w:t>
            </w:r>
            <w:bookmarkEnd w:id="35"/>
          </w:p>
          <w:p w14:paraId="4E96CE02" w14:textId="77777777" w:rsidR="00BB1547" w:rsidRPr="00BB1547" w:rsidRDefault="00BB1547" w:rsidP="00A43736">
            <w:pPr>
              <w:pStyle w:val="Ttulo3"/>
              <w:numPr>
                <w:ilvl w:val="0"/>
                <w:numId w:val="64"/>
              </w:numPr>
              <w:rPr>
                <w:rFonts w:ascii="Calibri" w:hAnsi="Calibri"/>
                <w:sz w:val="20"/>
              </w:rPr>
            </w:pPr>
            <w:bookmarkStart w:id="36" w:name="_Toc81324000"/>
            <w:r w:rsidRPr="00BB1547">
              <w:rPr>
                <w:rFonts w:ascii="Calibri" w:hAnsi="Calibri"/>
                <w:sz w:val="20"/>
              </w:rPr>
              <w:t>Reumatología</w:t>
            </w:r>
            <w:bookmarkEnd w:id="36"/>
          </w:p>
          <w:p w14:paraId="0A6A003E" w14:textId="77777777" w:rsidR="00BB1547" w:rsidRPr="00BB1547" w:rsidRDefault="00BB1547" w:rsidP="00A43736">
            <w:pPr>
              <w:pStyle w:val="Ttulo3"/>
              <w:numPr>
                <w:ilvl w:val="0"/>
                <w:numId w:val="64"/>
              </w:numPr>
              <w:rPr>
                <w:rFonts w:ascii="Calibri" w:hAnsi="Calibri"/>
                <w:sz w:val="20"/>
              </w:rPr>
            </w:pPr>
            <w:bookmarkStart w:id="37" w:name="_Toc81324001"/>
            <w:r w:rsidRPr="00BB1547">
              <w:rPr>
                <w:rFonts w:ascii="Calibri" w:hAnsi="Calibri"/>
                <w:sz w:val="20"/>
              </w:rPr>
              <w:t>Endocrinología</w:t>
            </w:r>
            <w:bookmarkEnd w:id="37"/>
          </w:p>
          <w:p w14:paraId="1F97F203" w14:textId="77777777" w:rsidR="00BB1547" w:rsidRPr="00BB1547" w:rsidRDefault="00BB1547" w:rsidP="00A43736">
            <w:pPr>
              <w:pStyle w:val="Ttulo3"/>
              <w:numPr>
                <w:ilvl w:val="0"/>
                <w:numId w:val="64"/>
              </w:numPr>
              <w:rPr>
                <w:rFonts w:ascii="Calibri" w:hAnsi="Calibri"/>
                <w:sz w:val="20"/>
              </w:rPr>
            </w:pPr>
            <w:bookmarkStart w:id="38" w:name="_Toc81324002"/>
            <w:r w:rsidRPr="00BB1547">
              <w:rPr>
                <w:rFonts w:ascii="Calibri" w:hAnsi="Calibri"/>
                <w:sz w:val="20"/>
              </w:rPr>
              <w:t>Neurología</w:t>
            </w:r>
            <w:bookmarkEnd w:id="38"/>
          </w:p>
          <w:p w14:paraId="232C2C5E" w14:textId="0822E509" w:rsidR="00BB1547" w:rsidRPr="00BB1547" w:rsidRDefault="00BB1547" w:rsidP="00A43736">
            <w:pPr>
              <w:pStyle w:val="Ttulo3"/>
              <w:numPr>
                <w:ilvl w:val="0"/>
                <w:numId w:val="64"/>
              </w:numPr>
              <w:rPr>
                <w:rFonts w:ascii="Calibri" w:hAnsi="Calibri"/>
                <w:sz w:val="20"/>
              </w:rPr>
            </w:pPr>
            <w:bookmarkStart w:id="39" w:name="_Toc81324003"/>
            <w:r>
              <w:rPr>
                <w:rFonts w:ascii="Calibri" w:hAnsi="Calibri"/>
                <w:sz w:val="20"/>
              </w:rPr>
              <w:t>Diabetes y</w:t>
            </w:r>
            <w:r w:rsidRPr="00BB1547">
              <w:rPr>
                <w:rFonts w:ascii="Calibri" w:hAnsi="Calibri"/>
                <w:sz w:val="20"/>
              </w:rPr>
              <w:t xml:space="preserve"> Nutrición</w:t>
            </w:r>
            <w:bookmarkEnd w:id="39"/>
          </w:p>
          <w:p w14:paraId="70AECC5D" w14:textId="77777777" w:rsidR="00BB1547" w:rsidRPr="00BB1547" w:rsidRDefault="00BB1547" w:rsidP="00A43736">
            <w:pPr>
              <w:pStyle w:val="Ttulo3"/>
              <w:numPr>
                <w:ilvl w:val="0"/>
                <w:numId w:val="64"/>
              </w:numPr>
              <w:rPr>
                <w:rFonts w:ascii="Calibri" w:hAnsi="Calibri"/>
                <w:sz w:val="20"/>
              </w:rPr>
            </w:pPr>
            <w:bookmarkStart w:id="40" w:name="_Toc81324004"/>
            <w:r w:rsidRPr="00BB1547">
              <w:rPr>
                <w:rFonts w:ascii="Calibri" w:hAnsi="Calibri"/>
                <w:sz w:val="20"/>
              </w:rPr>
              <w:t>Hematología</w:t>
            </w:r>
            <w:bookmarkEnd w:id="40"/>
          </w:p>
          <w:p w14:paraId="6E2FDCC0" w14:textId="5E0C244B" w:rsidR="00BB1547" w:rsidRDefault="00BB1547" w:rsidP="00A43736">
            <w:pPr>
              <w:pStyle w:val="Ttulo3"/>
              <w:numPr>
                <w:ilvl w:val="0"/>
                <w:numId w:val="64"/>
              </w:numPr>
              <w:rPr>
                <w:rFonts w:ascii="Calibri" w:hAnsi="Calibri"/>
                <w:sz w:val="20"/>
              </w:rPr>
            </w:pPr>
            <w:bookmarkStart w:id="41" w:name="_Toc81324005"/>
            <w:r>
              <w:rPr>
                <w:rFonts w:ascii="Calibri" w:hAnsi="Calibri"/>
                <w:sz w:val="20"/>
              </w:rPr>
              <w:t>Infectología</w:t>
            </w:r>
            <w:bookmarkEnd w:id="41"/>
          </w:p>
          <w:p w14:paraId="1AD49C63" w14:textId="0F5802FD" w:rsidR="00BB1547" w:rsidRPr="00BB1547" w:rsidRDefault="00BB1547" w:rsidP="00A43736">
            <w:pPr>
              <w:pStyle w:val="Ttulo3"/>
              <w:numPr>
                <w:ilvl w:val="0"/>
                <w:numId w:val="64"/>
              </w:numPr>
              <w:rPr>
                <w:rFonts w:ascii="Calibri" w:hAnsi="Calibri"/>
                <w:sz w:val="20"/>
              </w:rPr>
            </w:pPr>
            <w:bookmarkStart w:id="42" w:name="_Toc81324006"/>
            <w:r w:rsidRPr="00BB1547">
              <w:rPr>
                <w:rFonts w:ascii="Calibri" w:hAnsi="Calibri"/>
                <w:sz w:val="20"/>
              </w:rPr>
              <w:t>Oncología</w:t>
            </w:r>
            <w:bookmarkEnd w:id="42"/>
          </w:p>
        </w:tc>
      </w:tr>
    </w:tbl>
    <w:p w14:paraId="1832FB67" w14:textId="77777777" w:rsidR="00BB1547" w:rsidRDefault="00BB1547" w:rsidP="00CA5544">
      <w:pPr>
        <w:spacing w:line="276" w:lineRule="auto"/>
        <w:jc w:val="both"/>
        <w:rPr>
          <w:rFonts w:ascii="Calibri" w:hAnsi="Calibri" w:cs="Arial"/>
          <w:b/>
          <w:szCs w:val="24"/>
        </w:rPr>
      </w:pPr>
    </w:p>
    <w:p w14:paraId="5E3B6DEB" w14:textId="77777777" w:rsidR="00BB1547" w:rsidRPr="00CA5544" w:rsidRDefault="00BB1547" w:rsidP="00CA5544">
      <w:pPr>
        <w:spacing w:line="276" w:lineRule="auto"/>
        <w:jc w:val="both"/>
        <w:rPr>
          <w:rFonts w:ascii="Calibri" w:hAnsi="Calibri" w:cs="Arial"/>
          <w:b/>
          <w:szCs w:val="24"/>
        </w:rPr>
      </w:pPr>
    </w:p>
    <w:p w14:paraId="0C731B0D" w14:textId="77777777" w:rsidR="004475CF" w:rsidRDefault="004475CF" w:rsidP="0044403D">
      <w:pPr>
        <w:rPr>
          <w:b/>
          <w:color w:val="000000"/>
        </w:rPr>
        <w:sectPr w:rsidR="004475CF" w:rsidSect="000836DD">
          <w:pgSz w:w="12242" w:h="15842" w:code="1"/>
          <w:pgMar w:top="2127" w:right="1701" w:bottom="1134" w:left="1701" w:header="510" w:footer="720" w:gutter="0"/>
          <w:pgNumType w:start="1"/>
          <w:cols w:space="720"/>
          <w:titlePg/>
          <w:docGrid w:linePitch="326"/>
        </w:sectPr>
      </w:pPr>
    </w:p>
    <w:tbl>
      <w:tblPr>
        <w:tblStyle w:val="Tablaconcuadrcula"/>
        <w:tblW w:w="0" w:type="auto"/>
        <w:tblLayout w:type="fixed"/>
        <w:tblLook w:val="04A0" w:firstRow="1" w:lastRow="0" w:firstColumn="1" w:lastColumn="0" w:noHBand="0" w:noVBand="1"/>
      </w:tblPr>
      <w:tblGrid>
        <w:gridCol w:w="2235"/>
        <w:gridCol w:w="1701"/>
        <w:gridCol w:w="1275"/>
        <w:gridCol w:w="426"/>
        <w:gridCol w:w="3341"/>
      </w:tblGrid>
      <w:tr w:rsidR="0051009E" w14:paraId="01025009" w14:textId="77777777" w:rsidTr="0044403D">
        <w:tc>
          <w:tcPr>
            <w:tcW w:w="2235" w:type="dxa"/>
          </w:tcPr>
          <w:p w14:paraId="09FD3031" w14:textId="44C67494" w:rsidR="0051009E" w:rsidRPr="005251A9" w:rsidRDefault="0051009E" w:rsidP="0044403D">
            <w:pPr>
              <w:rPr>
                <w:b/>
                <w:color w:val="000000"/>
              </w:rPr>
            </w:pPr>
            <w:r>
              <w:rPr>
                <w:b/>
                <w:color w:val="000000"/>
              </w:rPr>
              <w:lastRenderedPageBreak/>
              <w:t>Nombre de la asignatura</w:t>
            </w:r>
          </w:p>
        </w:tc>
        <w:tc>
          <w:tcPr>
            <w:tcW w:w="6743" w:type="dxa"/>
            <w:gridSpan w:val="4"/>
          </w:tcPr>
          <w:p w14:paraId="512E871D" w14:textId="46AADA7A" w:rsidR="0051009E" w:rsidRPr="00C05B63" w:rsidRDefault="00BB1547" w:rsidP="0044403D">
            <w:pPr>
              <w:rPr>
                <w:color w:val="000000"/>
                <w:sz w:val="24"/>
              </w:rPr>
            </w:pPr>
            <w:r>
              <w:rPr>
                <w:b/>
                <w:color w:val="8EAADB" w:themeColor="accent1" w:themeTint="99"/>
                <w:sz w:val="24"/>
              </w:rPr>
              <w:t>PRÁCTICA ESPECIALIDAD</w:t>
            </w:r>
          </w:p>
        </w:tc>
      </w:tr>
      <w:tr w:rsidR="00BB1547" w14:paraId="09EF708C" w14:textId="77777777" w:rsidTr="0044403D">
        <w:tc>
          <w:tcPr>
            <w:tcW w:w="2235" w:type="dxa"/>
          </w:tcPr>
          <w:p w14:paraId="39E710D2" w14:textId="741D9EC3" w:rsidR="00BB1547" w:rsidRDefault="00BB1547" w:rsidP="0044403D">
            <w:pPr>
              <w:rPr>
                <w:b/>
                <w:color w:val="000000"/>
              </w:rPr>
            </w:pPr>
            <w:r>
              <w:rPr>
                <w:b/>
                <w:color w:val="000000"/>
              </w:rPr>
              <w:t>Nombre de la Rotación</w:t>
            </w:r>
          </w:p>
        </w:tc>
        <w:tc>
          <w:tcPr>
            <w:tcW w:w="6743" w:type="dxa"/>
            <w:gridSpan w:val="4"/>
          </w:tcPr>
          <w:p w14:paraId="707D1730" w14:textId="5FC47655" w:rsidR="00BB1547" w:rsidRPr="00C05B63" w:rsidRDefault="003407BF" w:rsidP="0044403D">
            <w:pPr>
              <w:rPr>
                <w:b/>
                <w:color w:val="8EAADB" w:themeColor="accent1" w:themeTint="99"/>
                <w:sz w:val="24"/>
              </w:rPr>
            </w:pPr>
            <w:r>
              <w:rPr>
                <w:b/>
                <w:color w:val="8EAADB" w:themeColor="accent1" w:themeTint="99"/>
                <w:sz w:val="24"/>
              </w:rPr>
              <w:t>ENFERMEDADES RESPIRATORIAS</w:t>
            </w:r>
          </w:p>
        </w:tc>
      </w:tr>
      <w:tr w:rsidR="0051009E" w14:paraId="2A03512B" w14:textId="77777777" w:rsidTr="0044403D">
        <w:tc>
          <w:tcPr>
            <w:tcW w:w="2235" w:type="dxa"/>
          </w:tcPr>
          <w:p w14:paraId="50C51D58" w14:textId="77777777" w:rsidR="0051009E" w:rsidRPr="005251A9" w:rsidRDefault="0051009E" w:rsidP="0044403D">
            <w:pPr>
              <w:rPr>
                <w:b/>
                <w:color w:val="000000"/>
              </w:rPr>
            </w:pPr>
            <w:r w:rsidRPr="005251A9">
              <w:rPr>
                <w:b/>
                <w:color w:val="000000"/>
              </w:rPr>
              <w:t>Créditos SCT-Chile</w:t>
            </w:r>
          </w:p>
        </w:tc>
        <w:tc>
          <w:tcPr>
            <w:tcW w:w="2976" w:type="dxa"/>
            <w:gridSpan w:val="2"/>
          </w:tcPr>
          <w:p w14:paraId="35039C07" w14:textId="3BECDEB7" w:rsidR="0051009E" w:rsidRPr="005251A9" w:rsidRDefault="005666AF" w:rsidP="0044403D">
            <w:pPr>
              <w:rPr>
                <w:b/>
                <w:color w:val="000000"/>
              </w:rPr>
            </w:pPr>
            <w:r>
              <w:rPr>
                <w:b/>
                <w:color w:val="000000"/>
              </w:rPr>
              <w:t>12</w:t>
            </w:r>
          </w:p>
        </w:tc>
        <w:tc>
          <w:tcPr>
            <w:tcW w:w="3767" w:type="dxa"/>
            <w:gridSpan w:val="2"/>
          </w:tcPr>
          <w:p w14:paraId="66857C6D" w14:textId="4B785CCC" w:rsidR="0051009E" w:rsidRPr="00821A6E" w:rsidRDefault="0051009E" w:rsidP="0044403D">
            <w:pPr>
              <w:rPr>
                <w:color w:val="000000"/>
              </w:rPr>
            </w:pPr>
            <w:r w:rsidRPr="005251A9">
              <w:rPr>
                <w:b/>
                <w:color w:val="000000"/>
              </w:rPr>
              <w:t>Duración</w:t>
            </w:r>
            <w:r>
              <w:rPr>
                <w:b/>
                <w:color w:val="000000"/>
              </w:rPr>
              <w:t>:</w:t>
            </w:r>
            <w:r>
              <w:rPr>
                <w:color w:val="000000"/>
              </w:rPr>
              <w:t xml:space="preserve"> </w:t>
            </w:r>
            <w:r w:rsidR="00936B91">
              <w:rPr>
                <w:color w:val="000000"/>
              </w:rPr>
              <w:t>2</w:t>
            </w:r>
            <w:r>
              <w:rPr>
                <w:color w:val="000000"/>
              </w:rPr>
              <w:t xml:space="preserve"> mes</w:t>
            </w:r>
            <w:r w:rsidR="0000172C">
              <w:rPr>
                <w:color w:val="000000"/>
              </w:rPr>
              <w:t>es</w:t>
            </w:r>
          </w:p>
        </w:tc>
      </w:tr>
      <w:tr w:rsidR="0051009E" w14:paraId="7BF8068E" w14:textId="77777777" w:rsidTr="0044403D">
        <w:tc>
          <w:tcPr>
            <w:tcW w:w="2235" w:type="dxa"/>
            <w:vMerge w:val="restart"/>
          </w:tcPr>
          <w:p w14:paraId="5C4DA3DA" w14:textId="77777777" w:rsidR="0051009E" w:rsidRPr="005251A9" w:rsidRDefault="0051009E" w:rsidP="0044403D">
            <w:pPr>
              <w:rPr>
                <w:b/>
                <w:color w:val="000000"/>
              </w:rPr>
            </w:pPr>
          </w:p>
          <w:p w14:paraId="2993DC1B" w14:textId="77777777" w:rsidR="0051009E" w:rsidRPr="005251A9" w:rsidRDefault="0051009E" w:rsidP="0044403D">
            <w:pPr>
              <w:rPr>
                <w:b/>
                <w:color w:val="000000"/>
              </w:rPr>
            </w:pPr>
            <w:r w:rsidRPr="005251A9">
              <w:rPr>
                <w:b/>
                <w:color w:val="000000"/>
              </w:rPr>
              <w:t>Horas Cronológicas Dedicación</w:t>
            </w:r>
          </w:p>
        </w:tc>
        <w:tc>
          <w:tcPr>
            <w:tcW w:w="1701" w:type="dxa"/>
          </w:tcPr>
          <w:p w14:paraId="286FBF97" w14:textId="77777777" w:rsidR="0051009E" w:rsidRPr="005251A9" w:rsidRDefault="0051009E" w:rsidP="0044403D">
            <w:pPr>
              <w:rPr>
                <w:color w:val="000000"/>
              </w:rPr>
            </w:pPr>
            <w:r w:rsidRPr="005251A9">
              <w:rPr>
                <w:b/>
                <w:color w:val="000000"/>
              </w:rPr>
              <w:t xml:space="preserve">Horas Prácticas  </w:t>
            </w:r>
          </w:p>
        </w:tc>
        <w:tc>
          <w:tcPr>
            <w:tcW w:w="5042" w:type="dxa"/>
            <w:gridSpan w:val="3"/>
          </w:tcPr>
          <w:p w14:paraId="6215DE24" w14:textId="0928E953" w:rsidR="0051009E" w:rsidRPr="005251A9" w:rsidRDefault="005666AF" w:rsidP="0044403D">
            <w:pPr>
              <w:rPr>
                <w:color w:val="000000"/>
              </w:rPr>
            </w:pPr>
            <w:r>
              <w:rPr>
                <w:color w:val="000000"/>
              </w:rPr>
              <w:t>352</w:t>
            </w:r>
          </w:p>
        </w:tc>
      </w:tr>
      <w:tr w:rsidR="0051009E" w14:paraId="3C13C612" w14:textId="77777777" w:rsidTr="0044403D">
        <w:tc>
          <w:tcPr>
            <w:tcW w:w="2235" w:type="dxa"/>
            <w:vMerge/>
          </w:tcPr>
          <w:p w14:paraId="752082F9" w14:textId="77777777" w:rsidR="0051009E" w:rsidRPr="005251A9" w:rsidRDefault="0051009E" w:rsidP="0044403D">
            <w:pPr>
              <w:rPr>
                <w:b/>
                <w:color w:val="000000"/>
              </w:rPr>
            </w:pPr>
          </w:p>
        </w:tc>
        <w:tc>
          <w:tcPr>
            <w:tcW w:w="1701" w:type="dxa"/>
          </w:tcPr>
          <w:p w14:paraId="7B4D815D" w14:textId="77777777" w:rsidR="0051009E" w:rsidRPr="005251A9" w:rsidRDefault="0051009E" w:rsidP="0044403D">
            <w:pPr>
              <w:rPr>
                <w:color w:val="000000"/>
              </w:rPr>
            </w:pPr>
            <w:r w:rsidRPr="005251A9">
              <w:rPr>
                <w:b/>
                <w:color w:val="000000"/>
              </w:rPr>
              <w:t>Horas Trabajo Autónomo</w:t>
            </w:r>
          </w:p>
        </w:tc>
        <w:tc>
          <w:tcPr>
            <w:tcW w:w="5042" w:type="dxa"/>
            <w:gridSpan w:val="3"/>
          </w:tcPr>
          <w:p w14:paraId="6768D72D" w14:textId="018BDCA3" w:rsidR="0051009E" w:rsidRPr="005251A9" w:rsidRDefault="005666AF" w:rsidP="0044403D">
            <w:pPr>
              <w:rPr>
                <w:color w:val="000000"/>
              </w:rPr>
            </w:pPr>
            <w:r>
              <w:rPr>
                <w:color w:val="000000"/>
              </w:rPr>
              <w:t>80</w:t>
            </w:r>
          </w:p>
        </w:tc>
      </w:tr>
      <w:tr w:rsidR="0051009E" w14:paraId="1DD5E9E0" w14:textId="77777777" w:rsidTr="0044403D">
        <w:tc>
          <w:tcPr>
            <w:tcW w:w="2235" w:type="dxa"/>
            <w:vMerge/>
          </w:tcPr>
          <w:p w14:paraId="5DA26985" w14:textId="77777777" w:rsidR="0051009E" w:rsidRPr="005251A9" w:rsidRDefault="0051009E" w:rsidP="0044403D">
            <w:pPr>
              <w:rPr>
                <w:b/>
                <w:color w:val="000000"/>
              </w:rPr>
            </w:pPr>
          </w:p>
        </w:tc>
        <w:tc>
          <w:tcPr>
            <w:tcW w:w="1701" w:type="dxa"/>
          </w:tcPr>
          <w:p w14:paraId="3AB6EA02" w14:textId="77777777" w:rsidR="0051009E" w:rsidRPr="005251A9" w:rsidRDefault="0051009E" w:rsidP="0044403D">
            <w:pPr>
              <w:rPr>
                <w:color w:val="000000"/>
              </w:rPr>
            </w:pPr>
            <w:r w:rsidRPr="005251A9">
              <w:rPr>
                <w:b/>
                <w:color w:val="000000"/>
              </w:rPr>
              <w:t>Horas Totales</w:t>
            </w:r>
          </w:p>
        </w:tc>
        <w:tc>
          <w:tcPr>
            <w:tcW w:w="5042" w:type="dxa"/>
            <w:gridSpan w:val="3"/>
          </w:tcPr>
          <w:p w14:paraId="163C2EA3" w14:textId="6D9C17A1" w:rsidR="0051009E" w:rsidRPr="005251A9" w:rsidRDefault="005666AF" w:rsidP="0044403D">
            <w:pPr>
              <w:rPr>
                <w:color w:val="000000"/>
              </w:rPr>
            </w:pPr>
            <w:r>
              <w:rPr>
                <w:color w:val="000000"/>
              </w:rPr>
              <w:t>432</w:t>
            </w:r>
          </w:p>
        </w:tc>
      </w:tr>
      <w:tr w:rsidR="0051009E" w14:paraId="6CC12AAA" w14:textId="77777777" w:rsidTr="005666AF">
        <w:tc>
          <w:tcPr>
            <w:tcW w:w="2235" w:type="dxa"/>
          </w:tcPr>
          <w:p w14:paraId="3279F4DE" w14:textId="2B7D7B30" w:rsidR="0051009E" w:rsidRPr="005251A9" w:rsidRDefault="0051009E" w:rsidP="00162962">
            <w:pPr>
              <w:rPr>
                <w:b/>
                <w:color w:val="000000"/>
              </w:rPr>
            </w:pPr>
            <w:r>
              <w:rPr>
                <w:b/>
                <w:color w:val="000000"/>
              </w:rPr>
              <w:t>Campo Clínico</w:t>
            </w:r>
            <w:r w:rsidRPr="005251A9">
              <w:rPr>
                <w:b/>
                <w:color w:val="000000"/>
              </w:rPr>
              <w:t xml:space="preserve"> </w:t>
            </w:r>
          </w:p>
        </w:tc>
        <w:tc>
          <w:tcPr>
            <w:tcW w:w="3402" w:type="dxa"/>
            <w:gridSpan w:val="3"/>
          </w:tcPr>
          <w:p w14:paraId="0BB3AEDC" w14:textId="77777777" w:rsidR="0051009E" w:rsidRPr="005251A9" w:rsidRDefault="0051009E" w:rsidP="0044403D">
            <w:pPr>
              <w:rPr>
                <w:color w:val="000000"/>
              </w:rPr>
            </w:pPr>
            <w:r w:rsidRPr="008A0E93">
              <w:rPr>
                <w:b/>
                <w:color w:val="000000"/>
              </w:rPr>
              <w:t>HOSMIL/HLT:</w:t>
            </w:r>
            <w:r w:rsidRPr="005251A9">
              <w:rPr>
                <w:color w:val="000000"/>
              </w:rPr>
              <w:t xml:space="preserve"> </w:t>
            </w:r>
            <w:r>
              <w:rPr>
                <w:color w:val="000000"/>
              </w:rPr>
              <w:t>Instituto Nacional del Tórax</w:t>
            </w:r>
          </w:p>
        </w:tc>
        <w:tc>
          <w:tcPr>
            <w:tcW w:w="3341" w:type="dxa"/>
          </w:tcPr>
          <w:p w14:paraId="0747E8F8" w14:textId="77777777" w:rsidR="0051009E" w:rsidRPr="005251A9" w:rsidRDefault="0051009E" w:rsidP="0044403D">
            <w:pPr>
              <w:rPr>
                <w:color w:val="000000"/>
              </w:rPr>
            </w:pPr>
            <w:r w:rsidRPr="008A0E93">
              <w:rPr>
                <w:b/>
                <w:color w:val="000000"/>
              </w:rPr>
              <w:t>Dávila/HLT:</w:t>
            </w:r>
            <w:r w:rsidRPr="005251A9">
              <w:rPr>
                <w:color w:val="000000"/>
              </w:rPr>
              <w:t xml:space="preserve"> </w:t>
            </w:r>
            <w:r>
              <w:rPr>
                <w:color w:val="000000"/>
              </w:rPr>
              <w:t>Instituto Nacional del Tórax</w:t>
            </w:r>
          </w:p>
        </w:tc>
      </w:tr>
      <w:tr w:rsidR="0051009E" w14:paraId="0AEE14FC" w14:textId="77777777" w:rsidTr="0044403D">
        <w:tc>
          <w:tcPr>
            <w:tcW w:w="2235" w:type="dxa"/>
          </w:tcPr>
          <w:p w14:paraId="498E9AEB" w14:textId="77777777" w:rsidR="0051009E" w:rsidRPr="005251A9" w:rsidRDefault="0051009E" w:rsidP="0044403D">
            <w:pPr>
              <w:rPr>
                <w:b/>
                <w:color w:val="000000"/>
              </w:rPr>
            </w:pPr>
            <w:r>
              <w:rPr>
                <w:b/>
                <w:color w:val="000000"/>
              </w:rPr>
              <w:t>Horario</w:t>
            </w:r>
          </w:p>
        </w:tc>
        <w:tc>
          <w:tcPr>
            <w:tcW w:w="6743" w:type="dxa"/>
            <w:gridSpan w:val="4"/>
          </w:tcPr>
          <w:p w14:paraId="7ED9F738" w14:textId="36A9FAA5" w:rsidR="0051009E" w:rsidRPr="005251A9" w:rsidRDefault="0051009E" w:rsidP="0044403D">
            <w:pPr>
              <w:rPr>
                <w:color w:val="000000"/>
              </w:rPr>
            </w:pPr>
            <w:r>
              <w:rPr>
                <w:color w:val="000000"/>
              </w:rPr>
              <w:t>Lunes a Viernes 08:00 a 17:00 hrs</w:t>
            </w:r>
          </w:p>
        </w:tc>
      </w:tr>
      <w:tr w:rsidR="0051009E" w14:paraId="3161E087" w14:textId="77777777" w:rsidTr="0044403D">
        <w:tc>
          <w:tcPr>
            <w:tcW w:w="2235" w:type="dxa"/>
          </w:tcPr>
          <w:p w14:paraId="6AA7C1EA" w14:textId="77777777" w:rsidR="0051009E" w:rsidRPr="005251A9" w:rsidRDefault="0051009E" w:rsidP="0044403D">
            <w:pPr>
              <w:rPr>
                <w:b/>
                <w:color w:val="000000"/>
              </w:rPr>
            </w:pPr>
            <w:r>
              <w:rPr>
                <w:b/>
                <w:color w:val="000000"/>
              </w:rPr>
              <w:t>Profesor Encargado por Campo Clínico</w:t>
            </w:r>
          </w:p>
        </w:tc>
        <w:tc>
          <w:tcPr>
            <w:tcW w:w="6743" w:type="dxa"/>
            <w:gridSpan w:val="4"/>
          </w:tcPr>
          <w:p w14:paraId="40C71AF4" w14:textId="77777777" w:rsidR="0051009E" w:rsidRPr="005251A9" w:rsidRDefault="0051009E" w:rsidP="0044403D">
            <w:pPr>
              <w:rPr>
                <w:color w:val="000000"/>
              </w:rPr>
            </w:pPr>
            <w:r>
              <w:rPr>
                <w:color w:val="000000"/>
              </w:rPr>
              <w:t>Dr. Matías Florenzano</w:t>
            </w:r>
          </w:p>
        </w:tc>
      </w:tr>
      <w:tr w:rsidR="0051009E" w14:paraId="70D08CF3" w14:textId="77777777" w:rsidTr="0044403D">
        <w:tc>
          <w:tcPr>
            <w:tcW w:w="2235" w:type="dxa"/>
          </w:tcPr>
          <w:p w14:paraId="12EF6560" w14:textId="77777777" w:rsidR="0051009E" w:rsidRDefault="0051009E" w:rsidP="0044403D">
            <w:pPr>
              <w:rPr>
                <w:b/>
                <w:color w:val="000000"/>
                <w:sz w:val="24"/>
                <w:szCs w:val="24"/>
              </w:rPr>
            </w:pPr>
            <w:r w:rsidRPr="005251A9">
              <w:rPr>
                <w:b/>
                <w:color w:val="000000"/>
                <w:szCs w:val="24"/>
              </w:rPr>
              <w:t>Contacto Encargado</w:t>
            </w:r>
          </w:p>
        </w:tc>
        <w:tc>
          <w:tcPr>
            <w:tcW w:w="6743" w:type="dxa"/>
            <w:gridSpan w:val="4"/>
          </w:tcPr>
          <w:p w14:paraId="0510CE8C" w14:textId="77777777" w:rsidR="0051009E" w:rsidRPr="005251A9" w:rsidRDefault="0051009E" w:rsidP="0044403D">
            <w:pPr>
              <w:rPr>
                <w:color w:val="000000"/>
                <w:szCs w:val="24"/>
              </w:rPr>
            </w:pPr>
            <w:r>
              <w:rPr>
                <w:color w:val="000000"/>
                <w:szCs w:val="24"/>
              </w:rPr>
              <w:t>Dr. Matías Florenzano: mflorenzano@gmail.com</w:t>
            </w:r>
          </w:p>
        </w:tc>
      </w:tr>
    </w:tbl>
    <w:p w14:paraId="13B0344E" w14:textId="77777777" w:rsidR="0051009E" w:rsidRDefault="0051009E" w:rsidP="00082F77">
      <w:pPr>
        <w:jc w:val="both"/>
        <w:rPr>
          <w:rFonts w:ascii="Calibri" w:hAnsi="Calibri" w:cs="Arial"/>
          <w:szCs w:val="24"/>
        </w:rPr>
      </w:pPr>
    </w:p>
    <w:p w14:paraId="047A371B" w14:textId="77777777" w:rsidR="001B3D6E" w:rsidRPr="00BE0C07" w:rsidRDefault="001B3D6E" w:rsidP="001B3D6E">
      <w:pPr>
        <w:jc w:val="both"/>
        <w:rPr>
          <w:rFonts w:ascii="Calibri" w:hAnsi="Calibri" w:cs="Arial"/>
          <w:b/>
        </w:rPr>
      </w:pPr>
      <w:r w:rsidRPr="00BE0C07">
        <w:rPr>
          <w:rFonts w:ascii="Calibri" w:hAnsi="Calibri" w:cs="Arial"/>
          <w:b/>
        </w:rPr>
        <w:t>Objetivos:</w:t>
      </w:r>
    </w:p>
    <w:p w14:paraId="5FA0AD8B" w14:textId="4F18EDD2" w:rsidR="001B3D6E" w:rsidRDefault="001B3D6E" w:rsidP="001B3D6E">
      <w:pPr>
        <w:jc w:val="both"/>
        <w:rPr>
          <w:rFonts w:ascii="Calibri" w:hAnsi="Calibri" w:cs="Arial"/>
        </w:rPr>
      </w:pPr>
      <w:r w:rsidRPr="00BE0C07">
        <w:rPr>
          <w:rFonts w:ascii="Calibri" w:hAnsi="Calibri" w:cs="Arial"/>
        </w:rPr>
        <w:t xml:space="preserve">Al </w:t>
      </w:r>
      <w:r w:rsidR="002B3685">
        <w:rPr>
          <w:rFonts w:ascii="Calibri" w:hAnsi="Calibri" w:cs="Arial"/>
          <w:szCs w:val="24"/>
        </w:rPr>
        <w:t>té</w:t>
      </w:r>
      <w:r w:rsidR="002B3685" w:rsidRPr="00513BB8">
        <w:rPr>
          <w:rFonts w:ascii="Calibri" w:hAnsi="Calibri" w:cs="Arial"/>
          <w:szCs w:val="24"/>
        </w:rPr>
        <w:t xml:space="preserve">rmino </w:t>
      </w:r>
      <w:r w:rsidRPr="00BE0C07">
        <w:rPr>
          <w:rFonts w:ascii="Calibri" w:hAnsi="Calibri" w:cs="Arial"/>
        </w:rPr>
        <w:t xml:space="preserve">de la </w:t>
      </w:r>
      <w:r w:rsidR="00162962">
        <w:rPr>
          <w:rFonts w:ascii="Calibri" w:hAnsi="Calibri" w:cs="Arial"/>
        </w:rPr>
        <w:t>rotación</w:t>
      </w:r>
      <w:r w:rsidRPr="00BE0C07">
        <w:rPr>
          <w:rFonts w:ascii="Calibri" w:hAnsi="Calibri" w:cs="Arial"/>
        </w:rPr>
        <w:t xml:space="preserve"> el alumno habrá logrado: </w:t>
      </w:r>
    </w:p>
    <w:p w14:paraId="178B6DED" w14:textId="23B6DBD9" w:rsidR="001B3D6E" w:rsidRPr="001B3D6E" w:rsidRDefault="001B3D6E" w:rsidP="001E5F4D">
      <w:pPr>
        <w:pStyle w:val="Prrafodelista"/>
        <w:numPr>
          <w:ilvl w:val="0"/>
          <w:numId w:val="24"/>
        </w:numPr>
        <w:pBdr>
          <w:top w:val="nil"/>
          <w:left w:val="nil"/>
          <w:bottom w:val="nil"/>
          <w:right w:val="nil"/>
          <w:between w:val="nil"/>
        </w:pBdr>
        <w:spacing w:line="240" w:lineRule="auto"/>
        <w:ind w:left="714" w:hanging="357"/>
        <w:jc w:val="both"/>
        <w:rPr>
          <w:color w:val="000000"/>
        </w:rPr>
      </w:pPr>
      <w:r w:rsidRPr="001B3D6E">
        <w:rPr>
          <w:color w:val="000000"/>
        </w:rPr>
        <w:t xml:space="preserve">Identificar las principales patologías respiratorias del adulto tanto hospitalizado como ambulatorio. </w:t>
      </w:r>
    </w:p>
    <w:p w14:paraId="5B04ED0B" w14:textId="1341E2EE" w:rsidR="001B3D6E" w:rsidRDefault="001B3D6E" w:rsidP="001E5F4D">
      <w:pPr>
        <w:pStyle w:val="Prrafodelista"/>
        <w:numPr>
          <w:ilvl w:val="0"/>
          <w:numId w:val="24"/>
        </w:numPr>
        <w:ind w:left="714" w:hanging="357"/>
        <w:jc w:val="both"/>
      </w:pPr>
      <w:r>
        <w:t xml:space="preserve">Reconocer los mecanismos fisiopatológicos involucrados en la génesis y recuperación de la patología respiratoria. Identificar aquellas condiciones clínicas en las cuales el médico internista debe efectuar el diagnóstico, tratamiento y seguimiento. </w:t>
      </w:r>
    </w:p>
    <w:p w14:paraId="6706B7EE" w14:textId="5D27EFE4" w:rsidR="001B3D6E" w:rsidRDefault="001B3D6E" w:rsidP="001E5F4D">
      <w:pPr>
        <w:pStyle w:val="Prrafodelista"/>
        <w:numPr>
          <w:ilvl w:val="0"/>
          <w:numId w:val="24"/>
        </w:numPr>
        <w:ind w:left="714" w:hanging="357"/>
        <w:jc w:val="both"/>
      </w:pPr>
      <w:r w:rsidRPr="001B3D6E">
        <w:rPr>
          <w:color w:val="000000"/>
        </w:rPr>
        <w:t xml:space="preserve">Identificar las condiciones de urgencia neumológicas en las cuales el internista debe efectuar tratamiento. </w:t>
      </w:r>
    </w:p>
    <w:p w14:paraId="07CB05BF" w14:textId="68100E67" w:rsidR="001B3D6E" w:rsidRDefault="001B3D6E" w:rsidP="001E5F4D">
      <w:pPr>
        <w:pStyle w:val="Prrafodelista"/>
        <w:numPr>
          <w:ilvl w:val="0"/>
          <w:numId w:val="24"/>
        </w:numPr>
        <w:ind w:left="714" w:hanging="357"/>
        <w:jc w:val="both"/>
      </w:pPr>
      <w:r w:rsidRPr="001B3D6E">
        <w:rPr>
          <w:color w:val="000000"/>
        </w:rPr>
        <w:t xml:space="preserve">Aplicar el manejo diagnóstico y terapéutico de las principales patologías respiratorias del adulto en atención hospitalaria y ambulatoria. </w:t>
      </w:r>
    </w:p>
    <w:p w14:paraId="12A83387" w14:textId="20E86E5F" w:rsidR="001B3D6E" w:rsidRDefault="001B3D6E" w:rsidP="001E5F4D">
      <w:pPr>
        <w:pStyle w:val="Prrafodelista"/>
        <w:numPr>
          <w:ilvl w:val="0"/>
          <w:numId w:val="24"/>
        </w:numPr>
        <w:ind w:left="714" w:hanging="357"/>
        <w:jc w:val="both"/>
      </w:pPr>
      <w:r w:rsidRPr="001B3D6E">
        <w:rPr>
          <w:color w:val="000000"/>
        </w:rPr>
        <w:t xml:space="preserve">Indicar el tratamiento de las condiciones neumológicas de emergencia. </w:t>
      </w:r>
    </w:p>
    <w:p w14:paraId="59CD6BED" w14:textId="7BDAA69F" w:rsidR="001B3D6E" w:rsidRDefault="001B3D6E" w:rsidP="001E5F4D">
      <w:pPr>
        <w:pStyle w:val="Prrafodelista"/>
        <w:numPr>
          <w:ilvl w:val="0"/>
          <w:numId w:val="24"/>
        </w:numPr>
        <w:ind w:left="714" w:hanging="357"/>
        <w:jc w:val="both"/>
      </w:pPr>
      <w:r w:rsidRPr="001B3D6E">
        <w:rPr>
          <w:color w:val="000000"/>
        </w:rPr>
        <w:t xml:space="preserve">Derivar oportunamente al especialista las condiciones clínicas de diagnóstico y manejo específico. </w:t>
      </w:r>
    </w:p>
    <w:p w14:paraId="434363C7" w14:textId="77777777" w:rsidR="001B3D6E" w:rsidRPr="00BE0C07" w:rsidRDefault="001B3D6E" w:rsidP="001E5F4D">
      <w:pPr>
        <w:jc w:val="both"/>
        <w:rPr>
          <w:rFonts w:ascii="Calibri" w:hAnsi="Calibri" w:cs="Arial"/>
        </w:rPr>
      </w:pPr>
    </w:p>
    <w:p w14:paraId="0B57A48F" w14:textId="1CA88B70" w:rsidR="001B3D6E" w:rsidRPr="00BE0C07" w:rsidRDefault="001B3D6E" w:rsidP="001B3D6E">
      <w:pPr>
        <w:jc w:val="both"/>
        <w:rPr>
          <w:rFonts w:ascii="Calibri" w:hAnsi="Calibri" w:cs="Arial"/>
        </w:rPr>
      </w:pPr>
      <w:r w:rsidRPr="00BE0C07">
        <w:rPr>
          <w:rFonts w:ascii="Calibri" w:hAnsi="Calibri" w:cs="Arial"/>
          <w:b/>
        </w:rPr>
        <w:t>Contenidos:</w:t>
      </w:r>
      <w:r w:rsidRPr="00BE0C07">
        <w:rPr>
          <w:rFonts w:ascii="Calibri" w:eastAsia="Calibri" w:hAnsi="Calibri" w:cs="Calibri"/>
          <w:color w:val="000000"/>
          <w:lang w:eastAsia="es-CL"/>
        </w:rPr>
        <w:t xml:space="preserve"> </w:t>
      </w:r>
    </w:p>
    <w:p w14:paraId="43C768A0" w14:textId="77777777" w:rsidR="001B3D6E" w:rsidRPr="00B033A6" w:rsidRDefault="001B3D6E" w:rsidP="0005275D">
      <w:pPr>
        <w:pStyle w:val="Prrafodelista"/>
        <w:numPr>
          <w:ilvl w:val="0"/>
          <w:numId w:val="25"/>
        </w:numPr>
        <w:pBdr>
          <w:top w:val="nil"/>
          <w:left w:val="nil"/>
          <w:bottom w:val="nil"/>
          <w:right w:val="nil"/>
          <w:between w:val="nil"/>
        </w:pBdr>
        <w:spacing w:line="240" w:lineRule="auto"/>
        <w:ind w:left="714" w:hanging="357"/>
        <w:rPr>
          <w:color w:val="000000"/>
        </w:rPr>
      </w:pPr>
      <w:r w:rsidRPr="00B033A6">
        <w:rPr>
          <w:color w:val="000000"/>
        </w:rPr>
        <w:t xml:space="preserve">Enfermedad Pulmonar Obstructiva Crónica ( EPOC ) </w:t>
      </w:r>
    </w:p>
    <w:p w14:paraId="5405A807" w14:textId="77777777" w:rsidR="001B3D6E" w:rsidRDefault="001B3D6E" w:rsidP="0005275D">
      <w:pPr>
        <w:pStyle w:val="Prrafodelista"/>
        <w:numPr>
          <w:ilvl w:val="0"/>
          <w:numId w:val="25"/>
        </w:numPr>
        <w:pBdr>
          <w:top w:val="nil"/>
          <w:left w:val="nil"/>
          <w:bottom w:val="nil"/>
          <w:right w:val="nil"/>
          <w:between w:val="nil"/>
        </w:pBdr>
        <w:spacing w:line="240" w:lineRule="auto"/>
        <w:ind w:left="714" w:hanging="357"/>
        <w:rPr>
          <w:color w:val="000000"/>
        </w:rPr>
      </w:pPr>
      <w:r w:rsidRPr="00B033A6">
        <w:rPr>
          <w:color w:val="000000"/>
        </w:rPr>
        <w:t xml:space="preserve">Asma bronquial </w:t>
      </w:r>
    </w:p>
    <w:p w14:paraId="780BEF94" w14:textId="77777777" w:rsidR="001B3D6E" w:rsidRDefault="001B3D6E" w:rsidP="0005275D">
      <w:pPr>
        <w:pStyle w:val="Prrafodelista"/>
        <w:numPr>
          <w:ilvl w:val="0"/>
          <w:numId w:val="25"/>
        </w:numPr>
        <w:pBdr>
          <w:top w:val="nil"/>
          <w:left w:val="nil"/>
          <w:bottom w:val="nil"/>
          <w:right w:val="nil"/>
          <w:between w:val="nil"/>
        </w:pBdr>
        <w:spacing w:line="240" w:lineRule="auto"/>
        <w:ind w:left="714" w:hanging="357"/>
        <w:rPr>
          <w:color w:val="000000"/>
        </w:rPr>
      </w:pPr>
      <w:r w:rsidRPr="00B033A6">
        <w:rPr>
          <w:color w:val="000000"/>
        </w:rPr>
        <w:t xml:space="preserve">Infecciones Pulmonares : </w:t>
      </w:r>
    </w:p>
    <w:p w14:paraId="7CF2F533" w14:textId="77777777" w:rsidR="001B3D6E" w:rsidRDefault="001B3D6E" w:rsidP="0005275D">
      <w:pPr>
        <w:pStyle w:val="Prrafodelista"/>
        <w:numPr>
          <w:ilvl w:val="1"/>
          <w:numId w:val="25"/>
        </w:numPr>
        <w:pBdr>
          <w:top w:val="nil"/>
          <w:left w:val="nil"/>
          <w:bottom w:val="nil"/>
          <w:right w:val="nil"/>
          <w:between w:val="nil"/>
        </w:pBdr>
        <w:spacing w:line="240" w:lineRule="auto"/>
        <w:rPr>
          <w:color w:val="000000"/>
        </w:rPr>
      </w:pPr>
      <w:r w:rsidRPr="00B033A6">
        <w:rPr>
          <w:color w:val="000000"/>
        </w:rPr>
        <w:t xml:space="preserve">Neumonía comunitaria </w:t>
      </w:r>
    </w:p>
    <w:p w14:paraId="0FB5B039" w14:textId="77777777" w:rsidR="001B3D6E" w:rsidRDefault="001B3D6E" w:rsidP="0005275D">
      <w:pPr>
        <w:pStyle w:val="Prrafodelista"/>
        <w:numPr>
          <w:ilvl w:val="1"/>
          <w:numId w:val="25"/>
        </w:numPr>
        <w:pBdr>
          <w:top w:val="nil"/>
          <w:left w:val="nil"/>
          <w:bottom w:val="nil"/>
          <w:right w:val="nil"/>
          <w:between w:val="nil"/>
        </w:pBdr>
        <w:spacing w:line="240" w:lineRule="auto"/>
        <w:rPr>
          <w:color w:val="000000"/>
        </w:rPr>
      </w:pPr>
      <w:r w:rsidRPr="00B033A6">
        <w:rPr>
          <w:color w:val="000000"/>
        </w:rPr>
        <w:t xml:space="preserve">Neumonía </w:t>
      </w:r>
      <w:r>
        <w:rPr>
          <w:color w:val="000000"/>
        </w:rPr>
        <w:t>asociada a atención de salud</w:t>
      </w:r>
      <w:r w:rsidRPr="00B033A6">
        <w:rPr>
          <w:color w:val="000000"/>
        </w:rPr>
        <w:t xml:space="preserve"> </w:t>
      </w:r>
    </w:p>
    <w:p w14:paraId="48363693" w14:textId="77777777" w:rsidR="001B3D6E" w:rsidRDefault="001B3D6E" w:rsidP="0005275D">
      <w:pPr>
        <w:pStyle w:val="Prrafodelista"/>
        <w:numPr>
          <w:ilvl w:val="1"/>
          <w:numId w:val="25"/>
        </w:numPr>
        <w:pBdr>
          <w:top w:val="nil"/>
          <w:left w:val="nil"/>
          <w:bottom w:val="nil"/>
          <w:right w:val="nil"/>
          <w:between w:val="nil"/>
        </w:pBdr>
        <w:spacing w:line="240" w:lineRule="auto"/>
        <w:rPr>
          <w:color w:val="000000"/>
        </w:rPr>
      </w:pPr>
      <w:r w:rsidRPr="00B033A6">
        <w:rPr>
          <w:color w:val="000000"/>
        </w:rPr>
        <w:t xml:space="preserve">Absceso pulmonar </w:t>
      </w:r>
    </w:p>
    <w:p w14:paraId="62D88442" w14:textId="77777777" w:rsidR="001B3D6E" w:rsidRDefault="001B3D6E" w:rsidP="0005275D">
      <w:pPr>
        <w:pStyle w:val="Prrafodelista"/>
        <w:numPr>
          <w:ilvl w:val="1"/>
          <w:numId w:val="25"/>
        </w:numPr>
        <w:pBdr>
          <w:top w:val="nil"/>
          <w:left w:val="nil"/>
          <w:bottom w:val="nil"/>
          <w:right w:val="nil"/>
          <w:between w:val="nil"/>
        </w:pBdr>
        <w:spacing w:line="240" w:lineRule="auto"/>
        <w:rPr>
          <w:color w:val="000000"/>
        </w:rPr>
      </w:pPr>
      <w:r w:rsidRPr="00B033A6">
        <w:rPr>
          <w:color w:val="000000"/>
        </w:rPr>
        <w:t xml:space="preserve">Empiema </w:t>
      </w:r>
    </w:p>
    <w:p w14:paraId="2756D688" w14:textId="77777777" w:rsidR="001B3D6E" w:rsidRDefault="001B3D6E" w:rsidP="0005275D">
      <w:pPr>
        <w:pStyle w:val="Prrafodelista"/>
        <w:numPr>
          <w:ilvl w:val="1"/>
          <w:numId w:val="25"/>
        </w:numPr>
        <w:pBdr>
          <w:top w:val="nil"/>
          <w:left w:val="nil"/>
          <w:bottom w:val="nil"/>
          <w:right w:val="nil"/>
          <w:between w:val="nil"/>
        </w:pBdr>
        <w:spacing w:line="240" w:lineRule="auto"/>
        <w:rPr>
          <w:color w:val="000000"/>
        </w:rPr>
      </w:pPr>
      <w:r w:rsidRPr="00B033A6">
        <w:rPr>
          <w:color w:val="000000"/>
        </w:rPr>
        <w:t xml:space="preserve">Infecciones respiratorias altas </w:t>
      </w:r>
    </w:p>
    <w:p w14:paraId="4970F13A" w14:textId="77777777" w:rsidR="001B3D6E" w:rsidRDefault="001B3D6E" w:rsidP="0005275D">
      <w:pPr>
        <w:pStyle w:val="Prrafodelista"/>
        <w:numPr>
          <w:ilvl w:val="0"/>
          <w:numId w:val="25"/>
        </w:numPr>
        <w:pBdr>
          <w:top w:val="nil"/>
          <w:left w:val="nil"/>
          <w:bottom w:val="nil"/>
          <w:right w:val="nil"/>
          <w:between w:val="nil"/>
        </w:pBdr>
        <w:spacing w:line="240" w:lineRule="auto"/>
        <w:ind w:left="714" w:hanging="357"/>
        <w:rPr>
          <w:color w:val="000000"/>
        </w:rPr>
      </w:pPr>
      <w:r w:rsidRPr="00B033A6">
        <w:rPr>
          <w:color w:val="000000"/>
        </w:rPr>
        <w:t xml:space="preserve">Bronquiectasias </w:t>
      </w:r>
    </w:p>
    <w:p w14:paraId="0CE32566" w14:textId="77777777" w:rsidR="001B3D6E" w:rsidRDefault="001B3D6E" w:rsidP="0005275D">
      <w:pPr>
        <w:pStyle w:val="Prrafodelista"/>
        <w:numPr>
          <w:ilvl w:val="0"/>
          <w:numId w:val="25"/>
        </w:numPr>
        <w:pBdr>
          <w:top w:val="nil"/>
          <w:left w:val="nil"/>
          <w:bottom w:val="nil"/>
          <w:right w:val="nil"/>
          <w:between w:val="nil"/>
        </w:pBdr>
        <w:spacing w:line="240" w:lineRule="auto"/>
        <w:ind w:left="714" w:hanging="357"/>
        <w:rPr>
          <w:color w:val="000000"/>
        </w:rPr>
      </w:pPr>
      <w:r w:rsidRPr="00B033A6">
        <w:rPr>
          <w:color w:val="000000"/>
        </w:rPr>
        <w:t xml:space="preserve">Tuberculosis </w:t>
      </w:r>
    </w:p>
    <w:p w14:paraId="011E800B" w14:textId="77777777" w:rsidR="001B3D6E" w:rsidRDefault="001B3D6E" w:rsidP="0005275D">
      <w:pPr>
        <w:pStyle w:val="Prrafodelista"/>
        <w:numPr>
          <w:ilvl w:val="0"/>
          <w:numId w:val="25"/>
        </w:numPr>
        <w:pBdr>
          <w:top w:val="nil"/>
          <w:left w:val="nil"/>
          <w:bottom w:val="nil"/>
          <w:right w:val="nil"/>
          <w:between w:val="nil"/>
        </w:pBdr>
        <w:spacing w:line="240" w:lineRule="auto"/>
        <w:ind w:left="714" w:hanging="357"/>
        <w:rPr>
          <w:color w:val="000000"/>
        </w:rPr>
      </w:pPr>
      <w:r w:rsidRPr="00B033A6">
        <w:rPr>
          <w:color w:val="000000"/>
        </w:rPr>
        <w:lastRenderedPageBreak/>
        <w:t xml:space="preserve">Enfermedad pulmonar difusa </w:t>
      </w:r>
    </w:p>
    <w:p w14:paraId="0A22CC23" w14:textId="77777777" w:rsidR="001B3D6E" w:rsidRDefault="001B3D6E" w:rsidP="0005275D">
      <w:pPr>
        <w:pStyle w:val="Prrafodelista"/>
        <w:numPr>
          <w:ilvl w:val="0"/>
          <w:numId w:val="25"/>
        </w:numPr>
        <w:pBdr>
          <w:top w:val="nil"/>
          <w:left w:val="nil"/>
          <w:bottom w:val="nil"/>
          <w:right w:val="nil"/>
          <w:between w:val="nil"/>
        </w:pBdr>
        <w:spacing w:line="240" w:lineRule="auto"/>
        <w:ind w:left="714" w:hanging="357"/>
        <w:rPr>
          <w:color w:val="000000"/>
        </w:rPr>
      </w:pPr>
      <w:r w:rsidRPr="00B033A6">
        <w:rPr>
          <w:color w:val="000000"/>
        </w:rPr>
        <w:t xml:space="preserve">Cáncer pulmonar </w:t>
      </w:r>
    </w:p>
    <w:p w14:paraId="73FE1FA6" w14:textId="77777777" w:rsidR="001B3D6E" w:rsidRDefault="001B3D6E" w:rsidP="0005275D">
      <w:pPr>
        <w:pStyle w:val="Prrafodelista"/>
        <w:numPr>
          <w:ilvl w:val="0"/>
          <w:numId w:val="25"/>
        </w:numPr>
        <w:pBdr>
          <w:top w:val="nil"/>
          <w:left w:val="nil"/>
          <w:bottom w:val="nil"/>
          <w:right w:val="nil"/>
          <w:between w:val="nil"/>
        </w:pBdr>
        <w:spacing w:line="240" w:lineRule="auto"/>
        <w:ind w:left="714" w:hanging="357"/>
        <w:rPr>
          <w:color w:val="000000"/>
        </w:rPr>
      </w:pPr>
      <w:r w:rsidRPr="00B033A6">
        <w:rPr>
          <w:color w:val="000000"/>
        </w:rPr>
        <w:t xml:space="preserve">Apnea del Sueño </w:t>
      </w:r>
    </w:p>
    <w:p w14:paraId="77110CD7" w14:textId="77777777" w:rsidR="001B3D6E" w:rsidRDefault="001B3D6E" w:rsidP="0005275D">
      <w:pPr>
        <w:pStyle w:val="Prrafodelista"/>
        <w:numPr>
          <w:ilvl w:val="0"/>
          <w:numId w:val="25"/>
        </w:numPr>
        <w:pBdr>
          <w:top w:val="nil"/>
          <w:left w:val="nil"/>
          <w:bottom w:val="nil"/>
          <w:right w:val="nil"/>
          <w:between w:val="nil"/>
        </w:pBdr>
        <w:spacing w:line="240" w:lineRule="auto"/>
        <w:ind w:left="714" w:hanging="357"/>
        <w:rPr>
          <w:color w:val="000000"/>
        </w:rPr>
      </w:pPr>
      <w:r w:rsidRPr="00B033A6">
        <w:rPr>
          <w:color w:val="000000"/>
        </w:rPr>
        <w:t xml:space="preserve">Insuficiencia respiratoria aguda y crónica </w:t>
      </w:r>
    </w:p>
    <w:p w14:paraId="64267B21" w14:textId="77777777" w:rsidR="001B3D6E" w:rsidRDefault="001B3D6E" w:rsidP="0005275D">
      <w:pPr>
        <w:pStyle w:val="Prrafodelista"/>
        <w:numPr>
          <w:ilvl w:val="0"/>
          <w:numId w:val="25"/>
        </w:numPr>
        <w:pBdr>
          <w:top w:val="nil"/>
          <w:left w:val="nil"/>
          <w:bottom w:val="nil"/>
          <w:right w:val="nil"/>
          <w:between w:val="nil"/>
        </w:pBdr>
        <w:spacing w:line="240" w:lineRule="auto"/>
        <w:ind w:left="714" w:hanging="357"/>
        <w:rPr>
          <w:color w:val="000000"/>
        </w:rPr>
      </w:pPr>
      <w:r w:rsidRPr="00B033A6">
        <w:rPr>
          <w:color w:val="000000"/>
        </w:rPr>
        <w:t>Oxigenoterapia domiciliaria</w:t>
      </w:r>
    </w:p>
    <w:p w14:paraId="334E97E7" w14:textId="77777777" w:rsidR="001B3D6E" w:rsidRDefault="001B3D6E" w:rsidP="0005275D">
      <w:pPr>
        <w:pStyle w:val="Prrafodelista"/>
        <w:numPr>
          <w:ilvl w:val="0"/>
          <w:numId w:val="25"/>
        </w:numPr>
        <w:pBdr>
          <w:top w:val="nil"/>
          <w:left w:val="nil"/>
          <w:bottom w:val="nil"/>
          <w:right w:val="nil"/>
          <w:between w:val="nil"/>
        </w:pBdr>
        <w:spacing w:line="240" w:lineRule="auto"/>
        <w:ind w:left="714" w:hanging="357"/>
        <w:rPr>
          <w:color w:val="000000"/>
        </w:rPr>
      </w:pPr>
      <w:r w:rsidRPr="00B033A6">
        <w:rPr>
          <w:color w:val="000000"/>
        </w:rPr>
        <w:t xml:space="preserve">Tromboembolismo pulmonar </w:t>
      </w:r>
    </w:p>
    <w:p w14:paraId="69263682" w14:textId="7931EC44" w:rsidR="001B3D6E" w:rsidRDefault="001B3D6E" w:rsidP="0005275D">
      <w:pPr>
        <w:pStyle w:val="Prrafodelista"/>
        <w:numPr>
          <w:ilvl w:val="0"/>
          <w:numId w:val="25"/>
        </w:numPr>
        <w:pBdr>
          <w:top w:val="nil"/>
          <w:left w:val="nil"/>
          <w:bottom w:val="nil"/>
          <w:right w:val="nil"/>
          <w:between w:val="nil"/>
        </w:pBdr>
        <w:spacing w:line="240" w:lineRule="auto"/>
        <w:ind w:left="714" w:hanging="357"/>
        <w:rPr>
          <w:color w:val="000000"/>
        </w:rPr>
      </w:pPr>
      <w:r w:rsidRPr="00B033A6">
        <w:rPr>
          <w:color w:val="000000"/>
        </w:rPr>
        <w:t>Enfermedad</w:t>
      </w:r>
      <w:r w:rsidR="00F34C1F">
        <w:rPr>
          <w:color w:val="000000"/>
        </w:rPr>
        <w:t xml:space="preserve"> pulmonar en inmuno</w:t>
      </w:r>
      <w:r>
        <w:rPr>
          <w:color w:val="000000"/>
        </w:rPr>
        <w:t>suprimidos</w:t>
      </w:r>
    </w:p>
    <w:p w14:paraId="747B4F17" w14:textId="77777777" w:rsidR="001B3D6E" w:rsidRDefault="001B3D6E" w:rsidP="0005275D">
      <w:pPr>
        <w:pStyle w:val="Prrafodelista"/>
        <w:numPr>
          <w:ilvl w:val="0"/>
          <w:numId w:val="25"/>
        </w:numPr>
        <w:pBdr>
          <w:top w:val="nil"/>
          <w:left w:val="nil"/>
          <w:bottom w:val="nil"/>
          <w:right w:val="nil"/>
          <w:between w:val="nil"/>
        </w:pBdr>
        <w:spacing w:line="240" w:lineRule="auto"/>
        <w:ind w:left="714" w:hanging="357"/>
        <w:rPr>
          <w:color w:val="000000"/>
        </w:rPr>
      </w:pPr>
      <w:r w:rsidRPr="00B033A6">
        <w:rPr>
          <w:color w:val="000000"/>
        </w:rPr>
        <w:t>Pulmón y SIDA</w:t>
      </w:r>
    </w:p>
    <w:p w14:paraId="7A05FEE7" w14:textId="39960EC8" w:rsidR="001B3D6E" w:rsidRPr="001B3D6E" w:rsidRDefault="001B3D6E" w:rsidP="001B3D6E">
      <w:pPr>
        <w:pBdr>
          <w:top w:val="nil"/>
          <w:left w:val="nil"/>
          <w:bottom w:val="nil"/>
          <w:right w:val="nil"/>
          <w:between w:val="nil"/>
        </w:pBdr>
        <w:spacing w:line="240" w:lineRule="auto"/>
        <w:rPr>
          <w:color w:val="000000"/>
        </w:rPr>
      </w:pPr>
      <w:r w:rsidRPr="001B3D6E">
        <w:rPr>
          <w:color w:val="000000"/>
        </w:rPr>
        <w:t xml:space="preserve"> </w:t>
      </w:r>
    </w:p>
    <w:p w14:paraId="610DF729" w14:textId="77777777" w:rsidR="001B3D6E" w:rsidRDefault="001B3D6E" w:rsidP="001B3D6E">
      <w:pPr>
        <w:spacing w:line="276" w:lineRule="auto"/>
        <w:jc w:val="both"/>
        <w:rPr>
          <w:rFonts w:ascii="Calibri" w:eastAsia="Calibri" w:hAnsi="Calibri" w:cs="Calibri"/>
        </w:rPr>
      </w:pPr>
      <w:r w:rsidRPr="00BE0C07">
        <w:rPr>
          <w:rFonts w:ascii="Calibri" w:hAnsi="Calibri" w:cs="Arial"/>
          <w:b/>
        </w:rPr>
        <w:t>Actividades:</w:t>
      </w:r>
      <w:r w:rsidRPr="00BE0C07">
        <w:rPr>
          <w:rFonts w:ascii="Calibri" w:eastAsia="Calibri" w:hAnsi="Calibri" w:cs="Calibri"/>
        </w:rPr>
        <w:t xml:space="preserve"> </w:t>
      </w:r>
    </w:p>
    <w:p w14:paraId="26B7FCDA" w14:textId="52A1AF86" w:rsidR="00B8126F" w:rsidRDefault="00B8126F" w:rsidP="001E5F4D">
      <w:pPr>
        <w:pBdr>
          <w:top w:val="nil"/>
          <w:left w:val="nil"/>
          <w:bottom w:val="nil"/>
          <w:right w:val="nil"/>
          <w:between w:val="nil"/>
        </w:pBdr>
        <w:spacing w:after="0" w:line="240" w:lineRule="auto"/>
        <w:jc w:val="both"/>
      </w:pPr>
      <w:r>
        <w:t>Al inicio de la rotación el profesor encargado entregará la calendarización de las actividades al residente.</w:t>
      </w:r>
    </w:p>
    <w:p w14:paraId="2E3C1941" w14:textId="77777777" w:rsidR="00B8126F" w:rsidRDefault="00B8126F" w:rsidP="001E5F4D">
      <w:pPr>
        <w:pBdr>
          <w:top w:val="nil"/>
          <w:left w:val="nil"/>
          <w:bottom w:val="nil"/>
          <w:right w:val="nil"/>
          <w:between w:val="nil"/>
        </w:pBdr>
        <w:spacing w:after="0" w:line="240" w:lineRule="auto"/>
        <w:ind w:left="360"/>
        <w:jc w:val="both"/>
      </w:pPr>
    </w:p>
    <w:p w14:paraId="2D188056" w14:textId="215A604A" w:rsidR="001B3D6E" w:rsidRDefault="001B3D6E" w:rsidP="001E5F4D">
      <w:pPr>
        <w:pBdr>
          <w:top w:val="nil"/>
          <w:left w:val="nil"/>
          <w:bottom w:val="nil"/>
          <w:right w:val="nil"/>
          <w:between w:val="nil"/>
        </w:pBdr>
        <w:spacing w:after="0" w:line="240" w:lineRule="auto"/>
        <w:jc w:val="both"/>
      </w:pPr>
      <w:r w:rsidRPr="00805C28">
        <w:t xml:space="preserve">La rotación de </w:t>
      </w:r>
      <w:r w:rsidR="00162962">
        <w:t>Enfermedades Respiratorias</w:t>
      </w:r>
      <w:r w:rsidRPr="00805C28">
        <w:t xml:space="preserve"> </w:t>
      </w:r>
      <w:r w:rsidR="00162962">
        <w:t>comprende las</w:t>
      </w:r>
      <w:r w:rsidRPr="00805C28">
        <w:t xml:space="preserve"> siguientes actividades: </w:t>
      </w:r>
    </w:p>
    <w:p w14:paraId="2000293A" w14:textId="77777777" w:rsidR="001B3D6E" w:rsidRPr="00450B12" w:rsidRDefault="001B3D6E" w:rsidP="001E5F4D">
      <w:pPr>
        <w:pBdr>
          <w:top w:val="nil"/>
          <w:left w:val="nil"/>
          <w:bottom w:val="nil"/>
          <w:right w:val="nil"/>
          <w:between w:val="nil"/>
        </w:pBdr>
        <w:spacing w:after="0" w:line="240" w:lineRule="auto"/>
        <w:ind w:left="360"/>
        <w:jc w:val="both"/>
      </w:pPr>
    </w:p>
    <w:p w14:paraId="413A6293" w14:textId="77777777" w:rsidR="001B3D6E" w:rsidRDefault="001B3D6E" w:rsidP="001E5F4D">
      <w:pPr>
        <w:pBdr>
          <w:top w:val="nil"/>
          <w:left w:val="nil"/>
          <w:bottom w:val="nil"/>
          <w:right w:val="nil"/>
          <w:between w:val="nil"/>
        </w:pBdr>
        <w:spacing w:line="240" w:lineRule="auto"/>
        <w:ind w:left="357"/>
        <w:jc w:val="both"/>
        <w:rPr>
          <w:color w:val="000000"/>
        </w:rPr>
      </w:pPr>
      <w:r w:rsidRPr="001B3D6E">
        <w:rPr>
          <w:color w:val="000000"/>
        </w:rPr>
        <w:t>1. Rotación por sala de Neumología:</w:t>
      </w:r>
      <w:r>
        <w:rPr>
          <w:b/>
          <w:color w:val="000000"/>
        </w:rPr>
        <w:t xml:space="preserve"> </w:t>
      </w:r>
      <w:r>
        <w:rPr>
          <w:color w:val="000000"/>
        </w:rPr>
        <w:t>El residente tendrá a su cargo un mínimo de 4 y un máximo de 6 pacientes. En esta actividad será supervisado por el jefe del sector correspondiente.</w:t>
      </w:r>
    </w:p>
    <w:p w14:paraId="77E46655" w14:textId="77777777" w:rsidR="001B3D6E" w:rsidRDefault="001B3D6E" w:rsidP="001E5F4D">
      <w:pPr>
        <w:pBdr>
          <w:top w:val="nil"/>
          <w:left w:val="nil"/>
          <w:bottom w:val="nil"/>
          <w:right w:val="nil"/>
          <w:between w:val="nil"/>
        </w:pBdr>
        <w:spacing w:line="240" w:lineRule="auto"/>
        <w:ind w:left="357"/>
        <w:jc w:val="both"/>
        <w:rPr>
          <w:color w:val="000000"/>
        </w:rPr>
      </w:pPr>
      <w:r w:rsidRPr="001B3D6E">
        <w:rPr>
          <w:color w:val="000000"/>
        </w:rPr>
        <w:t>2. Actividades académico-asistenciales:</w:t>
      </w:r>
      <w:r>
        <w:rPr>
          <w:color w:val="000000"/>
        </w:rPr>
        <w:t xml:space="preserve"> Correspondientes al servicio, que incluyen: asistencia a policlínicos de especialidad, asistencia a reuniones del servicio, participación en el rol de turnos de residencia (1 turno semanal de 17:00 a 00:00 horas; además, 1 turno de 08:00 a 14:00 horas los fines de semana, según rol publicado mensualmente)</w:t>
      </w:r>
    </w:p>
    <w:p w14:paraId="1036CF48" w14:textId="77777777" w:rsidR="001B3D6E" w:rsidRPr="00450B12" w:rsidRDefault="001B3D6E" w:rsidP="001E5F4D">
      <w:pPr>
        <w:pBdr>
          <w:top w:val="nil"/>
          <w:left w:val="nil"/>
          <w:bottom w:val="nil"/>
          <w:right w:val="nil"/>
          <w:between w:val="nil"/>
        </w:pBdr>
        <w:spacing w:line="240" w:lineRule="auto"/>
        <w:ind w:left="357"/>
        <w:jc w:val="both"/>
        <w:rPr>
          <w:b/>
          <w:color w:val="000000"/>
        </w:rPr>
      </w:pPr>
      <w:r w:rsidRPr="001B3D6E">
        <w:rPr>
          <w:color w:val="000000"/>
        </w:rPr>
        <w:t>3. Reuniones:</w:t>
      </w:r>
      <w:r>
        <w:rPr>
          <w:b/>
          <w:color w:val="000000"/>
        </w:rPr>
        <w:t xml:space="preserve"> </w:t>
      </w:r>
      <w:r w:rsidRPr="00805C28">
        <w:rPr>
          <w:color w:val="000000"/>
        </w:rPr>
        <w:t>El residente deberá asistir a reuniones</w:t>
      </w:r>
      <w:r>
        <w:rPr>
          <w:color w:val="000000"/>
        </w:rPr>
        <w:t xml:space="preserve"> diagnósticas, terapéuticas y académicas que se realizan rutinariamente en el servicio. </w:t>
      </w:r>
    </w:p>
    <w:p w14:paraId="21BAAF23" w14:textId="77777777" w:rsidR="001B3D6E" w:rsidRPr="001B3D6E" w:rsidRDefault="001B3D6E" w:rsidP="001E5F4D">
      <w:pPr>
        <w:pBdr>
          <w:top w:val="nil"/>
          <w:left w:val="nil"/>
          <w:bottom w:val="nil"/>
          <w:right w:val="nil"/>
          <w:between w:val="nil"/>
        </w:pBdr>
        <w:spacing w:line="240" w:lineRule="auto"/>
        <w:ind w:left="357"/>
        <w:jc w:val="both"/>
        <w:rPr>
          <w:color w:val="000000"/>
        </w:rPr>
      </w:pPr>
      <w:r w:rsidRPr="001B3D6E">
        <w:t xml:space="preserve">4. Reuniones bibliográficas: El residente deberá realizar una presentación y análisis crítico de un  tema asignado previamente. </w:t>
      </w:r>
    </w:p>
    <w:p w14:paraId="11DD8B1D" w14:textId="77777777" w:rsidR="001B3D6E" w:rsidRPr="001B3D6E" w:rsidRDefault="001B3D6E" w:rsidP="001E5F4D">
      <w:pPr>
        <w:pBdr>
          <w:top w:val="nil"/>
          <w:left w:val="nil"/>
          <w:bottom w:val="nil"/>
          <w:right w:val="nil"/>
          <w:between w:val="nil"/>
        </w:pBdr>
        <w:spacing w:line="240" w:lineRule="auto"/>
        <w:ind w:left="357"/>
        <w:jc w:val="both"/>
        <w:rPr>
          <w:color w:val="000000"/>
        </w:rPr>
      </w:pPr>
      <w:r w:rsidRPr="001B3D6E">
        <w:rPr>
          <w:color w:val="000000"/>
        </w:rPr>
        <w:t xml:space="preserve">5. Policlínico en Unidad de Paciente Agudo: El residente deberá acudir a dicho policlínico 1 vez por semana; actividad supervisada por el médico residente correspondiente a cada día. </w:t>
      </w:r>
    </w:p>
    <w:p w14:paraId="7B2E9041" w14:textId="7B836E17" w:rsidR="001B3D6E" w:rsidRPr="001B3D6E" w:rsidRDefault="001B3D6E" w:rsidP="001E5F4D">
      <w:pPr>
        <w:pBdr>
          <w:top w:val="nil"/>
          <w:left w:val="nil"/>
          <w:bottom w:val="nil"/>
          <w:right w:val="nil"/>
          <w:between w:val="nil"/>
        </w:pBdr>
        <w:spacing w:line="240" w:lineRule="auto"/>
        <w:ind w:left="357"/>
        <w:jc w:val="both"/>
        <w:rPr>
          <w:color w:val="000000"/>
        </w:rPr>
      </w:pPr>
      <w:r w:rsidRPr="001B3D6E">
        <w:rPr>
          <w:color w:val="000000"/>
        </w:rPr>
        <w:t>6. Seminarios para residentes: Correspo</w:t>
      </w:r>
      <w:r w:rsidR="00F34C1F">
        <w:rPr>
          <w:color w:val="000000"/>
        </w:rPr>
        <w:t xml:space="preserve">ndientes a sesiones de 1 hora, </w:t>
      </w:r>
      <w:r w:rsidRPr="001B3D6E">
        <w:rPr>
          <w:color w:val="000000"/>
        </w:rPr>
        <w:t>de acuerdo a temario adjunto dirigido por un docente.</w:t>
      </w:r>
    </w:p>
    <w:p w14:paraId="509F0434" w14:textId="77777777" w:rsidR="001B3D6E" w:rsidRDefault="001B3D6E" w:rsidP="001E5F4D">
      <w:pPr>
        <w:jc w:val="both"/>
        <w:rPr>
          <w:rFonts w:ascii="Calibri" w:hAnsi="Calibri" w:cs="Arial"/>
          <w:b/>
        </w:rPr>
      </w:pPr>
    </w:p>
    <w:p w14:paraId="1781AFFF" w14:textId="140CB279" w:rsidR="001B3D6E" w:rsidRDefault="001B3D6E" w:rsidP="001E5F4D">
      <w:pPr>
        <w:jc w:val="both"/>
        <w:rPr>
          <w:rFonts w:ascii="Calibri" w:hAnsi="Calibri" w:cs="Arial"/>
        </w:rPr>
      </w:pPr>
      <w:r w:rsidRPr="00DD31BF">
        <w:rPr>
          <w:rFonts w:ascii="Calibri" w:hAnsi="Calibri" w:cs="Arial"/>
          <w:b/>
        </w:rPr>
        <w:t>Evaluación</w:t>
      </w:r>
      <w:r w:rsidRPr="00DD31BF">
        <w:rPr>
          <w:rFonts w:ascii="Calibri" w:hAnsi="Calibri" w:cs="Arial"/>
        </w:rPr>
        <w:t xml:space="preserve">: </w:t>
      </w:r>
    </w:p>
    <w:p w14:paraId="61CBD142" w14:textId="77777777" w:rsidR="003D4AB8" w:rsidRDefault="003D4AB8" w:rsidP="003D4AB8">
      <w:pPr>
        <w:jc w:val="both"/>
        <w:rPr>
          <w:color w:val="000000" w:themeColor="text1"/>
          <w:lang w:val="es-ES_tradnl"/>
        </w:rPr>
      </w:pPr>
      <w:r>
        <w:rPr>
          <w:color w:val="000000" w:themeColor="text1"/>
          <w:lang w:val="es-ES_tradnl"/>
        </w:rPr>
        <w:t>Al término de esta asignatura/rotación se realizará una evaluación a través de la pauta de postgrado (ANEXO 1) y se entregará retroalimentación formal al alumno. Se incorpora la evaluación de los seminarios y otras actividades docentes realizadas durante la rotación. (ANEXO 2).</w:t>
      </w:r>
    </w:p>
    <w:p w14:paraId="6327BF32" w14:textId="77777777" w:rsidR="003D4AB8" w:rsidRPr="00E64004" w:rsidRDefault="003D4AB8" w:rsidP="003D4AB8">
      <w:pPr>
        <w:jc w:val="both"/>
      </w:pPr>
      <w:r>
        <w:rPr>
          <w:rFonts w:ascii="Calibri" w:hAnsi="Calibri" w:cs="Arial"/>
          <w:szCs w:val="24"/>
        </w:rPr>
        <w:t>La nota mínima de aprobación es de un 5.0.  (Escala de 1 a 7)</w:t>
      </w:r>
    </w:p>
    <w:p w14:paraId="154BE4DA" w14:textId="77777777" w:rsidR="00C05B63" w:rsidRDefault="00C05B63" w:rsidP="001B3D6E">
      <w:pPr>
        <w:pBdr>
          <w:top w:val="nil"/>
          <w:left w:val="nil"/>
          <w:bottom w:val="nil"/>
          <w:right w:val="nil"/>
          <w:between w:val="nil"/>
        </w:pBdr>
        <w:spacing w:after="0" w:line="240" w:lineRule="auto"/>
        <w:rPr>
          <w:b/>
          <w:sz w:val="24"/>
          <w:szCs w:val="24"/>
        </w:rPr>
      </w:pPr>
    </w:p>
    <w:tbl>
      <w:tblPr>
        <w:tblStyle w:val="Tablaconcuadrcula"/>
        <w:tblW w:w="0" w:type="auto"/>
        <w:jc w:val="center"/>
        <w:tblLook w:val="04A0" w:firstRow="1" w:lastRow="0" w:firstColumn="1" w:lastColumn="0" w:noHBand="0" w:noVBand="1"/>
      </w:tblPr>
      <w:tblGrid>
        <w:gridCol w:w="3138"/>
        <w:gridCol w:w="666"/>
      </w:tblGrid>
      <w:tr w:rsidR="001B3D6E" w14:paraId="0FBDA8CB" w14:textId="77777777" w:rsidTr="00F00B63">
        <w:trPr>
          <w:jc w:val="center"/>
        </w:trPr>
        <w:tc>
          <w:tcPr>
            <w:tcW w:w="3138" w:type="dxa"/>
          </w:tcPr>
          <w:p w14:paraId="2E90431E" w14:textId="44B81E20" w:rsidR="001B3D6E" w:rsidRPr="00450B12" w:rsidRDefault="001B3D6E" w:rsidP="00162962">
            <w:pPr>
              <w:rPr>
                <w:b/>
              </w:rPr>
            </w:pPr>
            <w:r w:rsidRPr="00450B12">
              <w:rPr>
                <w:b/>
                <w:color w:val="000000"/>
              </w:rPr>
              <w:t xml:space="preserve">Nota de Concepto según </w:t>
            </w:r>
            <w:r w:rsidR="00162962">
              <w:rPr>
                <w:b/>
                <w:color w:val="000000"/>
              </w:rPr>
              <w:t>Pauta</w:t>
            </w:r>
          </w:p>
        </w:tc>
        <w:tc>
          <w:tcPr>
            <w:tcW w:w="666" w:type="dxa"/>
          </w:tcPr>
          <w:p w14:paraId="6F6BA59F" w14:textId="65B4B4E1" w:rsidR="001B3D6E" w:rsidRPr="00450B12" w:rsidRDefault="00DD31BF" w:rsidP="001B3D6E">
            <w:pPr>
              <w:jc w:val="center"/>
              <w:rPr>
                <w:b/>
              </w:rPr>
            </w:pPr>
            <w:r>
              <w:rPr>
                <w:b/>
              </w:rPr>
              <w:t>60</w:t>
            </w:r>
            <w:r w:rsidR="001B3D6E" w:rsidRPr="00450B12">
              <w:rPr>
                <w:b/>
              </w:rPr>
              <w:t>%</w:t>
            </w:r>
          </w:p>
        </w:tc>
      </w:tr>
      <w:tr w:rsidR="001B3D6E" w14:paraId="6888AA39" w14:textId="77777777" w:rsidTr="00F00B63">
        <w:trPr>
          <w:jc w:val="center"/>
        </w:trPr>
        <w:tc>
          <w:tcPr>
            <w:tcW w:w="3138" w:type="dxa"/>
          </w:tcPr>
          <w:p w14:paraId="7A013A1A" w14:textId="5E0DDBDC" w:rsidR="001B3D6E" w:rsidRPr="00450B12" w:rsidRDefault="001B3D6E" w:rsidP="00B8126F">
            <w:pPr>
              <w:rPr>
                <w:b/>
              </w:rPr>
            </w:pPr>
            <w:r w:rsidRPr="00450B12">
              <w:rPr>
                <w:b/>
              </w:rPr>
              <w:t>Nota Seminarios</w:t>
            </w:r>
          </w:p>
        </w:tc>
        <w:tc>
          <w:tcPr>
            <w:tcW w:w="666" w:type="dxa"/>
          </w:tcPr>
          <w:p w14:paraId="1C1EE6CB" w14:textId="250719E9" w:rsidR="001B3D6E" w:rsidRPr="00450B12" w:rsidRDefault="00DD31BF" w:rsidP="001B3D6E">
            <w:pPr>
              <w:jc w:val="center"/>
              <w:rPr>
                <w:b/>
              </w:rPr>
            </w:pPr>
            <w:r>
              <w:rPr>
                <w:b/>
              </w:rPr>
              <w:t>10</w:t>
            </w:r>
            <w:r w:rsidR="001B3D6E" w:rsidRPr="00450B12">
              <w:rPr>
                <w:b/>
              </w:rPr>
              <w:t>%</w:t>
            </w:r>
          </w:p>
        </w:tc>
      </w:tr>
      <w:tr w:rsidR="001B3D6E" w14:paraId="163B9D9B" w14:textId="77777777" w:rsidTr="00F00B63">
        <w:trPr>
          <w:jc w:val="center"/>
        </w:trPr>
        <w:tc>
          <w:tcPr>
            <w:tcW w:w="3138" w:type="dxa"/>
          </w:tcPr>
          <w:p w14:paraId="5DF73A8D" w14:textId="77777777" w:rsidR="001B3D6E" w:rsidRPr="00450B12" w:rsidRDefault="001B3D6E" w:rsidP="00C05B63">
            <w:pPr>
              <w:rPr>
                <w:b/>
              </w:rPr>
            </w:pPr>
            <w:r w:rsidRPr="00450B12">
              <w:rPr>
                <w:b/>
              </w:rPr>
              <w:t>Nota Prueba Escrita</w:t>
            </w:r>
          </w:p>
        </w:tc>
        <w:tc>
          <w:tcPr>
            <w:tcW w:w="666" w:type="dxa"/>
          </w:tcPr>
          <w:p w14:paraId="708E1800" w14:textId="2F92211A" w:rsidR="001B3D6E" w:rsidRPr="00450B12" w:rsidRDefault="00DD31BF" w:rsidP="001B3D6E">
            <w:pPr>
              <w:jc w:val="center"/>
              <w:rPr>
                <w:b/>
              </w:rPr>
            </w:pPr>
            <w:r>
              <w:rPr>
                <w:b/>
              </w:rPr>
              <w:t>30</w:t>
            </w:r>
            <w:r w:rsidR="001B3D6E">
              <w:rPr>
                <w:b/>
              </w:rPr>
              <w:t>%</w:t>
            </w:r>
          </w:p>
        </w:tc>
      </w:tr>
    </w:tbl>
    <w:p w14:paraId="081A027A" w14:textId="77777777" w:rsidR="001B3D6E" w:rsidRDefault="001B3D6E" w:rsidP="001B3D6E">
      <w:pPr>
        <w:pBdr>
          <w:top w:val="nil"/>
          <w:left w:val="nil"/>
          <w:bottom w:val="nil"/>
          <w:right w:val="nil"/>
          <w:between w:val="nil"/>
        </w:pBdr>
        <w:spacing w:after="0" w:line="240" w:lineRule="auto"/>
        <w:rPr>
          <w:b/>
          <w:sz w:val="24"/>
          <w:szCs w:val="24"/>
        </w:rPr>
      </w:pPr>
    </w:p>
    <w:p w14:paraId="69D35B37" w14:textId="017EC58F" w:rsidR="0051009E" w:rsidRDefault="0051009E" w:rsidP="00CA5544">
      <w:pPr>
        <w:pBdr>
          <w:bottom w:val="single" w:sz="12" w:space="1" w:color="auto"/>
        </w:pBdr>
        <w:spacing w:line="276" w:lineRule="auto"/>
        <w:jc w:val="both"/>
        <w:rPr>
          <w:rFonts w:ascii="Calibri" w:hAnsi="Calibri" w:cs="Arial"/>
          <w:b/>
          <w:szCs w:val="24"/>
        </w:rPr>
      </w:pPr>
    </w:p>
    <w:tbl>
      <w:tblPr>
        <w:tblStyle w:val="Tablaconcuadrcula"/>
        <w:tblW w:w="0" w:type="auto"/>
        <w:tblLayout w:type="fixed"/>
        <w:tblLook w:val="04A0" w:firstRow="1" w:lastRow="0" w:firstColumn="1" w:lastColumn="0" w:noHBand="0" w:noVBand="1"/>
      </w:tblPr>
      <w:tblGrid>
        <w:gridCol w:w="2235"/>
        <w:gridCol w:w="1701"/>
        <w:gridCol w:w="708"/>
        <w:gridCol w:w="993"/>
        <w:gridCol w:w="141"/>
        <w:gridCol w:w="3200"/>
      </w:tblGrid>
      <w:tr w:rsidR="00C05B63" w14:paraId="51DF8686" w14:textId="77777777" w:rsidTr="00C05B63">
        <w:tc>
          <w:tcPr>
            <w:tcW w:w="2235" w:type="dxa"/>
          </w:tcPr>
          <w:p w14:paraId="3177BBBC" w14:textId="6C44AF89" w:rsidR="00C05B63" w:rsidRPr="005251A9" w:rsidRDefault="00C05B63" w:rsidP="00C05B63">
            <w:pPr>
              <w:rPr>
                <w:b/>
                <w:color w:val="000000"/>
              </w:rPr>
            </w:pPr>
            <w:r>
              <w:rPr>
                <w:b/>
                <w:color w:val="000000"/>
              </w:rPr>
              <w:lastRenderedPageBreak/>
              <w:t>Nombre de la Asignatura</w:t>
            </w:r>
          </w:p>
        </w:tc>
        <w:tc>
          <w:tcPr>
            <w:tcW w:w="6743" w:type="dxa"/>
            <w:gridSpan w:val="5"/>
          </w:tcPr>
          <w:p w14:paraId="5969FB6E" w14:textId="7C9031C5" w:rsidR="00C05B63" w:rsidRPr="00C05B63" w:rsidRDefault="00BB1547" w:rsidP="00C05B63">
            <w:pPr>
              <w:rPr>
                <w:b/>
                <w:color w:val="8EAADB" w:themeColor="accent1" w:themeTint="99"/>
                <w:sz w:val="24"/>
              </w:rPr>
            </w:pPr>
            <w:r>
              <w:rPr>
                <w:b/>
                <w:color w:val="8EAADB" w:themeColor="accent1" w:themeTint="99"/>
                <w:sz w:val="24"/>
              </w:rPr>
              <w:t>PRÁCTICA ESPECIALIDAD</w:t>
            </w:r>
          </w:p>
        </w:tc>
      </w:tr>
      <w:tr w:rsidR="00BB1547" w14:paraId="3E950C87" w14:textId="77777777" w:rsidTr="00C05B63">
        <w:tc>
          <w:tcPr>
            <w:tcW w:w="2235" w:type="dxa"/>
          </w:tcPr>
          <w:p w14:paraId="22591A7B" w14:textId="1C5E4289" w:rsidR="00BB1547" w:rsidRDefault="00BB1547" w:rsidP="00C05B63">
            <w:pPr>
              <w:rPr>
                <w:b/>
                <w:color w:val="000000"/>
              </w:rPr>
            </w:pPr>
            <w:r>
              <w:rPr>
                <w:b/>
                <w:color w:val="000000"/>
              </w:rPr>
              <w:t>Nombre de la Rotación</w:t>
            </w:r>
          </w:p>
        </w:tc>
        <w:tc>
          <w:tcPr>
            <w:tcW w:w="6743" w:type="dxa"/>
            <w:gridSpan w:val="5"/>
          </w:tcPr>
          <w:p w14:paraId="4F59AED5" w14:textId="52640238" w:rsidR="00BB1547" w:rsidRPr="00C05B63" w:rsidRDefault="00BB1547" w:rsidP="00C05B63">
            <w:pPr>
              <w:rPr>
                <w:b/>
                <w:color w:val="8EAADB" w:themeColor="accent1" w:themeTint="99"/>
                <w:sz w:val="24"/>
              </w:rPr>
            </w:pPr>
            <w:r w:rsidRPr="00C05B63">
              <w:rPr>
                <w:b/>
                <w:color w:val="8EAADB" w:themeColor="accent1" w:themeTint="99"/>
                <w:sz w:val="24"/>
              </w:rPr>
              <w:t>CARDIOLOGÍA Y UNIDAD CORONARIA</w:t>
            </w:r>
          </w:p>
        </w:tc>
      </w:tr>
      <w:tr w:rsidR="00BB1547" w14:paraId="205675CA" w14:textId="77777777" w:rsidTr="00C05B63">
        <w:tc>
          <w:tcPr>
            <w:tcW w:w="2235" w:type="dxa"/>
          </w:tcPr>
          <w:p w14:paraId="07389B2C" w14:textId="77777777" w:rsidR="00BB1547" w:rsidRPr="005251A9" w:rsidRDefault="00BB1547" w:rsidP="00C05B63">
            <w:pPr>
              <w:rPr>
                <w:b/>
                <w:color w:val="000000"/>
              </w:rPr>
            </w:pPr>
            <w:r w:rsidRPr="005251A9">
              <w:rPr>
                <w:b/>
                <w:color w:val="000000"/>
              </w:rPr>
              <w:t>Créditos SCT-Chile</w:t>
            </w:r>
          </w:p>
        </w:tc>
        <w:tc>
          <w:tcPr>
            <w:tcW w:w="2409" w:type="dxa"/>
            <w:gridSpan w:val="2"/>
          </w:tcPr>
          <w:p w14:paraId="21A5AE51" w14:textId="09472CC0" w:rsidR="00BB1547" w:rsidRPr="00436BEF" w:rsidRDefault="00436BEF" w:rsidP="00C05B63">
            <w:pPr>
              <w:rPr>
                <w:b/>
                <w:color w:val="000000"/>
              </w:rPr>
            </w:pPr>
            <w:r w:rsidRPr="00436BEF">
              <w:rPr>
                <w:b/>
                <w:color w:val="000000"/>
              </w:rPr>
              <w:t>12</w:t>
            </w:r>
          </w:p>
        </w:tc>
        <w:tc>
          <w:tcPr>
            <w:tcW w:w="1134" w:type="dxa"/>
            <w:gridSpan w:val="2"/>
          </w:tcPr>
          <w:p w14:paraId="6C1D3044" w14:textId="77777777" w:rsidR="00BB1547" w:rsidRPr="005251A9" w:rsidRDefault="00BB1547" w:rsidP="00C05B63">
            <w:pPr>
              <w:rPr>
                <w:b/>
                <w:color w:val="000000"/>
              </w:rPr>
            </w:pPr>
            <w:r w:rsidRPr="005251A9">
              <w:rPr>
                <w:b/>
                <w:color w:val="000000"/>
              </w:rPr>
              <w:t>Duración</w:t>
            </w:r>
          </w:p>
        </w:tc>
        <w:tc>
          <w:tcPr>
            <w:tcW w:w="3200" w:type="dxa"/>
          </w:tcPr>
          <w:p w14:paraId="36D18E8D" w14:textId="77777777" w:rsidR="00BB1547" w:rsidRPr="005251A9" w:rsidRDefault="00BB1547" w:rsidP="00C05B63">
            <w:pPr>
              <w:rPr>
                <w:color w:val="000000"/>
              </w:rPr>
            </w:pPr>
            <w:r>
              <w:rPr>
                <w:color w:val="000000"/>
              </w:rPr>
              <w:t xml:space="preserve">2 meses </w:t>
            </w:r>
          </w:p>
        </w:tc>
      </w:tr>
      <w:tr w:rsidR="00436BEF" w14:paraId="18ABF273" w14:textId="77777777" w:rsidTr="00436BEF">
        <w:trPr>
          <w:trHeight w:val="503"/>
        </w:trPr>
        <w:tc>
          <w:tcPr>
            <w:tcW w:w="2235" w:type="dxa"/>
            <w:vMerge w:val="restart"/>
          </w:tcPr>
          <w:p w14:paraId="2FF1938F" w14:textId="77777777" w:rsidR="00436BEF" w:rsidRPr="005251A9" w:rsidRDefault="00436BEF" w:rsidP="00C05B63">
            <w:pPr>
              <w:rPr>
                <w:b/>
                <w:color w:val="000000"/>
              </w:rPr>
            </w:pPr>
            <w:r w:rsidRPr="005251A9">
              <w:rPr>
                <w:b/>
                <w:color w:val="000000"/>
              </w:rPr>
              <w:t>Horas Cronológicas Dedicación</w:t>
            </w:r>
          </w:p>
        </w:tc>
        <w:tc>
          <w:tcPr>
            <w:tcW w:w="1701" w:type="dxa"/>
          </w:tcPr>
          <w:p w14:paraId="61B6B23C" w14:textId="77777777" w:rsidR="00436BEF" w:rsidRPr="005251A9" w:rsidRDefault="00436BEF" w:rsidP="00C05B63">
            <w:pPr>
              <w:rPr>
                <w:color w:val="000000"/>
              </w:rPr>
            </w:pPr>
            <w:r w:rsidRPr="005251A9">
              <w:rPr>
                <w:b/>
                <w:color w:val="000000"/>
              </w:rPr>
              <w:t xml:space="preserve">Horas Prácticas  </w:t>
            </w:r>
          </w:p>
        </w:tc>
        <w:tc>
          <w:tcPr>
            <w:tcW w:w="5042" w:type="dxa"/>
            <w:gridSpan w:val="4"/>
          </w:tcPr>
          <w:p w14:paraId="38E0871B" w14:textId="7C236961" w:rsidR="00436BEF" w:rsidRPr="005251A9" w:rsidRDefault="00436BEF" w:rsidP="00C05B63">
            <w:pPr>
              <w:pBdr>
                <w:top w:val="nil"/>
                <w:left w:val="nil"/>
                <w:bottom w:val="nil"/>
                <w:right w:val="nil"/>
                <w:between w:val="nil"/>
              </w:pBdr>
              <w:rPr>
                <w:color w:val="000000"/>
              </w:rPr>
            </w:pPr>
            <w:r>
              <w:rPr>
                <w:color w:val="000000"/>
              </w:rPr>
              <w:t>352</w:t>
            </w:r>
          </w:p>
        </w:tc>
      </w:tr>
      <w:tr w:rsidR="00BB1547" w14:paraId="11A797D8" w14:textId="77777777" w:rsidTr="00C05B63">
        <w:tc>
          <w:tcPr>
            <w:tcW w:w="2235" w:type="dxa"/>
            <w:vMerge/>
          </w:tcPr>
          <w:p w14:paraId="79ADEC70" w14:textId="77777777" w:rsidR="00BB1547" w:rsidRPr="005251A9" w:rsidRDefault="00BB1547" w:rsidP="00C05B63">
            <w:pPr>
              <w:rPr>
                <w:b/>
                <w:color w:val="000000"/>
              </w:rPr>
            </w:pPr>
          </w:p>
        </w:tc>
        <w:tc>
          <w:tcPr>
            <w:tcW w:w="1701" w:type="dxa"/>
          </w:tcPr>
          <w:p w14:paraId="20546C2A" w14:textId="77777777" w:rsidR="00BB1547" w:rsidRPr="005251A9" w:rsidRDefault="00BB1547" w:rsidP="00C05B63">
            <w:pPr>
              <w:rPr>
                <w:color w:val="000000"/>
              </w:rPr>
            </w:pPr>
            <w:r w:rsidRPr="005251A9">
              <w:rPr>
                <w:b/>
                <w:color w:val="000000"/>
              </w:rPr>
              <w:t>Horas Trabajo Autónomo</w:t>
            </w:r>
          </w:p>
        </w:tc>
        <w:tc>
          <w:tcPr>
            <w:tcW w:w="5042" w:type="dxa"/>
            <w:gridSpan w:val="4"/>
          </w:tcPr>
          <w:p w14:paraId="61C65B40" w14:textId="7CEC3AE7" w:rsidR="00BB1547" w:rsidRPr="005251A9" w:rsidRDefault="00436BEF" w:rsidP="00C05B63">
            <w:pPr>
              <w:rPr>
                <w:color w:val="000000"/>
              </w:rPr>
            </w:pPr>
            <w:r>
              <w:rPr>
                <w:color w:val="000000"/>
              </w:rPr>
              <w:t>80</w:t>
            </w:r>
          </w:p>
        </w:tc>
      </w:tr>
      <w:tr w:rsidR="00BB1547" w14:paraId="5A27D285" w14:textId="77777777" w:rsidTr="00C05B63">
        <w:tc>
          <w:tcPr>
            <w:tcW w:w="2235" w:type="dxa"/>
            <w:vMerge/>
          </w:tcPr>
          <w:p w14:paraId="6578FB07" w14:textId="77777777" w:rsidR="00BB1547" w:rsidRPr="005251A9" w:rsidRDefault="00BB1547" w:rsidP="00C05B63">
            <w:pPr>
              <w:rPr>
                <w:b/>
                <w:color w:val="000000"/>
              </w:rPr>
            </w:pPr>
          </w:p>
        </w:tc>
        <w:tc>
          <w:tcPr>
            <w:tcW w:w="1701" w:type="dxa"/>
          </w:tcPr>
          <w:p w14:paraId="6D433945" w14:textId="77777777" w:rsidR="00BB1547" w:rsidRPr="005251A9" w:rsidRDefault="00BB1547" w:rsidP="00C05B63">
            <w:pPr>
              <w:rPr>
                <w:color w:val="000000"/>
              </w:rPr>
            </w:pPr>
            <w:r w:rsidRPr="005251A9">
              <w:rPr>
                <w:b/>
                <w:color w:val="000000"/>
              </w:rPr>
              <w:t>Horas Totales</w:t>
            </w:r>
          </w:p>
        </w:tc>
        <w:tc>
          <w:tcPr>
            <w:tcW w:w="5042" w:type="dxa"/>
            <w:gridSpan w:val="4"/>
          </w:tcPr>
          <w:p w14:paraId="46F90454" w14:textId="12644171" w:rsidR="00BB1547" w:rsidRPr="005251A9" w:rsidRDefault="00436BEF" w:rsidP="00C05B63">
            <w:pPr>
              <w:rPr>
                <w:color w:val="000000"/>
              </w:rPr>
            </w:pPr>
            <w:r>
              <w:rPr>
                <w:color w:val="000000"/>
              </w:rPr>
              <w:t>432</w:t>
            </w:r>
          </w:p>
        </w:tc>
      </w:tr>
      <w:tr w:rsidR="00BB1547" w14:paraId="5F1E202B" w14:textId="77777777" w:rsidTr="00C05B63">
        <w:tc>
          <w:tcPr>
            <w:tcW w:w="2235" w:type="dxa"/>
          </w:tcPr>
          <w:p w14:paraId="44C42783" w14:textId="06DEC26D" w:rsidR="00BB1547" w:rsidRPr="005251A9" w:rsidRDefault="00BB1547" w:rsidP="003D4AB8">
            <w:pPr>
              <w:rPr>
                <w:b/>
                <w:color w:val="000000"/>
              </w:rPr>
            </w:pPr>
            <w:r>
              <w:rPr>
                <w:b/>
                <w:color w:val="000000"/>
              </w:rPr>
              <w:t>Campo Clínico</w:t>
            </w:r>
            <w:r w:rsidRPr="005251A9">
              <w:rPr>
                <w:b/>
                <w:color w:val="000000"/>
              </w:rPr>
              <w:t xml:space="preserve"> </w:t>
            </w:r>
          </w:p>
        </w:tc>
        <w:tc>
          <w:tcPr>
            <w:tcW w:w="3402" w:type="dxa"/>
            <w:gridSpan w:val="3"/>
          </w:tcPr>
          <w:p w14:paraId="342C9559" w14:textId="77777777" w:rsidR="00BB1547" w:rsidRPr="005251A9" w:rsidRDefault="00BB1547" w:rsidP="00C05B63">
            <w:pPr>
              <w:rPr>
                <w:color w:val="000000"/>
              </w:rPr>
            </w:pPr>
            <w:r w:rsidRPr="000718A7">
              <w:rPr>
                <w:b/>
                <w:color w:val="000000"/>
              </w:rPr>
              <w:t>HOSMIL/HLT:</w:t>
            </w:r>
            <w:r w:rsidRPr="005251A9">
              <w:rPr>
                <w:color w:val="000000"/>
              </w:rPr>
              <w:t xml:space="preserve"> Hospital Militar</w:t>
            </w:r>
          </w:p>
        </w:tc>
        <w:tc>
          <w:tcPr>
            <w:tcW w:w="3341" w:type="dxa"/>
            <w:gridSpan w:val="2"/>
          </w:tcPr>
          <w:p w14:paraId="2D6A391F" w14:textId="77777777" w:rsidR="00BB1547" w:rsidRPr="005251A9" w:rsidRDefault="00BB1547" w:rsidP="00C05B63">
            <w:pPr>
              <w:pBdr>
                <w:top w:val="nil"/>
                <w:left w:val="nil"/>
                <w:bottom w:val="nil"/>
                <w:right w:val="nil"/>
                <w:between w:val="nil"/>
              </w:pBdr>
              <w:rPr>
                <w:color w:val="000000"/>
              </w:rPr>
            </w:pPr>
            <w:r w:rsidRPr="000718A7">
              <w:rPr>
                <w:b/>
                <w:color w:val="000000"/>
              </w:rPr>
              <w:t>Dávila/HLT:</w:t>
            </w:r>
            <w:r>
              <w:rPr>
                <w:color w:val="000000"/>
              </w:rPr>
              <w:t xml:space="preserve"> Clínica Dávila</w:t>
            </w:r>
          </w:p>
        </w:tc>
      </w:tr>
      <w:tr w:rsidR="00BB1547" w14:paraId="069B3A2D" w14:textId="77777777" w:rsidTr="00C05B63">
        <w:tc>
          <w:tcPr>
            <w:tcW w:w="2235" w:type="dxa"/>
          </w:tcPr>
          <w:p w14:paraId="21C4FD85" w14:textId="77777777" w:rsidR="00BB1547" w:rsidRPr="005251A9" w:rsidRDefault="00BB1547" w:rsidP="00C05B63">
            <w:pPr>
              <w:rPr>
                <w:b/>
                <w:color w:val="000000"/>
              </w:rPr>
            </w:pPr>
            <w:r>
              <w:rPr>
                <w:b/>
                <w:color w:val="000000"/>
              </w:rPr>
              <w:t>Horario</w:t>
            </w:r>
          </w:p>
        </w:tc>
        <w:tc>
          <w:tcPr>
            <w:tcW w:w="6743" w:type="dxa"/>
            <w:gridSpan w:val="5"/>
          </w:tcPr>
          <w:p w14:paraId="1D3EA060" w14:textId="77777777" w:rsidR="00BB1547" w:rsidRPr="005251A9" w:rsidRDefault="00BB1547" w:rsidP="00C05B63">
            <w:pPr>
              <w:rPr>
                <w:color w:val="000000"/>
              </w:rPr>
            </w:pPr>
            <w:r>
              <w:rPr>
                <w:color w:val="000000"/>
              </w:rPr>
              <w:t>Lunes a Viernes de 08:00 a 17:00 hrs</w:t>
            </w:r>
          </w:p>
        </w:tc>
      </w:tr>
      <w:tr w:rsidR="00BB1547" w14:paraId="2E82B28E" w14:textId="77777777" w:rsidTr="00C05B63">
        <w:tc>
          <w:tcPr>
            <w:tcW w:w="2235" w:type="dxa"/>
          </w:tcPr>
          <w:p w14:paraId="0C1385C6" w14:textId="77777777" w:rsidR="00BB1547" w:rsidRPr="005251A9" w:rsidRDefault="00BB1547" w:rsidP="00C05B63">
            <w:pPr>
              <w:rPr>
                <w:b/>
                <w:color w:val="000000"/>
              </w:rPr>
            </w:pPr>
            <w:r>
              <w:rPr>
                <w:b/>
                <w:color w:val="000000"/>
              </w:rPr>
              <w:t>Profesor Encargado por Campo Clínico</w:t>
            </w:r>
          </w:p>
        </w:tc>
        <w:tc>
          <w:tcPr>
            <w:tcW w:w="3402" w:type="dxa"/>
            <w:gridSpan w:val="3"/>
          </w:tcPr>
          <w:p w14:paraId="63FFC3F6" w14:textId="77777777" w:rsidR="00BB1547" w:rsidRPr="00D40570" w:rsidRDefault="00BB1547" w:rsidP="00C05B63">
            <w:pPr>
              <w:rPr>
                <w:b/>
                <w:color w:val="000000"/>
              </w:rPr>
            </w:pPr>
            <w:r w:rsidRPr="00D40570">
              <w:rPr>
                <w:b/>
                <w:color w:val="000000"/>
              </w:rPr>
              <w:t xml:space="preserve">Hospital Militar: </w:t>
            </w:r>
            <w:r w:rsidRPr="00D40570">
              <w:rPr>
                <w:color w:val="000000"/>
              </w:rPr>
              <w:t>Dra. María Lorena Jofré</w:t>
            </w:r>
          </w:p>
          <w:p w14:paraId="660D95B2" w14:textId="77777777" w:rsidR="00BB1547" w:rsidRPr="00D40570" w:rsidRDefault="00BB1547" w:rsidP="00C05B63">
            <w:pPr>
              <w:rPr>
                <w:color w:val="000000"/>
              </w:rPr>
            </w:pPr>
          </w:p>
        </w:tc>
        <w:tc>
          <w:tcPr>
            <w:tcW w:w="3341" w:type="dxa"/>
            <w:gridSpan w:val="2"/>
          </w:tcPr>
          <w:p w14:paraId="3234CBFF" w14:textId="77777777" w:rsidR="00BB1547" w:rsidRPr="00D40570" w:rsidRDefault="00BB1547" w:rsidP="00C05B63">
            <w:pPr>
              <w:rPr>
                <w:color w:val="000000"/>
              </w:rPr>
            </w:pPr>
            <w:r w:rsidRPr="00D40570">
              <w:rPr>
                <w:b/>
                <w:color w:val="000000"/>
              </w:rPr>
              <w:t xml:space="preserve">Clínica Dávila: </w:t>
            </w:r>
            <w:r w:rsidRPr="00D40570">
              <w:rPr>
                <w:color w:val="000000"/>
              </w:rPr>
              <w:t>Dr. Ricardo Larrea</w:t>
            </w:r>
          </w:p>
        </w:tc>
      </w:tr>
      <w:tr w:rsidR="00BB1547" w14:paraId="58550ADE" w14:textId="77777777" w:rsidTr="00C05B63">
        <w:tc>
          <w:tcPr>
            <w:tcW w:w="2235" w:type="dxa"/>
          </w:tcPr>
          <w:p w14:paraId="6708BEE9" w14:textId="77777777" w:rsidR="00BB1547" w:rsidRDefault="00BB1547" w:rsidP="00C05B63">
            <w:pPr>
              <w:rPr>
                <w:b/>
                <w:color w:val="000000"/>
                <w:sz w:val="24"/>
                <w:szCs w:val="24"/>
              </w:rPr>
            </w:pPr>
            <w:r w:rsidRPr="005251A9">
              <w:rPr>
                <w:b/>
                <w:color w:val="000000"/>
                <w:szCs w:val="24"/>
              </w:rPr>
              <w:t>Contacto Encargado</w:t>
            </w:r>
          </w:p>
        </w:tc>
        <w:tc>
          <w:tcPr>
            <w:tcW w:w="3402" w:type="dxa"/>
            <w:gridSpan w:val="3"/>
          </w:tcPr>
          <w:p w14:paraId="5590DBDE" w14:textId="77777777" w:rsidR="00BB1547" w:rsidRPr="005251A9" w:rsidRDefault="00BB1547" w:rsidP="00C05B63">
            <w:pPr>
              <w:rPr>
                <w:color w:val="000000"/>
                <w:szCs w:val="24"/>
              </w:rPr>
            </w:pPr>
            <w:r>
              <w:rPr>
                <w:color w:val="000000"/>
                <w:szCs w:val="24"/>
              </w:rPr>
              <w:t>Dra. María Lorena Jofré: mljofresm@gmail.com</w:t>
            </w:r>
          </w:p>
        </w:tc>
        <w:tc>
          <w:tcPr>
            <w:tcW w:w="3341" w:type="dxa"/>
            <w:gridSpan w:val="2"/>
          </w:tcPr>
          <w:p w14:paraId="314FAAB7" w14:textId="77777777" w:rsidR="00BB1547" w:rsidRPr="005251A9" w:rsidRDefault="00BB1547" w:rsidP="00C05B63">
            <w:pPr>
              <w:rPr>
                <w:color w:val="000000"/>
                <w:szCs w:val="24"/>
              </w:rPr>
            </w:pPr>
            <w:r>
              <w:rPr>
                <w:color w:val="000000"/>
                <w:szCs w:val="24"/>
              </w:rPr>
              <w:t>Dr. Ricardo Larrea</w:t>
            </w:r>
            <w:r w:rsidRPr="005251A9">
              <w:rPr>
                <w:color w:val="000000"/>
                <w:szCs w:val="24"/>
              </w:rPr>
              <w:t xml:space="preserve">: </w:t>
            </w:r>
            <w:r w:rsidRPr="00C741BE">
              <w:rPr>
                <w:color w:val="000000"/>
                <w:szCs w:val="24"/>
              </w:rPr>
              <w:t>rlarrea@davila.cl</w:t>
            </w:r>
          </w:p>
        </w:tc>
      </w:tr>
    </w:tbl>
    <w:p w14:paraId="6C5F46BD" w14:textId="77777777" w:rsidR="0051009E" w:rsidRDefault="0051009E" w:rsidP="00082F77">
      <w:pPr>
        <w:jc w:val="both"/>
        <w:rPr>
          <w:rFonts w:ascii="Calibri" w:hAnsi="Calibri" w:cs="Arial"/>
          <w:szCs w:val="24"/>
        </w:rPr>
      </w:pPr>
    </w:p>
    <w:p w14:paraId="30AD8440" w14:textId="77777777" w:rsidR="00C05B63" w:rsidRPr="00BE0C07" w:rsidRDefault="00C05B63" w:rsidP="00C05B63">
      <w:pPr>
        <w:jc w:val="both"/>
        <w:rPr>
          <w:rFonts w:ascii="Calibri" w:hAnsi="Calibri" w:cs="Arial"/>
          <w:b/>
        </w:rPr>
      </w:pPr>
      <w:r w:rsidRPr="00BE0C07">
        <w:rPr>
          <w:rFonts w:ascii="Calibri" w:hAnsi="Calibri" w:cs="Arial"/>
          <w:b/>
        </w:rPr>
        <w:t>Objetivos:</w:t>
      </w:r>
    </w:p>
    <w:p w14:paraId="0BB76AA3" w14:textId="614D54E5" w:rsidR="00C05B63" w:rsidRDefault="00C05B63" w:rsidP="001E5F4D">
      <w:pPr>
        <w:jc w:val="both"/>
        <w:rPr>
          <w:rFonts w:ascii="Calibri" w:hAnsi="Calibri" w:cs="Arial"/>
        </w:rPr>
      </w:pPr>
      <w:r w:rsidRPr="00BE0C07">
        <w:rPr>
          <w:rFonts w:ascii="Calibri" w:hAnsi="Calibri" w:cs="Arial"/>
        </w:rPr>
        <w:t xml:space="preserve">Al </w:t>
      </w:r>
      <w:r w:rsidR="002B3685">
        <w:rPr>
          <w:rFonts w:ascii="Calibri" w:hAnsi="Calibri" w:cs="Arial"/>
          <w:szCs w:val="24"/>
        </w:rPr>
        <w:t>té</w:t>
      </w:r>
      <w:r w:rsidR="002B3685" w:rsidRPr="00513BB8">
        <w:rPr>
          <w:rFonts w:ascii="Calibri" w:hAnsi="Calibri" w:cs="Arial"/>
          <w:szCs w:val="24"/>
        </w:rPr>
        <w:t xml:space="preserve">rmino </w:t>
      </w:r>
      <w:r w:rsidRPr="00BE0C07">
        <w:rPr>
          <w:rFonts w:ascii="Calibri" w:hAnsi="Calibri" w:cs="Arial"/>
        </w:rPr>
        <w:t xml:space="preserve">de la </w:t>
      </w:r>
      <w:r w:rsidR="00D55ABE">
        <w:rPr>
          <w:rFonts w:ascii="Calibri" w:hAnsi="Calibri" w:cs="Arial"/>
          <w:szCs w:val="24"/>
        </w:rPr>
        <w:t>rotación</w:t>
      </w:r>
      <w:r w:rsidR="00D55ABE">
        <w:rPr>
          <w:rFonts w:ascii="Calibri" w:hAnsi="Calibri" w:cs="Arial"/>
        </w:rPr>
        <w:t xml:space="preserve"> por</w:t>
      </w:r>
      <w:r>
        <w:rPr>
          <w:rFonts w:ascii="Calibri" w:hAnsi="Calibri" w:cs="Arial"/>
        </w:rPr>
        <w:t xml:space="preserve"> Cardiología </w:t>
      </w:r>
      <w:r w:rsidRPr="00BE0C07">
        <w:rPr>
          <w:rFonts w:ascii="Calibri" w:hAnsi="Calibri" w:cs="Arial"/>
        </w:rPr>
        <w:t xml:space="preserve">el alumno habrá logrado: </w:t>
      </w:r>
    </w:p>
    <w:p w14:paraId="7CEFD881" w14:textId="5623F3B1" w:rsidR="00C05B63" w:rsidRPr="00C05B63" w:rsidRDefault="00C05B63" w:rsidP="001E5F4D">
      <w:pPr>
        <w:pStyle w:val="Prrafodelista"/>
        <w:numPr>
          <w:ilvl w:val="0"/>
          <w:numId w:val="26"/>
        </w:numPr>
        <w:pBdr>
          <w:top w:val="nil"/>
          <w:left w:val="nil"/>
          <w:bottom w:val="nil"/>
          <w:right w:val="nil"/>
          <w:between w:val="nil"/>
        </w:pBdr>
        <w:spacing w:line="240" w:lineRule="auto"/>
        <w:ind w:left="714" w:hanging="357"/>
        <w:jc w:val="both"/>
        <w:rPr>
          <w:color w:val="000000"/>
        </w:rPr>
      </w:pPr>
      <w:r w:rsidRPr="00C05B63">
        <w:rPr>
          <w:color w:val="000000"/>
        </w:rPr>
        <w:t xml:space="preserve">Reconocer las enfermedades cardiovasculares más prevalentes. </w:t>
      </w:r>
    </w:p>
    <w:p w14:paraId="1851CDBE" w14:textId="3A51533E" w:rsidR="00C05B63" w:rsidRPr="00C05B63" w:rsidRDefault="00C05B63" w:rsidP="001E5F4D">
      <w:pPr>
        <w:pStyle w:val="Prrafodelista"/>
        <w:numPr>
          <w:ilvl w:val="0"/>
          <w:numId w:val="26"/>
        </w:numPr>
        <w:pBdr>
          <w:top w:val="nil"/>
          <w:left w:val="nil"/>
          <w:bottom w:val="nil"/>
          <w:right w:val="nil"/>
          <w:between w:val="nil"/>
        </w:pBdr>
        <w:spacing w:line="240" w:lineRule="auto"/>
        <w:ind w:left="714" w:hanging="357"/>
        <w:jc w:val="both"/>
        <w:rPr>
          <w:color w:val="000000"/>
        </w:rPr>
      </w:pPr>
      <w:r w:rsidRPr="00C05B63">
        <w:rPr>
          <w:color w:val="000000"/>
        </w:rPr>
        <w:t xml:space="preserve">Conocer algunas técnicas, procedimientos diagnósticos y terapéuticos de patologías cardiacas. </w:t>
      </w:r>
    </w:p>
    <w:p w14:paraId="154EB5B0" w14:textId="0256F562" w:rsidR="00C05B63" w:rsidRPr="00C05B63" w:rsidRDefault="00C05B63" w:rsidP="001E5F4D">
      <w:pPr>
        <w:pStyle w:val="Prrafodelista"/>
        <w:numPr>
          <w:ilvl w:val="0"/>
          <w:numId w:val="26"/>
        </w:numPr>
        <w:pBdr>
          <w:top w:val="nil"/>
          <w:left w:val="nil"/>
          <w:bottom w:val="nil"/>
          <w:right w:val="nil"/>
          <w:between w:val="nil"/>
        </w:pBdr>
        <w:spacing w:line="240" w:lineRule="auto"/>
        <w:ind w:left="714" w:hanging="357"/>
        <w:jc w:val="both"/>
        <w:rPr>
          <w:color w:val="000000"/>
        </w:rPr>
      </w:pPr>
      <w:r w:rsidRPr="00C05B63">
        <w:rPr>
          <w:color w:val="000000"/>
        </w:rPr>
        <w:t xml:space="preserve">Identificar los mecanismos etiológicos de las patologías cardiovasculares de mayor frecuencia. </w:t>
      </w:r>
    </w:p>
    <w:p w14:paraId="079CD53E" w14:textId="177B2DDB" w:rsidR="00C05B63" w:rsidRPr="00C05B63" w:rsidRDefault="00C05B63" w:rsidP="001E5F4D">
      <w:pPr>
        <w:pStyle w:val="Prrafodelista"/>
        <w:numPr>
          <w:ilvl w:val="0"/>
          <w:numId w:val="26"/>
        </w:numPr>
        <w:pBdr>
          <w:top w:val="nil"/>
          <w:left w:val="nil"/>
          <w:bottom w:val="nil"/>
          <w:right w:val="nil"/>
          <w:between w:val="nil"/>
        </w:pBdr>
        <w:spacing w:line="240" w:lineRule="auto"/>
        <w:ind w:left="714" w:hanging="357"/>
        <w:jc w:val="both"/>
        <w:rPr>
          <w:color w:val="000000"/>
        </w:rPr>
      </w:pPr>
      <w:r w:rsidRPr="00C05B63">
        <w:rPr>
          <w:color w:val="000000"/>
        </w:rPr>
        <w:t xml:space="preserve">Diagnosticar y tratar las enfermedades cardiovasculares más prevalentes. </w:t>
      </w:r>
    </w:p>
    <w:p w14:paraId="26AD56C2" w14:textId="298E3807" w:rsidR="00C05B63" w:rsidRPr="00C05B63" w:rsidRDefault="00C05B63" w:rsidP="001E5F4D">
      <w:pPr>
        <w:pStyle w:val="Prrafodelista"/>
        <w:numPr>
          <w:ilvl w:val="0"/>
          <w:numId w:val="26"/>
        </w:numPr>
        <w:pBdr>
          <w:top w:val="nil"/>
          <w:left w:val="nil"/>
          <w:bottom w:val="nil"/>
          <w:right w:val="nil"/>
          <w:between w:val="nil"/>
        </w:pBdr>
        <w:spacing w:line="240" w:lineRule="auto"/>
        <w:ind w:left="714" w:hanging="357"/>
        <w:jc w:val="both"/>
        <w:rPr>
          <w:color w:val="000000"/>
        </w:rPr>
      </w:pPr>
      <w:r w:rsidRPr="00C05B63">
        <w:rPr>
          <w:color w:val="000000"/>
        </w:rPr>
        <w:t xml:space="preserve">Indicar e interpretar algunas técnicas y, procedimientos diagnósticos y terapéuticos. </w:t>
      </w:r>
    </w:p>
    <w:p w14:paraId="0F8DF7E2" w14:textId="7C5779FF" w:rsidR="00C05B63" w:rsidRPr="00C05B63" w:rsidRDefault="00C05B63" w:rsidP="001E5F4D">
      <w:pPr>
        <w:pStyle w:val="Prrafodelista"/>
        <w:numPr>
          <w:ilvl w:val="0"/>
          <w:numId w:val="26"/>
        </w:numPr>
        <w:pBdr>
          <w:top w:val="nil"/>
          <w:left w:val="nil"/>
          <w:bottom w:val="nil"/>
          <w:right w:val="nil"/>
          <w:between w:val="nil"/>
        </w:pBdr>
        <w:spacing w:line="240" w:lineRule="auto"/>
        <w:ind w:left="714" w:hanging="357"/>
        <w:jc w:val="both"/>
        <w:rPr>
          <w:color w:val="000000"/>
        </w:rPr>
      </w:pPr>
      <w:r w:rsidRPr="00C05B63">
        <w:rPr>
          <w:color w:val="000000"/>
        </w:rPr>
        <w:t>Utilizar, en la práctica cardiológica, la epidemiología, prevención, diagnóstico y tratamiento de las enfermedades cardiovasculares.</w:t>
      </w:r>
    </w:p>
    <w:p w14:paraId="31D5A3E7" w14:textId="462EBB60" w:rsidR="00C05B63" w:rsidRPr="00C05B63" w:rsidRDefault="00C05B63" w:rsidP="001E5F4D">
      <w:pPr>
        <w:pStyle w:val="Prrafodelista"/>
        <w:numPr>
          <w:ilvl w:val="0"/>
          <w:numId w:val="26"/>
        </w:numPr>
        <w:pBdr>
          <w:top w:val="nil"/>
          <w:left w:val="nil"/>
          <w:bottom w:val="nil"/>
          <w:right w:val="nil"/>
          <w:between w:val="nil"/>
        </w:pBdr>
        <w:spacing w:line="240" w:lineRule="auto"/>
        <w:ind w:left="714" w:hanging="357"/>
        <w:jc w:val="both"/>
        <w:rPr>
          <w:color w:val="000000"/>
        </w:rPr>
      </w:pPr>
      <w:r w:rsidRPr="00C05B63">
        <w:rPr>
          <w:color w:val="000000"/>
        </w:rPr>
        <w:t xml:space="preserve">Aplicar los fundamentos, indicaciones, contraindicaciones, rendimiento, dificultades y complicaciones en la realización de las técnicas, y procedimientos diagnósticos y terapéuticos más relevantes: ECG, Prueba de Esfuerzo, Tilt-test, Ecocardiografía, Hemodinamia, Cateterismo Intervencional y Electrofisiología. </w:t>
      </w:r>
    </w:p>
    <w:p w14:paraId="1EB766CF" w14:textId="77777777" w:rsidR="00C05B63" w:rsidRDefault="00C05B63" w:rsidP="001E5F4D">
      <w:pPr>
        <w:jc w:val="both"/>
        <w:rPr>
          <w:rFonts w:ascii="Calibri" w:hAnsi="Calibri" w:cs="Arial"/>
        </w:rPr>
      </w:pPr>
    </w:p>
    <w:p w14:paraId="49818EC3" w14:textId="6A111E8A" w:rsidR="00C05B63" w:rsidRDefault="00C05B63" w:rsidP="001E5F4D">
      <w:pPr>
        <w:jc w:val="both"/>
        <w:rPr>
          <w:rFonts w:ascii="Calibri" w:hAnsi="Calibri" w:cs="Arial"/>
        </w:rPr>
      </w:pPr>
      <w:r w:rsidRPr="00BE0C07">
        <w:rPr>
          <w:rFonts w:ascii="Calibri" w:hAnsi="Calibri" w:cs="Arial"/>
        </w:rPr>
        <w:t xml:space="preserve">Al termino de la </w:t>
      </w:r>
      <w:r w:rsidR="00D55ABE">
        <w:rPr>
          <w:rFonts w:ascii="Calibri" w:hAnsi="Calibri" w:cs="Arial"/>
          <w:szCs w:val="24"/>
        </w:rPr>
        <w:t>rotación</w:t>
      </w:r>
      <w:r w:rsidR="00D55ABE">
        <w:rPr>
          <w:rFonts w:ascii="Calibri" w:hAnsi="Calibri" w:cs="Arial"/>
        </w:rPr>
        <w:t xml:space="preserve"> por</w:t>
      </w:r>
      <w:r>
        <w:rPr>
          <w:rFonts w:ascii="Calibri" w:hAnsi="Calibri" w:cs="Arial"/>
        </w:rPr>
        <w:t xml:space="preserve"> Unidad Coronaria </w:t>
      </w:r>
      <w:r w:rsidRPr="00BE0C07">
        <w:rPr>
          <w:rFonts w:ascii="Calibri" w:hAnsi="Calibri" w:cs="Arial"/>
        </w:rPr>
        <w:t xml:space="preserve">el alumno habrá logrado: </w:t>
      </w:r>
    </w:p>
    <w:p w14:paraId="4EE1C321" w14:textId="5750F470" w:rsidR="00C05B63" w:rsidRPr="00C05B63" w:rsidRDefault="00C05B63" w:rsidP="001E5F4D">
      <w:pPr>
        <w:pStyle w:val="Prrafodelista"/>
        <w:numPr>
          <w:ilvl w:val="0"/>
          <w:numId w:val="27"/>
        </w:numPr>
        <w:pBdr>
          <w:top w:val="nil"/>
          <w:left w:val="nil"/>
          <w:bottom w:val="nil"/>
          <w:right w:val="nil"/>
          <w:between w:val="nil"/>
        </w:pBdr>
        <w:spacing w:line="240" w:lineRule="auto"/>
        <w:ind w:left="714" w:hanging="357"/>
        <w:jc w:val="both"/>
        <w:rPr>
          <w:color w:val="000000"/>
        </w:rPr>
      </w:pPr>
      <w:r w:rsidRPr="00C05B63">
        <w:rPr>
          <w:color w:val="000000"/>
        </w:rPr>
        <w:t xml:space="preserve">Reconocer y tratar las patologías cardiovasculares de urgencia. </w:t>
      </w:r>
    </w:p>
    <w:p w14:paraId="4607AB25" w14:textId="20E4B784" w:rsidR="00C05B63" w:rsidRPr="00C05B63" w:rsidRDefault="00C05B63" w:rsidP="001E5F4D">
      <w:pPr>
        <w:pStyle w:val="Prrafodelista"/>
        <w:numPr>
          <w:ilvl w:val="0"/>
          <w:numId w:val="27"/>
        </w:numPr>
        <w:pBdr>
          <w:top w:val="nil"/>
          <w:left w:val="nil"/>
          <w:bottom w:val="nil"/>
          <w:right w:val="nil"/>
          <w:between w:val="nil"/>
        </w:pBdr>
        <w:spacing w:line="240" w:lineRule="auto"/>
        <w:ind w:left="714" w:hanging="357"/>
        <w:jc w:val="both"/>
        <w:rPr>
          <w:color w:val="000000"/>
        </w:rPr>
      </w:pPr>
      <w:r w:rsidRPr="00C05B63">
        <w:rPr>
          <w:color w:val="000000"/>
        </w:rPr>
        <w:t xml:space="preserve">Diagnosticar y tratar pacientes coronarios, en especial aquellos con eventos agudos: infarto agudo, angina inestable, angina post-infarto, shock cardiogénico. </w:t>
      </w:r>
    </w:p>
    <w:p w14:paraId="2F3D8255" w14:textId="1D14BF32" w:rsidR="00C05B63" w:rsidRPr="00C05B63" w:rsidRDefault="00C05B63" w:rsidP="001E5F4D">
      <w:pPr>
        <w:pStyle w:val="Prrafodelista"/>
        <w:numPr>
          <w:ilvl w:val="0"/>
          <w:numId w:val="27"/>
        </w:numPr>
        <w:pBdr>
          <w:top w:val="nil"/>
          <w:left w:val="nil"/>
          <w:bottom w:val="nil"/>
          <w:right w:val="nil"/>
          <w:between w:val="nil"/>
        </w:pBdr>
        <w:spacing w:line="240" w:lineRule="auto"/>
        <w:ind w:left="714" w:hanging="357"/>
        <w:jc w:val="both"/>
        <w:rPr>
          <w:color w:val="000000"/>
        </w:rPr>
      </w:pPr>
      <w:r w:rsidRPr="00C05B63">
        <w:rPr>
          <w:color w:val="000000"/>
        </w:rPr>
        <w:t xml:space="preserve">Diagnosticar y tratar las arritmias que se hospitalizan en una Unidad Coronaria. </w:t>
      </w:r>
    </w:p>
    <w:p w14:paraId="65BDD330" w14:textId="0B4E304E" w:rsidR="00C05B63" w:rsidRPr="00C05B63" w:rsidRDefault="00C05B63" w:rsidP="001E5F4D">
      <w:pPr>
        <w:pStyle w:val="Prrafodelista"/>
        <w:numPr>
          <w:ilvl w:val="0"/>
          <w:numId w:val="27"/>
        </w:numPr>
        <w:pBdr>
          <w:top w:val="nil"/>
          <w:left w:val="nil"/>
          <w:bottom w:val="nil"/>
          <w:right w:val="nil"/>
          <w:between w:val="nil"/>
        </w:pBdr>
        <w:spacing w:line="240" w:lineRule="auto"/>
        <w:ind w:left="714" w:hanging="357"/>
        <w:jc w:val="both"/>
        <w:rPr>
          <w:color w:val="000000"/>
        </w:rPr>
      </w:pPr>
      <w:r w:rsidRPr="00C05B63">
        <w:rPr>
          <w:color w:val="000000"/>
        </w:rPr>
        <w:t xml:space="preserve">Indicar y tratar pacientes con marcapasos transitorio y definitivo. </w:t>
      </w:r>
    </w:p>
    <w:p w14:paraId="3E5BD040" w14:textId="79C60D10" w:rsidR="00C05B63" w:rsidRPr="00C05B63" w:rsidRDefault="00C05B63" w:rsidP="001E5F4D">
      <w:pPr>
        <w:pStyle w:val="Prrafodelista"/>
        <w:numPr>
          <w:ilvl w:val="0"/>
          <w:numId w:val="27"/>
        </w:numPr>
        <w:pBdr>
          <w:top w:val="nil"/>
          <w:left w:val="nil"/>
          <w:bottom w:val="nil"/>
          <w:right w:val="nil"/>
          <w:between w:val="nil"/>
        </w:pBdr>
        <w:spacing w:line="240" w:lineRule="auto"/>
        <w:ind w:left="714" w:hanging="357"/>
        <w:jc w:val="both"/>
        <w:rPr>
          <w:color w:val="000000"/>
        </w:rPr>
      </w:pPr>
      <w:r w:rsidRPr="00C05B63">
        <w:rPr>
          <w:color w:val="000000"/>
        </w:rPr>
        <w:t xml:space="preserve">Identificar los sistemas de monitorización invasiva. </w:t>
      </w:r>
    </w:p>
    <w:p w14:paraId="6350EBBC" w14:textId="543258EB" w:rsidR="00C05B63" w:rsidRPr="00C05B63" w:rsidRDefault="00C05B63" w:rsidP="001E5F4D">
      <w:pPr>
        <w:pStyle w:val="Prrafodelista"/>
        <w:numPr>
          <w:ilvl w:val="0"/>
          <w:numId w:val="27"/>
        </w:numPr>
        <w:pBdr>
          <w:top w:val="nil"/>
          <w:left w:val="nil"/>
          <w:bottom w:val="nil"/>
          <w:right w:val="nil"/>
          <w:between w:val="nil"/>
        </w:pBdr>
        <w:spacing w:line="240" w:lineRule="auto"/>
        <w:ind w:left="714" w:hanging="357"/>
        <w:jc w:val="both"/>
        <w:rPr>
          <w:color w:val="000000"/>
        </w:rPr>
      </w:pPr>
      <w:r w:rsidRPr="00C05B63">
        <w:rPr>
          <w:color w:val="000000"/>
        </w:rPr>
        <w:t xml:space="preserve">Identificar las indicaciones y el uso de un balón de contrapulsación aórtica y otros sistemas de asistencia ventricular. </w:t>
      </w:r>
    </w:p>
    <w:p w14:paraId="327065E3" w14:textId="37795FBF" w:rsidR="00C05B63" w:rsidRPr="00C05B63" w:rsidRDefault="00C05B63" w:rsidP="001E5F4D">
      <w:pPr>
        <w:pStyle w:val="Prrafodelista"/>
        <w:numPr>
          <w:ilvl w:val="0"/>
          <w:numId w:val="27"/>
        </w:numPr>
        <w:pBdr>
          <w:top w:val="nil"/>
          <w:left w:val="nil"/>
          <w:bottom w:val="nil"/>
          <w:right w:val="nil"/>
          <w:between w:val="nil"/>
        </w:pBdr>
        <w:spacing w:line="240" w:lineRule="auto"/>
        <w:ind w:left="714" w:hanging="357"/>
        <w:jc w:val="both"/>
        <w:rPr>
          <w:color w:val="000000"/>
        </w:rPr>
      </w:pPr>
      <w:r w:rsidRPr="00C05B63">
        <w:rPr>
          <w:color w:val="000000"/>
        </w:rPr>
        <w:t xml:space="preserve">Práctica supervisada de los sistemas de </w:t>
      </w:r>
      <w:r w:rsidR="00F34C1F">
        <w:rPr>
          <w:color w:val="000000"/>
        </w:rPr>
        <w:t>monitorización</w:t>
      </w:r>
      <w:r w:rsidRPr="00C05B63">
        <w:rPr>
          <w:color w:val="000000"/>
        </w:rPr>
        <w:t xml:space="preserve"> invasiva (catéter de Swan-Ganz). </w:t>
      </w:r>
    </w:p>
    <w:p w14:paraId="1D018019" w14:textId="16CA9B19" w:rsidR="00C05B63" w:rsidRPr="00C05B63" w:rsidRDefault="00C05B63" w:rsidP="001E5F4D">
      <w:pPr>
        <w:pStyle w:val="Prrafodelista"/>
        <w:numPr>
          <w:ilvl w:val="0"/>
          <w:numId w:val="27"/>
        </w:numPr>
        <w:pBdr>
          <w:top w:val="nil"/>
          <w:left w:val="nil"/>
          <w:bottom w:val="nil"/>
          <w:right w:val="nil"/>
          <w:between w:val="nil"/>
        </w:pBdr>
        <w:spacing w:line="240" w:lineRule="auto"/>
        <w:ind w:left="714" w:hanging="357"/>
        <w:jc w:val="both"/>
        <w:rPr>
          <w:color w:val="000000"/>
        </w:rPr>
      </w:pPr>
      <w:r w:rsidRPr="00C05B63">
        <w:rPr>
          <w:color w:val="000000"/>
        </w:rPr>
        <w:lastRenderedPageBreak/>
        <w:t xml:space="preserve">Instalación de vías venosas y arteriales, y manejo de ventilación mecánica. </w:t>
      </w:r>
    </w:p>
    <w:p w14:paraId="5D9BEF42" w14:textId="0A02DF7F" w:rsidR="00C05B63" w:rsidRPr="00C05B63" w:rsidRDefault="00C05B63" w:rsidP="001E5F4D">
      <w:pPr>
        <w:pStyle w:val="Prrafodelista"/>
        <w:numPr>
          <w:ilvl w:val="0"/>
          <w:numId w:val="27"/>
        </w:numPr>
        <w:pBdr>
          <w:top w:val="nil"/>
          <w:left w:val="nil"/>
          <w:bottom w:val="nil"/>
          <w:right w:val="nil"/>
          <w:between w:val="nil"/>
        </w:pBdr>
        <w:spacing w:line="240" w:lineRule="auto"/>
        <w:ind w:left="714" w:hanging="357"/>
        <w:jc w:val="both"/>
        <w:rPr>
          <w:color w:val="000000"/>
        </w:rPr>
      </w:pPr>
      <w:r w:rsidRPr="00C05B63">
        <w:rPr>
          <w:color w:val="000000"/>
        </w:rPr>
        <w:t xml:space="preserve">Indicar y utilizar drogas vasoactivas y antiarrítmicas. </w:t>
      </w:r>
    </w:p>
    <w:p w14:paraId="4236AF50" w14:textId="46753B15" w:rsidR="00C05B63" w:rsidRPr="00C05B63" w:rsidRDefault="00C05B63" w:rsidP="001E5F4D">
      <w:pPr>
        <w:pStyle w:val="Prrafodelista"/>
        <w:numPr>
          <w:ilvl w:val="0"/>
          <w:numId w:val="27"/>
        </w:numPr>
        <w:pBdr>
          <w:top w:val="nil"/>
          <w:left w:val="nil"/>
          <w:bottom w:val="nil"/>
          <w:right w:val="nil"/>
          <w:between w:val="nil"/>
        </w:pBdr>
        <w:spacing w:line="240" w:lineRule="auto"/>
        <w:ind w:left="714" w:hanging="357"/>
        <w:jc w:val="both"/>
        <w:rPr>
          <w:color w:val="000000"/>
        </w:rPr>
      </w:pPr>
      <w:r w:rsidRPr="00C05B63">
        <w:rPr>
          <w:color w:val="000000"/>
        </w:rPr>
        <w:t xml:space="preserve">Adquirir los conocimientos en el manejo de los pacientes operados del corazón desde su ingreso a la unidad. </w:t>
      </w:r>
    </w:p>
    <w:p w14:paraId="46F05EF6" w14:textId="73CD3F4C" w:rsidR="00C05B63" w:rsidRDefault="00C05B63" w:rsidP="001E5F4D">
      <w:pPr>
        <w:pStyle w:val="Prrafodelista"/>
        <w:numPr>
          <w:ilvl w:val="0"/>
          <w:numId w:val="27"/>
        </w:numPr>
        <w:pBdr>
          <w:top w:val="nil"/>
          <w:left w:val="nil"/>
          <w:bottom w:val="nil"/>
          <w:right w:val="nil"/>
          <w:between w:val="nil"/>
        </w:pBdr>
        <w:spacing w:line="240" w:lineRule="auto"/>
        <w:ind w:left="714" w:hanging="357"/>
        <w:jc w:val="both"/>
        <w:rPr>
          <w:color w:val="000000"/>
        </w:rPr>
      </w:pPr>
      <w:r w:rsidRPr="00C05B63">
        <w:rPr>
          <w:color w:val="000000"/>
        </w:rPr>
        <w:t xml:space="preserve">Indicar y participar en la instalación de sonda marcapaso transitoria. </w:t>
      </w:r>
    </w:p>
    <w:p w14:paraId="3A1AC5CC" w14:textId="77777777" w:rsidR="00C05B63" w:rsidRDefault="00C05B63" w:rsidP="001E5F4D">
      <w:pPr>
        <w:pBdr>
          <w:top w:val="nil"/>
          <w:left w:val="nil"/>
          <w:bottom w:val="nil"/>
          <w:right w:val="nil"/>
          <w:between w:val="nil"/>
        </w:pBdr>
        <w:spacing w:line="240" w:lineRule="auto"/>
        <w:jc w:val="both"/>
        <w:rPr>
          <w:color w:val="000000"/>
        </w:rPr>
      </w:pPr>
    </w:p>
    <w:p w14:paraId="31C05C0E" w14:textId="10878D0B" w:rsidR="00C05B63" w:rsidRPr="00BE0C07" w:rsidRDefault="00C05B63" w:rsidP="001E5F4D">
      <w:pPr>
        <w:jc w:val="both"/>
        <w:rPr>
          <w:rFonts w:ascii="Calibri" w:hAnsi="Calibri" w:cs="Arial"/>
        </w:rPr>
      </w:pPr>
      <w:r w:rsidRPr="00BE0C07">
        <w:rPr>
          <w:rFonts w:ascii="Calibri" w:hAnsi="Calibri" w:cs="Arial"/>
          <w:b/>
        </w:rPr>
        <w:t>Contenidos:</w:t>
      </w:r>
      <w:r w:rsidRPr="00BE0C07">
        <w:rPr>
          <w:rFonts w:ascii="Calibri" w:eastAsia="Calibri" w:hAnsi="Calibri" w:cs="Calibri"/>
          <w:color w:val="000000"/>
          <w:lang w:eastAsia="es-CL"/>
        </w:rPr>
        <w:t xml:space="preserve"> </w:t>
      </w:r>
    </w:p>
    <w:p w14:paraId="76B54E3B" w14:textId="77777777" w:rsidR="00C05B63" w:rsidRDefault="00C05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40570">
        <w:rPr>
          <w:color w:val="000000"/>
        </w:rPr>
        <w:t xml:space="preserve">Enfermedad coronaria: historia natural, angina crónica estable y manejo de síndromes coronarios agudos: angina inestable e Infarto del miocardio con y sin SDST. </w:t>
      </w:r>
    </w:p>
    <w:p w14:paraId="24871B48" w14:textId="77777777" w:rsidR="00C05B63" w:rsidRDefault="00C05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40570">
        <w:rPr>
          <w:color w:val="000000"/>
        </w:rPr>
        <w:t xml:space="preserve">Lesiones de las válvulas cardíacas y su tratamiento, incluyendo indicación quirúrgica cuando corresponda. Conocer indicaciones y resultados de procedimientos endovasculares en casos calificados. </w:t>
      </w:r>
    </w:p>
    <w:p w14:paraId="6E2E6EA6" w14:textId="77777777" w:rsidR="00C05B63" w:rsidRDefault="00C05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40570">
        <w:rPr>
          <w:color w:val="000000"/>
        </w:rPr>
        <w:t xml:space="preserve">Enfermedades de la aorta: disección aórtica y aneurismas. </w:t>
      </w:r>
    </w:p>
    <w:p w14:paraId="0657B9D0" w14:textId="77777777" w:rsidR="00C05B63" w:rsidRDefault="00C05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40570">
        <w:rPr>
          <w:color w:val="000000"/>
        </w:rPr>
        <w:t>Enfermedades que afectan al</w:t>
      </w:r>
      <w:r>
        <w:rPr>
          <w:color w:val="000000"/>
        </w:rPr>
        <w:t xml:space="preserve"> músculo cardíaco y pericardio:</w:t>
      </w:r>
    </w:p>
    <w:p w14:paraId="6E801C6D" w14:textId="77777777" w:rsidR="00C05B63" w:rsidRDefault="00C05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40570">
        <w:rPr>
          <w:color w:val="000000"/>
        </w:rPr>
        <w:t xml:space="preserve">Miocardiopatía hipertrófica obstructiva y no-obstructiva. </w:t>
      </w:r>
    </w:p>
    <w:p w14:paraId="43CF86D2" w14:textId="77777777" w:rsidR="00C05B63" w:rsidRDefault="00C05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40570">
        <w:rPr>
          <w:color w:val="000000"/>
        </w:rPr>
        <w:t xml:space="preserve">Miocardiopatía dilatada y enfermedades infiltrativas del miocardio. </w:t>
      </w:r>
    </w:p>
    <w:p w14:paraId="0B73FEA2" w14:textId="77777777" w:rsidR="00C05B63" w:rsidRDefault="00C05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40570">
        <w:rPr>
          <w:color w:val="000000"/>
        </w:rPr>
        <w:t xml:space="preserve">Pericarditis aguda y compromiso pericárdico en enfermedades sistémicas y neoplásicas </w:t>
      </w:r>
    </w:p>
    <w:p w14:paraId="7BFC463E" w14:textId="77777777" w:rsidR="00C05B63" w:rsidRDefault="00C05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40570">
        <w:rPr>
          <w:color w:val="000000"/>
        </w:rPr>
        <w:t xml:space="preserve">Infecciones del sistema cardiovascular: endocarditis infecciosa. </w:t>
      </w:r>
    </w:p>
    <w:p w14:paraId="181FBDF9" w14:textId="77777777" w:rsidR="00C05B63" w:rsidRDefault="00C05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40570">
        <w:rPr>
          <w:color w:val="000000"/>
        </w:rPr>
        <w:t xml:space="preserve">Trastornos del ritmo cardíaco y su tratamiento: </w:t>
      </w:r>
    </w:p>
    <w:p w14:paraId="14C7C044" w14:textId="465AEE10" w:rsidR="00C05B63" w:rsidRDefault="00C05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40570">
        <w:rPr>
          <w:color w:val="000000"/>
        </w:rPr>
        <w:t>Marcapasos, resincronizador, de</w:t>
      </w:r>
      <w:r w:rsidR="00F34C1F">
        <w:rPr>
          <w:color w:val="000000"/>
        </w:rPr>
        <w:t>s</w:t>
      </w:r>
      <w:r w:rsidRPr="00D40570">
        <w:rPr>
          <w:color w:val="000000"/>
        </w:rPr>
        <w:t>fibrilador implantable y otros dispositivos.</w:t>
      </w:r>
    </w:p>
    <w:p w14:paraId="4E27BD21" w14:textId="77777777" w:rsidR="00C05B63" w:rsidRDefault="00C05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40570">
        <w:rPr>
          <w:color w:val="000000"/>
        </w:rPr>
        <w:t xml:space="preserve">Resucitación cardiopulmonar. </w:t>
      </w:r>
    </w:p>
    <w:p w14:paraId="658F7F51" w14:textId="77777777" w:rsidR="00C05B63" w:rsidRDefault="00C05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40570">
        <w:rPr>
          <w:color w:val="000000"/>
        </w:rPr>
        <w:t xml:space="preserve">Mecanismo, aspectos clínicos y manejo de la insuficiencia cardíaca. </w:t>
      </w:r>
    </w:p>
    <w:p w14:paraId="4D142895" w14:textId="77777777" w:rsidR="00C05B63" w:rsidRDefault="00C05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40570">
        <w:rPr>
          <w:color w:val="000000"/>
        </w:rPr>
        <w:t xml:space="preserve">Conocer los fundamentos, indicaciones, contraindicaciones, rendimiento, dificultades y complicaciones en la realización de las técnicas y, procedimientos diagnósticos y terapéuticos más relevantes tanto no-invasivos como invasivos: </w:t>
      </w:r>
    </w:p>
    <w:p w14:paraId="1965B406" w14:textId="77777777" w:rsidR="00C05B63" w:rsidRDefault="00C05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40570">
        <w:rPr>
          <w:color w:val="000000"/>
        </w:rPr>
        <w:t xml:space="preserve">ECG de superficie, P. Esfuerzo ECG y Holter ECG de 24 hrs. </w:t>
      </w:r>
    </w:p>
    <w:p w14:paraId="6DB80020" w14:textId="77777777" w:rsidR="00C05B63" w:rsidRDefault="00C05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40570">
        <w:rPr>
          <w:color w:val="000000"/>
        </w:rPr>
        <w:t xml:space="preserve">Ecocardiografía. </w:t>
      </w:r>
    </w:p>
    <w:p w14:paraId="46E9C36F" w14:textId="77777777" w:rsidR="00C05B63" w:rsidRDefault="00C05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40570">
        <w:rPr>
          <w:color w:val="000000"/>
        </w:rPr>
        <w:t xml:space="preserve">Tilt-test. </w:t>
      </w:r>
    </w:p>
    <w:p w14:paraId="10FB6440" w14:textId="77777777" w:rsidR="00C05B63" w:rsidRDefault="00C05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40570">
        <w:rPr>
          <w:color w:val="000000"/>
        </w:rPr>
        <w:t xml:space="preserve">Técnicas de cardiología nuclear. </w:t>
      </w:r>
    </w:p>
    <w:p w14:paraId="1741A672" w14:textId="77777777" w:rsidR="00C05B63" w:rsidRDefault="00C05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40570">
        <w:rPr>
          <w:color w:val="000000"/>
        </w:rPr>
        <w:t xml:space="preserve">Hemodinamia y cateterismo intervencional. </w:t>
      </w:r>
    </w:p>
    <w:p w14:paraId="4C9B29EC" w14:textId="77777777" w:rsidR="00C05B63" w:rsidRDefault="00C05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40570">
        <w:rPr>
          <w:color w:val="000000"/>
        </w:rPr>
        <w:t xml:space="preserve">Electrofisiología. </w:t>
      </w:r>
    </w:p>
    <w:p w14:paraId="77A419A6" w14:textId="77777777" w:rsidR="00C05B63" w:rsidRDefault="00C05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903B65">
        <w:rPr>
          <w:color w:val="000000"/>
        </w:rPr>
        <w:t>Insuficiencia cardíac</w:t>
      </w:r>
      <w:r>
        <w:rPr>
          <w:color w:val="000000"/>
        </w:rPr>
        <w:t>a y el síndrome de débito bajo (UCO)</w:t>
      </w:r>
    </w:p>
    <w:p w14:paraId="6D78EA1E" w14:textId="77777777" w:rsidR="00C05B63" w:rsidRDefault="00C05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903B65">
        <w:rPr>
          <w:color w:val="000000"/>
        </w:rPr>
        <w:t xml:space="preserve">Síndrome coronario agudo con y sin SDST </w:t>
      </w:r>
      <w:r>
        <w:rPr>
          <w:color w:val="000000"/>
        </w:rPr>
        <w:t>(UCO)</w:t>
      </w:r>
    </w:p>
    <w:p w14:paraId="52BA61A1" w14:textId="77777777" w:rsidR="00C05B63" w:rsidRDefault="00C05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903B65">
        <w:rPr>
          <w:color w:val="000000"/>
        </w:rPr>
        <w:t xml:space="preserve">Arritmias complejas </w:t>
      </w:r>
      <w:r>
        <w:rPr>
          <w:color w:val="000000"/>
        </w:rPr>
        <w:t>(UCO)</w:t>
      </w:r>
    </w:p>
    <w:p w14:paraId="5E92C65F" w14:textId="508DD59F" w:rsidR="00C05B63" w:rsidRDefault="00C05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903B65">
        <w:rPr>
          <w:color w:val="000000"/>
        </w:rPr>
        <w:t xml:space="preserve">Manejo de pacientes con cirugía cardíaca </w:t>
      </w:r>
      <w:r>
        <w:rPr>
          <w:color w:val="000000"/>
        </w:rPr>
        <w:t>(UCO)</w:t>
      </w:r>
    </w:p>
    <w:p w14:paraId="6C491531" w14:textId="77777777" w:rsidR="00436BEF" w:rsidRPr="00436BEF" w:rsidRDefault="00436BEF" w:rsidP="001E5F4D">
      <w:pPr>
        <w:pStyle w:val="Prrafodelista"/>
        <w:pBdr>
          <w:top w:val="nil"/>
          <w:left w:val="nil"/>
          <w:bottom w:val="nil"/>
          <w:right w:val="nil"/>
          <w:between w:val="nil"/>
        </w:pBdr>
        <w:spacing w:line="240" w:lineRule="auto"/>
        <w:ind w:left="714"/>
        <w:jc w:val="both"/>
        <w:rPr>
          <w:color w:val="000000"/>
        </w:rPr>
      </w:pPr>
    </w:p>
    <w:p w14:paraId="3FD122EC" w14:textId="5EB69D2C" w:rsidR="00C05B63" w:rsidRDefault="00C05B63" w:rsidP="001E5F4D">
      <w:pPr>
        <w:spacing w:line="276" w:lineRule="auto"/>
        <w:jc w:val="both"/>
        <w:rPr>
          <w:rFonts w:ascii="Calibri" w:eastAsia="Calibri" w:hAnsi="Calibri" w:cs="Calibri"/>
        </w:rPr>
      </w:pPr>
      <w:r w:rsidRPr="00BE0C07">
        <w:rPr>
          <w:rFonts w:ascii="Calibri" w:hAnsi="Calibri" w:cs="Arial"/>
          <w:b/>
        </w:rPr>
        <w:t>Actividades:</w:t>
      </w:r>
      <w:r>
        <w:rPr>
          <w:rFonts w:ascii="Calibri" w:eastAsia="Calibri" w:hAnsi="Calibri" w:cs="Calibri"/>
        </w:rPr>
        <w:t xml:space="preserve"> </w:t>
      </w:r>
    </w:p>
    <w:p w14:paraId="5CE5122E" w14:textId="4ABEF03C" w:rsidR="00B8126F" w:rsidRDefault="00B8126F" w:rsidP="001E5F4D">
      <w:pPr>
        <w:pBdr>
          <w:top w:val="nil"/>
          <w:left w:val="nil"/>
          <w:bottom w:val="nil"/>
          <w:right w:val="nil"/>
          <w:between w:val="nil"/>
        </w:pBdr>
        <w:spacing w:after="0" w:line="240" w:lineRule="auto"/>
        <w:jc w:val="both"/>
      </w:pPr>
      <w:r>
        <w:t>Al inicio de la rotación el profesor encargado entregará la calendarización de las actividades al residente.</w:t>
      </w:r>
    </w:p>
    <w:p w14:paraId="11EC5AF7" w14:textId="77777777" w:rsidR="00C05B63" w:rsidRDefault="00C05B63" w:rsidP="001E5F4D">
      <w:pPr>
        <w:pBdr>
          <w:top w:val="nil"/>
          <w:left w:val="nil"/>
          <w:bottom w:val="nil"/>
          <w:right w:val="nil"/>
          <w:between w:val="nil"/>
        </w:pBdr>
        <w:spacing w:after="0" w:line="240" w:lineRule="auto"/>
        <w:jc w:val="both"/>
      </w:pPr>
      <w:r>
        <w:t>Durante la rotación, los residentes rotarán 1 mes por la unidad de Cardiología y 1 mes por</w:t>
      </w:r>
    </w:p>
    <w:p w14:paraId="336A7BB7" w14:textId="77777777" w:rsidR="00C05B63" w:rsidRDefault="00C05B63" w:rsidP="001E5F4D">
      <w:pPr>
        <w:pBdr>
          <w:top w:val="nil"/>
          <w:left w:val="nil"/>
          <w:bottom w:val="nil"/>
          <w:right w:val="nil"/>
          <w:between w:val="nil"/>
        </w:pBdr>
        <w:spacing w:after="0" w:line="240" w:lineRule="auto"/>
        <w:jc w:val="both"/>
      </w:pPr>
      <w:r>
        <w:t>Unidad Coronaria (UCO), dentro de las cuales se realizarán las siguientes actividades:</w:t>
      </w:r>
    </w:p>
    <w:p w14:paraId="1718E7FC" w14:textId="77777777" w:rsidR="00C05B63" w:rsidRPr="00B06922" w:rsidRDefault="00C05B63" w:rsidP="001E5F4D">
      <w:pPr>
        <w:pBdr>
          <w:top w:val="nil"/>
          <w:left w:val="nil"/>
          <w:bottom w:val="nil"/>
          <w:right w:val="nil"/>
          <w:between w:val="nil"/>
        </w:pBdr>
        <w:spacing w:after="0" w:line="240" w:lineRule="auto"/>
        <w:jc w:val="both"/>
      </w:pPr>
    </w:p>
    <w:p w14:paraId="3188737B" w14:textId="77777777" w:rsidR="00C05B63" w:rsidRPr="00B06922" w:rsidRDefault="00C05B63" w:rsidP="001E5F4D">
      <w:pPr>
        <w:pBdr>
          <w:top w:val="nil"/>
          <w:left w:val="nil"/>
          <w:bottom w:val="nil"/>
          <w:right w:val="nil"/>
          <w:between w:val="nil"/>
        </w:pBdr>
        <w:spacing w:after="0" w:line="240" w:lineRule="auto"/>
        <w:ind w:firstLine="357"/>
        <w:jc w:val="both"/>
        <w:rPr>
          <w:b/>
        </w:rPr>
      </w:pPr>
      <w:r w:rsidRPr="00B06922">
        <w:rPr>
          <w:b/>
        </w:rPr>
        <w:t>Cardiología:</w:t>
      </w:r>
    </w:p>
    <w:p w14:paraId="5AC313B8" w14:textId="19A3E677" w:rsidR="00C05B63" w:rsidRDefault="00DD31BF" w:rsidP="001E5F4D">
      <w:pPr>
        <w:pStyle w:val="Prrafodelista"/>
        <w:numPr>
          <w:ilvl w:val="0"/>
          <w:numId w:val="28"/>
        </w:numPr>
        <w:pBdr>
          <w:top w:val="nil"/>
          <w:left w:val="nil"/>
          <w:bottom w:val="nil"/>
          <w:right w:val="nil"/>
          <w:between w:val="nil"/>
        </w:pBdr>
        <w:spacing w:line="240" w:lineRule="auto"/>
        <w:ind w:left="714" w:hanging="357"/>
        <w:jc w:val="both"/>
        <w:rPr>
          <w:color w:val="000000"/>
        </w:rPr>
      </w:pPr>
      <w:r>
        <w:rPr>
          <w:color w:val="000000"/>
        </w:rPr>
        <w:t>Participación</w:t>
      </w:r>
      <w:r w:rsidR="00C05B63">
        <w:rPr>
          <w:color w:val="000000"/>
        </w:rPr>
        <w:t xml:space="preserve"> en la v</w:t>
      </w:r>
      <w:r w:rsidR="00C05B63" w:rsidRPr="00903B65">
        <w:rPr>
          <w:color w:val="000000"/>
        </w:rPr>
        <w:t>isita con el equipo de cardiología los d</w:t>
      </w:r>
      <w:r w:rsidR="00C05B63">
        <w:rPr>
          <w:color w:val="000000"/>
        </w:rPr>
        <w:t>ías lunes de 08:30 a 10:00 hrs.</w:t>
      </w:r>
    </w:p>
    <w:p w14:paraId="08D8521D" w14:textId="77777777" w:rsidR="00C05B63" w:rsidRDefault="00C05B63" w:rsidP="001E5F4D">
      <w:pPr>
        <w:pStyle w:val="Prrafodelista"/>
        <w:numPr>
          <w:ilvl w:val="0"/>
          <w:numId w:val="28"/>
        </w:numPr>
        <w:pBdr>
          <w:top w:val="nil"/>
          <w:left w:val="nil"/>
          <w:bottom w:val="nil"/>
          <w:right w:val="nil"/>
          <w:between w:val="nil"/>
        </w:pBdr>
        <w:spacing w:line="240" w:lineRule="auto"/>
        <w:ind w:left="714" w:hanging="357"/>
        <w:jc w:val="both"/>
        <w:rPr>
          <w:color w:val="000000"/>
        </w:rPr>
      </w:pPr>
      <w:r>
        <w:rPr>
          <w:color w:val="000000"/>
        </w:rPr>
        <w:t>Asistencia a p</w:t>
      </w:r>
      <w:r w:rsidRPr="00903B65">
        <w:rPr>
          <w:color w:val="000000"/>
        </w:rPr>
        <w:t xml:space="preserve">oliclínico de cardiología: 2 veces por semana. </w:t>
      </w:r>
    </w:p>
    <w:p w14:paraId="6DD2D4F6" w14:textId="77777777" w:rsidR="00C05B63" w:rsidRDefault="00C05B63" w:rsidP="001E5F4D">
      <w:pPr>
        <w:pStyle w:val="Prrafodelista"/>
        <w:numPr>
          <w:ilvl w:val="0"/>
          <w:numId w:val="28"/>
        </w:numPr>
        <w:pBdr>
          <w:top w:val="nil"/>
          <w:left w:val="nil"/>
          <w:bottom w:val="nil"/>
          <w:right w:val="nil"/>
          <w:between w:val="nil"/>
        </w:pBdr>
        <w:spacing w:line="240" w:lineRule="auto"/>
        <w:ind w:left="714" w:hanging="357"/>
        <w:jc w:val="both"/>
        <w:rPr>
          <w:color w:val="000000"/>
        </w:rPr>
      </w:pPr>
      <w:r w:rsidRPr="00903B65">
        <w:rPr>
          <w:color w:val="000000"/>
        </w:rPr>
        <w:t>Participación activa realizando interconsultas de la es</w:t>
      </w:r>
      <w:r>
        <w:rPr>
          <w:color w:val="000000"/>
        </w:rPr>
        <w:t>pecialidad, 2 veces por semana.</w:t>
      </w:r>
    </w:p>
    <w:p w14:paraId="4C40C492" w14:textId="77777777" w:rsidR="00C05B63" w:rsidRDefault="00C05B63" w:rsidP="001E5F4D">
      <w:pPr>
        <w:pStyle w:val="Prrafodelista"/>
        <w:numPr>
          <w:ilvl w:val="0"/>
          <w:numId w:val="28"/>
        </w:numPr>
        <w:pBdr>
          <w:top w:val="nil"/>
          <w:left w:val="nil"/>
          <w:bottom w:val="nil"/>
          <w:right w:val="nil"/>
          <w:between w:val="nil"/>
        </w:pBdr>
        <w:spacing w:line="240" w:lineRule="auto"/>
        <w:ind w:left="714" w:hanging="357"/>
        <w:jc w:val="both"/>
        <w:rPr>
          <w:color w:val="000000"/>
        </w:rPr>
      </w:pPr>
      <w:r w:rsidRPr="00903B65">
        <w:rPr>
          <w:color w:val="000000"/>
        </w:rPr>
        <w:t xml:space="preserve">Informe diario de electrocardiograma: aproximadamente 200 en total durante la rotación. </w:t>
      </w:r>
    </w:p>
    <w:p w14:paraId="6BC201C2" w14:textId="77777777" w:rsidR="00C05B63" w:rsidRDefault="00C05B63" w:rsidP="001E5F4D">
      <w:pPr>
        <w:pStyle w:val="Prrafodelista"/>
        <w:numPr>
          <w:ilvl w:val="0"/>
          <w:numId w:val="28"/>
        </w:numPr>
        <w:pBdr>
          <w:top w:val="nil"/>
          <w:left w:val="nil"/>
          <w:bottom w:val="nil"/>
          <w:right w:val="nil"/>
          <w:between w:val="nil"/>
        </w:pBdr>
        <w:spacing w:line="240" w:lineRule="auto"/>
        <w:ind w:left="714" w:hanging="357"/>
        <w:jc w:val="both"/>
        <w:rPr>
          <w:color w:val="000000"/>
        </w:rPr>
      </w:pPr>
      <w:r w:rsidRPr="00903B65">
        <w:rPr>
          <w:color w:val="000000"/>
        </w:rPr>
        <w:lastRenderedPageBreak/>
        <w:t xml:space="preserve">Participación activa en procedimientos de la especialidad: prueba de esfuerzo, ecocardiografía, Tilt-Test, hemodinamia y cateterismo intervencional, incluyendo electrofisiología e implante de marcapasos. </w:t>
      </w:r>
    </w:p>
    <w:p w14:paraId="0CCA5ED3" w14:textId="77777777" w:rsidR="00C05B63" w:rsidRDefault="00C05B63" w:rsidP="001E5F4D">
      <w:pPr>
        <w:pStyle w:val="Prrafodelista"/>
        <w:numPr>
          <w:ilvl w:val="0"/>
          <w:numId w:val="28"/>
        </w:numPr>
        <w:pBdr>
          <w:top w:val="nil"/>
          <w:left w:val="nil"/>
          <w:bottom w:val="nil"/>
          <w:right w:val="nil"/>
          <w:between w:val="nil"/>
        </w:pBdr>
        <w:spacing w:line="240" w:lineRule="auto"/>
        <w:ind w:left="714" w:hanging="357"/>
        <w:jc w:val="both"/>
        <w:rPr>
          <w:color w:val="000000"/>
        </w:rPr>
      </w:pPr>
      <w:r w:rsidRPr="00903B65">
        <w:rPr>
          <w:color w:val="000000"/>
        </w:rPr>
        <w:t xml:space="preserve">Participación en Policlínico de arritmias, control de marcapaso y tratamiento </w:t>
      </w:r>
      <w:r>
        <w:rPr>
          <w:color w:val="000000"/>
        </w:rPr>
        <w:t>anticoagulante.</w:t>
      </w:r>
    </w:p>
    <w:p w14:paraId="4AA47521" w14:textId="77777777" w:rsidR="00C05B63" w:rsidRDefault="00C05B63" w:rsidP="001E5F4D">
      <w:pPr>
        <w:pStyle w:val="Prrafodelista"/>
        <w:numPr>
          <w:ilvl w:val="0"/>
          <w:numId w:val="28"/>
        </w:numPr>
        <w:pBdr>
          <w:top w:val="nil"/>
          <w:left w:val="nil"/>
          <w:bottom w:val="nil"/>
          <w:right w:val="nil"/>
          <w:between w:val="nil"/>
        </w:pBdr>
        <w:spacing w:line="240" w:lineRule="auto"/>
        <w:ind w:left="714" w:hanging="357"/>
        <w:jc w:val="both"/>
        <w:rPr>
          <w:color w:val="000000"/>
        </w:rPr>
      </w:pPr>
      <w:r w:rsidRPr="00903B65">
        <w:rPr>
          <w:color w:val="000000"/>
        </w:rPr>
        <w:t xml:space="preserve">Presentación </w:t>
      </w:r>
      <w:r>
        <w:rPr>
          <w:color w:val="000000"/>
        </w:rPr>
        <w:t xml:space="preserve">de la revisión de un tema asignado </w:t>
      </w:r>
      <w:r w:rsidRPr="00903B65">
        <w:rPr>
          <w:color w:val="000000"/>
        </w:rPr>
        <w:t>en reuniones clínicas de Cardiología. (mínimo 2).</w:t>
      </w:r>
    </w:p>
    <w:p w14:paraId="222E60D6" w14:textId="77777777" w:rsidR="00C05B63" w:rsidRDefault="00C05B63" w:rsidP="001E5F4D">
      <w:pPr>
        <w:pBdr>
          <w:top w:val="nil"/>
          <w:left w:val="nil"/>
          <w:bottom w:val="nil"/>
          <w:right w:val="nil"/>
          <w:between w:val="nil"/>
        </w:pBdr>
        <w:spacing w:after="75" w:line="240" w:lineRule="auto"/>
        <w:jc w:val="both"/>
        <w:rPr>
          <w:color w:val="000000"/>
        </w:rPr>
      </w:pPr>
    </w:p>
    <w:p w14:paraId="6845B028" w14:textId="77777777" w:rsidR="00C05B63" w:rsidRPr="00B06922" w:rsidRDefault="00C05B63" w:rsidP="001E5F4D">
      <w:pPr>
        <w:pBdr>
          <w:top w:val="nil"/>
          <w:left w:val="nil"/>
          <w:bottom w:val="nil"/>
          <w:right w:val="nil"/>
          <w:between w:val="nil"/>
        </w:pBdr>
        <w:spacing w:after="75" w:line="240" w:lineRule="auto"/>
        <w:ind w:firstLine="357"/>
        <w:jc w:val="both"/>
        <w:rPr>
          <w:b/>
          <w:color w:val="000000"/>
        </w:rPr>
      </w:pPr>
      <w:r w:rsidRPr="00B06922">
        <w:rPr>
          <w:b/>
          <w:color w:val="000000"/>
        </w:rPr>
        <w:t xml:space="preserve">Unidad Coronaria: </w:t>
      </w:r>
    </w:p>
    <w:p w14:paraId="5483D422" w14:textId="77777777" w:rsidR="00C05B63" w:rsidRPr="00903B65" w:rsidRDefault="00C05B63" w:rsidP="001E5F4D">
      <w:pPr>
        <w:pStyle w:val="Prrafodelista"/>
        <w:numPr>
          <w:ilvl w:val="0"/>
          <w:numId w:val="29"/>
        </w:numPr>
        <w:pBdr>
          <w:top w:val="nil"/>
          <w:left w:val="nil"/>
          <w:bottom w:val="nil"/>
          <w:right w:val="nil"/>
          <w:between w:val="nil"/>
        </w:pBdr>
        <w:spacing w:line="240" w:lineRule="auto"/>
        <w:ind w:left="714" w:hanging="357"/>
        <w:jc w:val="both"/>
        <w:rPr>
          <w:color w:val="000000"/>
        </w:rPr>
      </w:pPr>
      <w:r w:rsidRPr="00903B65">
        <w:rPr>
          <w:color w:val="000000"/>
        </w:rPr>
        <w:t xml:space="preserve">Participación diaria en la evaluación y manejo de los pacientes hospitalizados en la unidad coronaria, integrándose al equipo en turno en horario desde las 08:00 hasta las 17:00 hrs. </w:t>
      </w:r>
    </w:p>
    <w:p w14:paraId="606E01E1" w14:textId="77777777" w:rsidR="00C05B63" w:rsidRDefault="00C05B63" w:rsidP="001E5F4D">
      <w:pPr>
        <w:pStyle w:val="Prrafodelista"/>
        <w:numPr>
          <w:ilvl w:val="0"/>
          <w:numId w:val="29"/>
        </w:numPr>
        <w:pBdr>
          <w:top w:val="nil"/>
          <w:left w:val="nil"/>
          <w:bottom w:val="nil"/>
          <w:right w:val="nil"/>
          <w:between w:val="nil"/>
        </w:pBdr>
        <w:spacing w:line="240" w:lineRule="auto"/>
        <w:ind w:left="714" w:hanging="357"/>
        <w:jc w:val="both"/>
        <w:rPr>
          <w:color w:val="000000"/>
        </w:rPr>
      </w:pPr>
      <w:r>
        <w:rPr>
          <w:color w:val="000000"/>
        </w:rPr>
        <w:t>Realización de</w:t>
      </w:r>
      <w:r w:rsidRPr="00903B65">
        <w:rPr>
          <w:color w:val="000000"/>
        </w:rPr>
        <w:t xml:space="preserve">l ingreso de los pacientes a la unidad, dejar indicaciones y solicitar los exámenes pertinentes con la supervisión del residente en turno. </w:t>
      </w:r>
    </w:p>
    <w:p w14:paraId="774AF34B" w14:textId="77777777" w:rsidR="00C05B63" w:rsidRDefault="00C05B63" w:rsidP="001E5F4D">
      <w:pPr>
        <w:pStyle w:val="Prrafodelista"/>
        <w:numPr>
          <w:ilvl w:val="0"/>
          <w:numId w:val="29"/>
        </w:numPr>
        <w:pBdr>
          <w:top w:val="nil"/>
          <w:left w:val="nil"/>
          <w:bottom w:val="nil"/>
          <w:right w:val="nil"/>
          <w:between w:val="nil"/>
        </w:pBdr>
        <w:spacing w:line="240" w:lineRule="auto"/>
        <w:ind w:left="714" w:hanging="357"/>
        <w:jc w:val="both"/>
        <w:rPr>
          <w:color w:val="000000"/>
        </w:rPr>
      </w:pPr>
      <w:r>
        <w:rPr>
          <w:color w:val="000000"/>
        </w:rPr>
        <w:t>Evaluación de</w:t>
      </w:r>
      <w:r w:rsidRPr="00903B65">
        <w:rPr>
          <w:color w:val="000000"/>
        </w:rPr>
        <w:t xml:space="preserve"> las solicitudes de traslado de pacientes a la unidad provenientes de salas de hospitalización en pisos y desde la urgencia, bajo la supervisión del docente en turno. </w:t>
      </w:r>
    </w:p>
    <w:p w14:paraId="11648D4B" w14:textId="77777777" w:rsidR="00C05B63" w:rsidRDefault="00C05B63" w:rsidP="001E5F4D">
      <w:pPr>
        <w:pStyle w:val="Prrafodelista"/>
        <w:numPr>
          <w:ilvl w:val="0"/>
          <w:numId w:val="29"/>
        </w:numPr>
        <w:pBdr>
          <w:top w:val="nil"/>
          <w:left w:val="nil"/>
          <w:bottom w:val="nil"/>
          <w:right w:val="nil"/>
          <w:between w:val="nil"/>
        </w:pBdr>
        <w:spacing w:line="240" w:lineRule="auto"/>
        <w:ind w:left="714" w:hanging="357"/>
        <w:jc w:val="both"/>
        <w:rPr>
          <w:color w:val="000000"/>
        </w:rPr>
      </w:pPr>
      <w:r w:rsidRPr="00903B65">
        <w:rPr>
          <w:color w:val="000000"/>
        </w:rPr>
        <w:t xml:space="preserve">Visita y discusión con el docente de las decisiones terapéuticas en cada caso. </w:t>
      </w:r>
    </w:p>
    <w:p w14:paraId="598D3243" w14:textId="77777777" w:rsidR="00C05B63" w:rsidRDefault="00C05B63" w:rsidP="001E5F4D">
      <w:pPr>
        <w:pStyle w:val="Prrafodelista"/>
        <w:numPr>
          <w:ilvl w:val="0"/>
          <w:numId w:val="29"/>
        </w:numPr>
        <w:pBdr>
          <w:top w:val="nil"/>
          <w:left w:val="nil"/>
          <w:bottom w:val="nil"/>
          <w:right w:val="nil"/>
          <w:between w:val="nil"/>
        </w:pBdr>
        <w:spacing w:line="240" w:lineRule="auto"/>
        <w:ind w:left="714" w:hanging="357"/>
        <w:jc w:val="both"/>
        <w:rPr>
          <w:color w:val="000000"/>
        </w:rPr>
      </w:pPr>
      <w:r w:rsidRPr="00903B65">
        <w:rPr>
          <w:color w:val="000000"/>
        </w:rPr>
        <w:t xml:space="preserve">Participación en todos los procedimientos invasivos en la unidad y, según el caso lo permita, realizar algunas de las técnicas bajo la supervisión del docente encargado. </w:t>
      </w:r>
    </w:p>
    <w:p w14:paraId="77F0AB4E" w14:textId="77777777" w:rsidR="00436BEF" w:rsidRDefault="00436BEF" w:rsidP="001E5F4D">
      <w:pPr>
        <w:jc w:val="both"/>
        <w:rPr>
          <w:rFonts w:ascii="Calibri" w:eastAsia="Calibri" w:hAnsi="Calibri" w:cs="Calibri"/>
        </w:rPr>
      </w:pPr>
    </w:p>
    <w:p w14:paraId="55358D9A" w14:textId="40823099" w:rsidR="00C05B63" w:rsidRPr="00BE0C07" w:rsidRDefault="00C05B63" w:rsidP="001E5F4D">
      <w:pPr>
        <w:jc w:val="both"/>
        <w:rPr>
          <w:rFonts w:ascii="Calibri" w:hAnsi="Calibri" w:cs="Arial"/>
        </w:rPr>
      </w:pPr>
      <w:r w:rsidRPr="00BE0C07">
        <w:rPr>
          <w:rFonts w:ascii="Calibri" w:hAnsi="Calibri" w:cs="Arial"/>
          <w:b/>
        </w:rPr>
        <w:t>Evaluación</w:t>
      </w:r>
      <w:r w:rsidRPr="00BE0C07">
        <w:rPr>
          <w:rFonts w:ascii="Calibri" w:hAnsi="Calibri" w:cs="Arial"/>
        </w:rPr>
        <w:t>:</w:t>
      </w:r>
    </w:p>
    <w:p w14:paraId="30700959" w14:textId="42C5B672" w:rsidR="00C05B63" w:rsidRDefault="00C05B63" w:rsidP="001E5F4D">
      <w:pPr>
        <w:pBdr>
          <w:top w:val="nil"/>
          <w:left w:val="nil"/>
          <w:bottom w:val="nil"/>
          <w:right w:val="nil"/>
          <w:between w:val="nil"/>
        </w:pBdr>
        <w:spacing w:after="0" w:line="240" w:lineRule="auto"/>
        <w:jc w:val="both"/>
        <w:rPr>
          <w:color w:val="000000"/>
        </w:rPr>
      </w:pPr>
      <w:r>
        <w:rPr>
          <w:color w:val="000000"/>
        </w:rPr>
        <w:t xml:space="preserve">Al final de su rotación por Cardiología y Unidad Coronaria, se tomará un </w:t>
      </w:r>
      <w:r w:rsidRPr="00903B65">
        <w:rPr>
          <w:color w:val="000000"/>
        </w:rPr>
        <w:t>examen oral</w:t>
      </w:r>
      <w:r>
        <w:rPr>
          <w:b/>
          <w:color w:val="000000"/>
        </w:rPr>
        <w:t xml:space="preserve"> </w:t>
      </w:r>
      <w:r>
        <w:rPr>
          <w:color w:val="000000"/>
        </w:rPr>
        <w:t>(</w:t>
      </w:r>
      <w:r w:rsidR="009D6538">
        <w:rPr>
          <w:color w:val="000000"/>
        </w:rPr>
        <w:t>30</w:t>
      </w:r>
      <w:r>
        <w:rPr>
          <w:color w:val="000000"/>
        </w:rPr>
        <w:t>%) , ante una Comisión de 2 ó 3 Cardiólogos del Departamento, y será calificado con nota de 1 a 7. Además de la nota de concepto (</w:t>
      </w:r>
      <w:r w:rsidR="009D6538">
        <w:rPr>
          <w:color w:val="000000"/>
        </w:rPr>
        <w:t>60</w:t>
      </w:r>
      <w:r>
        <w:rPr>
          <w:color w:val="000000"/>
        </w:rPr>
        <w:t xml:space="preserve">%), según </w:t>
      </w:r>
      <w:r w:rsidR="00D55ABE">
        <w:rPr>
          <w:color w:val="000000"/>
        </w:rPr>
        <w:t>pauta</w:t>
      </w:r>
      <w:r w:rsidR="009D6538">
        <w:rPr>
          <w:color w:val="000000"/>
        </w:rPr>
        <w:t xml:space="preserve"> de escuela de post grado y seminarios realizados durante la rotación (10%)</w:t>
      </w:r>
    </w:p>
    <w:p w14:paraId="5523716C" w14:textId="77777777" w:rsidR="00C05B63" w:rsidRDefault="00C05B63" w:rsidP="001E5F4D">
      <w:pPr>
        <w:pBdr>
          <w:top w:val="nil"/>
          <w:left w:val="nil"/>
          <w:bottom w:val="nil"/>
          <w:right w:val="nil"/>
          <w:between w:val="nil"/>
        </w:pBdr>
        <w:spacing w:after="0" w:line="240" w:lineRule="auto"/>
        <w:jc w:val="both"/>
        <w:rPr>
          <w:color w:val="000000"/>
        </w:rPr>
      </w:pPr>
      <w:r>
        <w:rPr>
          <w:color w:val="000000"/>
        </w:rPr>
        <w:t>Nota mínima de aprobación 5.0.</w:t>
      </w:r>
    </w:p>
    <w:p w14:paraId="4A21ECD8" w14:textId="77777777" w:rsidR="009D6538" w:rsidRDefault="009D6538" w:rsidP="001E5F4D">
      <w:pPr>
        <w:pBdr>
          <w:top w:val="nil"/>
          <w:left w:val="nil"/>
          <w:bottom w:val="nil"/>
          <w:right w:val="nil"/>
          <w:between w:val="nil"/>
        </w:pBdr>
        <w:spacing w:after="0" w:line="240" w:lineRule="auto"/>
        <w:jc w:val="both"/>
        <w:rPr>
          <w:color w:val="000000"/>
        </w:rPr>
      </w:pPr>
    </w:p>
    <w:tbl>
      <w:tblPr>
        <w:tblStyle w:val="Tablaconcuadrcula"/>
        <w:tblW w:w="0" w:type="auto"/>
        <w:jc w:val="center"/>
        <w:tblLook w:val="04A0" w:firstRow="1" w:lastRow="0" w:firstColumn="1" w:lastColumn="0" w:noHBand="0" w:noVBand="1"/>
      </w:tblPr>
      <w:tblGrid>
        <w:gridCol w:w="3138"/>
        <w:gridCol w:w="666"/>
      </w:tblGrid>
      <w:tr w:rsidR="00406AB4" w14:paraId="087F7E74" w14:textId="77777777" w:rsidTr="00B8126F">
        <w:trPr>
          <w:jc w:val="center"/>
        </w:trPr>
        <w:tc>
          <w:tcPr>
            <w:tcW w:w="3138" w:type="dxa"/>
          </w:tcPr>
          <w:p w14:paraId="01518B39" w14:textId="2E145C82" w:rsidR="00406AB4" w:rsidRPr="00450B12" w:rsidRDefault="00406AB4" w:rsidP="00D55ABE">
            <w:pPr>
              <w:rPr>
                <w:b/>
              </w:rPr>
            </w:pPr>
            <w:r w:rsidRPr="00450B12">
              <w:rPr>
                <w:b/>
                <w:color w:val="000000"/>
              </w:rPr>
              <w:t xml:space="preserve">Nota de Concepto según </w:t>
            </w:r>
            <w:r w:rsidR="00D55ABE">
              <w:rPr>
                <w:b/>
                <w:color w:val="000000"/>
              </w:rPr>
              <w:t>Pauta</w:t>
            </w:r>
          </w:p>
        </w:tc>
        <w:tc>
          <w:tcPr>
            <w:tcW w:w="666" w:type="dxa"/>
          </w:tcPr>
          <w:p w14:paraId="3056AEDF" w14:textId="12BFE2AC" w:rsidR="00406AB4" w:rsidRPr="00450B12" w:rsidRDefault="00D55ABE" w:rsidP="00B8126F">
            <w:pPr>
              <w:jc w:val="center"/>
              <w:rPr>
                <w:b/>
              </w:rPr>
            </w:pPr>
            <w:r>
              <w:rPr>
                <w:b/>
              </w:rPr>
              <w:t>6</w:t>
            </w:r>
            <w:r w:rsidR="00406AB4">
              <w:rPr>
                <w:b/>
              </w:rPr>
              <w:t>0</w:t>
            </w:r>
            <w:r w:rsidR="00406AB4" w:rsidRPr="00450B12">
              <w:rPr>
                <w:b/>
              </w:rPr>
              <w:t>%</w:t>
            </w:r>
          </w:p>
        </w:tc>
      </w:tr>
      <w:tr w:rsidR="00B8126F" w14:paraId="4FDA79CF" w14:textId="77777777" w:rsidTr="00B8126F">
        <w:trPr>
          <w:jc w:val="center"/>
        </w:trPr>
        <w:tc>
          <w:tcPr>
            <w:tcW w:w="3138" w:type="dxa"/>
          </w:tcPr>
          <w:p w14:paraId="1E22D42A" w14:textId="6C405DE9" w:rsidR="00B8126F" w:rsidRPr="00450B12" w:rsidRDefault="00B8126F" w:rsidP="00B8126F">
            <w:pPr>
              <w:rPr>
                <w:b/>
              </w:rPr>
            </w:pPr>
            <w:r w:rsidRPr="00450B12">
              <w:rPr>
                <w:b/>
              </w:rPr>
              <w:t>Nota Seminarios</w:t>
            </w:r>
          </w:p>
        </w:tc>
        <w:tc>
          <w:tcPr>
            <w:tcW w:w="666" w:type="dxa"/>
          </w:tcPr>
          <w:p w14:paraId="39320AF0" w14:textId="7C72755F" w:rsidR="00B8126F" w:rsidRPr="00450B12" w:rsidRDefault="00B8126F" w:rsidP="00B8126F">
            <w:pPr>
              <w:jc w:val="center"/>
              <w:rPr>
                <w:b/>
              </w:rPr>
            </w:pPr>
            <w:r>
              <w:rPr>
                <w:b/>
              </w:rPr>
              <w:t>10</w:t>
            </w:r>
            <w:r w:rsidRPr="00450B12">
              <w:rPr>
                <w:b/>
              </w:rPr>
              <w:t>%</w:t>
            </w:r>
          </w:p>
        </w:tc>
      </w:tr>
      <w:tr w:rsidR="00406AB4" w14:paraId="656B1824" w14:textId="77777777" w:rsidTr="00B8126F">
        <w:trPr>
          <w:jc w:val="center"/>
        </w:trPr>
        <w:tc>
          <w:tcPr>
            <w:tcW w:w="3138" w:type="dxa"/>
          </w:tcPr>
          <w:p w14:paraId="0B7FC97A" w14:textId="77777777" w:rsidR="00406AB4" w:rsidRPr="00450B12" w:rsidRDefault="00406AB4" w:rsidP="00B8126F">
            <w:pPr>
              <w:rPr>
                <w:b/>
              </w:rPr>
            </w:pPr>
            <w:r w:rsidRPr="00450B12">
              <w:rPr>
                <w:b/>
              </w:rPr>
              <w:t>Nota Prueba Escrita</w:t>
            </w:r>
          </w:p>
        </w:tc>
        <w:tc>
          <w:tcPr>
            <w:tcW w:w="666" w:type="dxa"/>
          </w:tcPr>
          <w:p w14:paraId="4061078A" w14:textId="77777777" w:rsidR="00406AB4" w:rsidRPr="00450B12" w:rsidRDefault="00406AB4" w:rsidP="00B8126F">
            <w:pPr>
              <w:jc w:val="center"/>
              <w:rPr>
                <w:b/>
              </w:rPr>
            </w:pPr>
            <w:r>
              <w:rPr>
                <w:b/>
              </w:rPr>
              <w:t>30%</w:t>
            </w:r>
          </w:p>
        </w:tc>
      </w:tr>
    </w:tbl>
    <w:p w14:paraId="1A4DFF90" w14:textId="77777777" w:rsidR="00436BEF" w:rsidRDefault="00436BEF" w:rsidP="00436BEF">
      <w:pPr>
        <w:pBdr>
          <w:bottom w:val="single" w:sz="12" w:space="0" w:color="auto"/>
        </w:pBdr>
        <w:spacing w:line="276" w:lineRule="auto"/>
        <w:rPr>
          <w:rFonts w:ascii="Calibri" w:hAnsi="Calibri" w:cs="Arial"/>
          <w:b/>
          <w:szCs w:val="24"/>
        </w:rPr>
      </w:pPr>
    </w:p>
    <w:p w14:paraId="30EC58B2" w14:textId="77777777" w:rsidR="004475CF" w:rsidRDefault="004475CF" w:rsidP="001D3659">
      <w:pPr>
        <w:rPr>
          <w:b/>
          <w:color w:val="000000"/>
        </w:rPr>
        <w:sectPr w:rsidR="004475CF" w:rsidSect="000836DD">
          <w:pgSz w:w="12242" w:h="15842" w:code="1"/>
          <w:pgMar w:top="2127" w:right="1701" w:bottom="1134" w:left="1701" w:header="510" w:footer="720" w:gutter="0"/>
          <w:pgNumType w:start="1"/>
          <w:cols w:space="720"/>
          <w:titlePg/>
          <w:docGrid w:linePitch="326"/>
        </w:sectPr>
      </w:pPr>
    </w:p>
    <w:tbl>
      <w:tblPr>
        <w:tblStyle w:val="Tablaconcuadrcula"/>
        <w:tblW w:w="0" w:type="auto"/>
        <w:tblLayout w:type="fixed"/>
        <w:tblLook w:val="04A0" w:firstRow="1" w:lastRow="0" w:firstColumn="1" w:lastColumn="0" w:noHBand="0" w:noVBand="1"/>
      </w:tblPr>
      <w:tblGrid>
        <w:gridCol w:w="2235"/>
        <w:gridCol w:w="1701"/>
        <w:gridCol w:w="708"/>
        <w:gridCol w:w="993"/>
        <w:gridCol w:w="141"/>
        <w:gridCol w:w="3200"/>
      </w:tblGrid>
      <w:tr w:rsidR="001D3659" w14:paraId="24F7E615" w14:textId="77777777" w:rsidTr="001D3659">
        <w:tc>
          <w:tcPr>
            <w:tcW w:w="2235" w:type="dxa"/>
          </w:tcPr>
          <w:p w14:paraId="453807D9" w14:textId="6A5DF0D0" w:rsidR="001D3659" w:rsidRPr="005251A9" w:rsidRDefault="001D3659" w:rsidP="001D3659">
            <w:pPr>
              <w:rPr>
                <w:b/>
                <w:color w:val="000000"/>
              </w:rPr>
            </w:pPr>
            <w:r>
              <w:rPr>
                <w:b/>
                <w:color w:val="000000"/>
              </w:rPr>
              <w:lastRenderedPageBreak/>
              <w:t>Nombre de la Asignatura</w:t>
            </w:r>
          </w:p>
        </w:tc>
        <w:tc>
          <w:tcPr>
            <w:tcW w:w="6743" w:type="dxa"/>
            <w:gridSpan w:val="5"/>
          </w:tcPr>
          <w:p w14:paraId="1191E481" w14:textId="290E1B32" w:rsidR="001D3659" w:rsidRPr="001D3659" w:rsidRDefault="00BB1547" w:rsidP="001D3659">
            <w:pPr>
              <w:rPr>
                <w:b/>
                <w:color w:val="8EAADB" w:themeColor="accent1" w:themeTint="99"/>
                <w:sz w:val="24"/>
              </w:rPr>
            </w:pPr>
            <w:r>
              <w:rPr>
                <w:b/>
                <w:color w:val="8EAADB" w:themeColor="accent1" w:themeTint="99"/>
                <w:sz w:val="24"/>
              </w:rPr>
              <w:t>PRÁCTICA ESPECIALIDAD</w:t>
            </w:r>
          </w:p>
        </w:tc>
      </w:tr>
      <w:tr w:rsidR="00BB1547" w14:paraId="5F978F2D" w14:textId="77777777" w:rsidTr="001D3659">
        <w:tc>
          <w:tcPr>
            <w:tcW w:w="2235" w:type="dxa"/>
          </w:tcPr>
          <w:p w14:paraId="79636C63" w14:textId="393B63BB" w:rsidR="00BB1547" w:rsidRDefault="00BB1547" w:rsidP="001D3659">
            <w:pPr>
              <w:rPr>
                <w:b/>
                <w:color w:val="000000"/>
              </w:rPr>
            </w:pPr>
            <w:r>
              <w:rPr>
                <w:b/>
                <w:color w:val="000000"/>
              </w:rPr>
              <w:t>Nombre de la Rotación</w:t>
            </w:r>
          </w:p>
        </w:tc>
        <w:tc>
          <w:tcPr>
            <w:tcW w:w="6743" w:type="dxa"/>
            <w:gridSpan w:val="5"/>
          </w:tcPr>
          <w:p w14:paraId="7642111D" w14:textId="2F456206" w:rsidR="00BB1547" w:rsidRPr="001D3659" w:rsidRDefault="00BB1547" w:rsidP="001D3659">
            <w:pPr>
              <w:rPr>
                <w:b/>
                <w:color w:val="8EAADB" w:themeColor="accent1" w:themeTint="99"/>
                <w:sz w:val="24"/>
              </w:rPr>
            </w:pPr>
            <w:r w:rsidRPr="001D3659">
              <w:rPr>
                <w:b/>
                <w:color w:val="8EAADB" w:themeColor="accent1" w:themeTint="99"/>
                <w:sz w:val="24"/>
              </w:rPr>
              <w:t>GASTROENTEROLOGÍA</w:t>
            </w:r>
          </w:p>
        </w:tc>
      </w:tr>
      <w:tr w:rsidR="001D3659" w14:paraId="3AB88F20" w14:textId="77777777" w:rsidTr="001D3659">
        <w:tc>
          <w:tcPr>
            <w:tcW w:w="2235" w:type="dxa"/>
          </w:tcPr>
          <w:p w14:paraId="55427677" w14:textId="77777777" w:rsidR="001D3659" w:rsidRPr="005251A9" w:rsidRDefault="001D3659" w:rsidP="001D3659">
            <w:pPr>
              <w:rPr>
                <w:b/>
                <w:color w:val="000000"/>
              </w:rPr>
            </w:pPr>
            <w:r w:rsidRPr="005251A9">
              <w:rPr>
                <w:b/>
                <w:color w:val="000000"/>
              </w:rPr>
              <w:t>Créditos SCT-Chile</w:t>
            </w:r>
          </w:p>
        </w:tc>
        <w:tc>
          <w:tcPr>
            <w:tcW w:w="2409" w:type="dxa"/>
            <w:gridSpan w:val="2"/>
          </w:tcPr>
          <w:p w14:paraId="71C78DF7" w14:textId="2D7AB28F" w:rsidR="001D3659" w:rsidRPr="00436BEF" w:rsidRDefault="00436BEF" w:rsidP="001D3659">
            <w:pPr>
              <w:rPr>
                <w:b/>
                <w:color w:val="000000"/>
              </w:rPr>
            </w:pPr>
            <w:r w:rsidRPr="00436BEF">
              <w:rPr>
                <w:b/>
                <w:color w:val="000000"/>
              </w:rPr>
              <w:t>12</w:t>
            </w:r>
          </w:p>
        </w:tc>
        <w:tc>
          <w:tcPr>
            <w:tcW w:w="1134" w:type="dxa"/>
            <w:gridSpan w:val="2"/>
          </w:tcPr>
          <w:p w14:paraId="0F9E3BAA" w14:textId="77777777" w:rsidR="001D3659" w:rsidRPr="005251A9" w:rsidRDefault="001D3659" w:rsidP="001D3659">
            <w:pPr>
              <w:rPr>
                <w:b/>
                <w:color w:val="000000"/>
              </w:rPr>
            </w:pPr>
            <w:r w:rsidRPr="005251A9">
              <w:rPr>
                <w:b/>
                <w:color w:val="000000"/>
              </w:rPr>
              <w:t>Duración</w:t>
            </w:r>
          </w:p>
        </w:tc>
        <w:tc>
          <w:tcPr>
            <w:tcW w:w="3200" w:type="dxa"/>
          </w:tcPr>
          <w:p w14:paraId="446390D8" w14:textId="77777777" w:rsidR="001D3659" w:rsidRPr="005251A9" w:rsidRDefault="001D3659" w:rsidP="001D3659">
            <w:pPr>
              <w:rPr>
                <w:color w:val="000000"/>
              </w:rPr>
            </w:pPr>
            <w:r>
              <w:rPr>
                <w:color w:val="000000"/>
              </w:rPr>
              <w:t xml:space="preserve">2 meses </w:t>
            </w:r>
          </w:p>
        </w:tc>
      </w:tr>
      <w:tr w:rsidR="00436BEF" w14:paraId="445FEEC6" w14:textId="77777777" w:rsidTr="00436BEF">
        <w:trPr>
          <w:trHeight w:val="449"/>
        </w:trPr>
        <w:tc>
          <w:tcPr>
            <w:tcW w:w="2235" w:type="dxa"/>
            <w:vMerge w:val="restart"/>
          </w:tcPr>
          <w:p w14:paraId="5557A49A" w14:textId="77777777" w:rsidR="00436BEF" w:rsidRPr="005251A9" w:rsidRDefault="00436BEF" w:rsidP="001D3659">
            <w:pPr>
              <w:rPr>
                <w:b/>
                <w:color w:val="000000"/>
              </w:rPr>
            </w:pPr>
            <w:r w:rsidRPr="005251A9">
              <w:rPr>
                <w:b/>
                <w:color w:val="000000"/>
              </w:rPr>
              <w:t>Horas Cronológicas Dedicación</w:t>
            </w:r>
          </w:p>
        </w:tc>
        <w:tc>
          <w:tcPr>
            <w:tcW w:w="1701" w:type="dxa"/>
          </w:tcPr>
          <w:p w14:paraId="1E5289F4" w14:textId="77777777" w:rsidR="00436BEF" w:rsidRPr="005251A9" w:rsidRDefault="00436BEF" w:rsidP="001D3659">
            <w:pPr>
              <w:rPr>
                <w:color w:val="000000"/>
              </w:rPr>
            </w:pPr>
            <w:r w:rsidRPr="005251A9">
              <w:rPr>
                <w:b/>
                <w:color w:val="000000"/>
              </w:rPr>
              <w:t xml:space="preserve">Horas Prácticas  </w:t>
            </w:r>
          </w:p>
        </w:tc>
        <w:tc>
          <w:tcPr>
            <w:tcW w:w="5042" w:type="dxa"/>
            <w:gridSpan w:val="4"/>
          </w:tcPr>
          <w:p w14:paraId="5F831F98" w14:textId="5720E0A1" w:rsidR="00436BEF" w:rsidRPr="005251A9" w:rsidRDefault="00436BEF" w:rsidP="001D3659">
            <w:pPr>
              <w:pBdr>
                <w:top w:val="nil"/>
                <w:left w:val="nil"/>
                <w:bottom w:val="nil"/>
                <w:right w:val="nil"/>
                <w:between w:val="nil"/>
              </w:pBdr>
              <w:rPr>
                <w:color w:val="000000"/>
              </w:rPr>
            </w:pPr>
            <w:r>
              <w:rPr>
                <w:color w:val="000000"/>
              </w:rPr>
              <w:t xml:space="preserve"> 352</w:t>
            </w:r>
          </w:p>
        </w:tc>
      </w:tr>
      <w:tr w:rsidR="001D3659" w14:paraId="0CE13707" w14:textId="77777777" w:rsidTr="001D3659">
        <w:tc>
          <w:tcPr>
            <w:tcW w:w="2235" w:type="dxa"/>
            <w:vMerge/>
          </w:tcPr>
          <w:p w14:paraId="57EE7A83" w14:textId="77777777" w:rsidR="001D3659" w:rsidRPr="005251A9" w:rsidRDefault="001D3659" w:rsidP="001D3659">
            <w:pPr>
              <w:rPr>
                <w:b/>
                <w:color w:val="000000"/>
              </w:rPr>
            </w:pPr>
          </w:p>
        </w:tc>
        <w:tc>
          <w:tcPr>
            <w:tcW w:w="1701" w:type="dxa"/>
          </w:tcPr>
          <w:p w14:paraId="72DED3CC" w14:textId="77777777" w:rsidR="001D3659" w:rsidRPr="005251A9" w:rsidRDefault="001D3659" w:rsidP="001D3659">
            <w:pPr>
              <w:rPr>
                <w:color w:val="000000"/>
              </w:rPr>
            </w:pPr>
            <w:r w:rsidRPr="005251A9">
              <w:rPr>
                <w:b/>
                <w:color w:val="000000"/>
              </w:rPr>
              <w:t>Horas Trabajo Autónomo</w:t>
            </w:r>
          </w:p>
        </w:tc>
        <w:tc>
          <w:tcPr>
            <w:tcW w:w="5042" w:type="dxa"/>
            <w:gridSpan w:val="4"/>
          </w:tcPr>
          <w:p w14:paraId="69701BA3" w14:textId="235661AC" w:rsidR="001D3659" w:rsidRPr="005251A9" w:rsidRDefault="00436BEF" w:rsidP="001D3659">
            <w:pPr>
              <w:rPr>
                <w:color w:val="000000"/>
              </w:rPr>
            </w:pPr>
            <w:r>
              <w:rPr>
                <w:color w:val="000000"/>
              </w:rPr>
              <w:t>80</w:t>
            </w:r>
          </w:p>
        </w:tc>
      </w:tr>
      <w:tr w:rsidR="001D3659" w14:paraId="31291C7D" w14:textId="77777777" w:rsidTr="001D3659">
        <w:tc>
          <w:tcPr>
            <w:tcW w:w="2235" w:type="dxa"/>
            <w:vMerge/>
          </w:tcPr>
          <w:p w14:paraId="3708AFDB" w14:textId="77777777" w:rsidR="001D3659" w:rsidRPr="005251A9" w:rsidRDefault="001D3659" w:rsidP="001D3659">
            <w:pPr>
              <w:rPr>
                <w:b/>
                <w:color w:val="000000"/>
              </w:rPr>
            </w:pPr>
          </w:p>
        </w:tc>
        <w:tc>
          <w:tcPr>
            <w:tcW w:w="1701" w:type="dxa"/>
          </w:tcPr>
          <w:p w14:paraId="634F33C2" w14:textId="77777777" w:rsidR="001D3659" w:rsidRPr="005251A9" w:rsidRDefault="001D3659" w:rsidP="001D3659">
            <w:pPr>
              <w:rPr>
                <w:color w:val="000000"/>
              </w:rPr>
            </w:pPr>
            <w:r w:rsidRPr="005251A9">
              <w:rPr>
                <w:b/>
                <w:color w:val="000000"/>
              </w:rPr>
              <w:t>Horas Totales</w:t>
            </w:r>
          </w:p>
        </w:tc>
        <w:tc>
          <w:tcPr>
            <w:tcW w:w="5042" w:type="dxa"/>
            <w:gridSpan w:val="4"/>
          </w:tcPr>
          <w:p w14:paraId="70817317" w14:textId="05A07619" w:rsidR="001D3659" w:rsidRPr="005251A9" w:rsidRDefault="00436BEF" w:rsidP="001D3659">
            <w:pPr>
              <w:rPr>
                <w:color w:val="000000"/>
              </w:rPr>
            </w:pPr>
            <w:r>
              <w:rPr>
                <w:color w:val="000000"/>
              </w:rPr>
              <w:t>432</w:t>
            </w:r>
          </w:p>
        </w:tc>
      </w:tr>
      <w:tr w:rsidR="001D3659" w14:paraId="320ABA8D" w14:textId="77777777" w:rsidTr="001D3659">
        <w:tc>
          <w:tcPr>
            <w:tcW w:w="2235" w:type="dxa"/>
          </w:tcPr>
          <w:p w14:paraId="1136A6E1" w14:textId="5E2DA87D" w:rsidR="001D3659" w:rsidRPr="005251A9" w:rsidRDefault="001D3659" w:rsidP="00D55ABE">
            <w:pPr>
              <w:rPr>
                <w:b/>
                <w:color w:val="000000"/>
              </w:rPr>
            </w:pPr>
            <w:r>
              <w:rPr>
                <w:b/>
                <w:color w:val="000000"/>
              </w:rPr>
              <w:t>Campo Clínico</w:t>
            </w:r>
            <w:r w:rsidRPr="005251A9">
              <w:rPr>
                <w:b/>
                <w:color w:val="000000"/>
              </w:rPr>
              <w:t xml:space="preserve"> </w:t>
            </w:r>
          </w:p>
        </w:tc>
        <w:tc>
          <w:tcPr>
            <w:tcW w:w="3402" w:type="dxa"/>
            <w:gridSpan w:val="3"/>
          </w:tcPr>
          <w:p w14:paraId="78ACB371" w14:textId="77777777" w:rsidR="001D3659" w:rsidRPr="005251A9" w:rsidRDefault="001D3659" w:rsidP="001D3659">
            <w:pPr>
              <w:pBdr>
                <w:top w:val="nil"/>
                <w:left w:val="nil"/>
                <w:bottom w:val="nil"/>
                <w:right w:val="nil"/>
                <w:between w:val="nil"/>
              </w:pBdr>
              <w:rPr>
                <w:color w:val="000000"/>
              </w:rPr>
            </w:pPr>
            <w:r w:rsidRPr="000718A7">
              <w:rPr>
                <w:b/>
                <w:color w:val="000000"/>
              </w:rPr>
              <w:t>HOSMIL/HLT:</w:t>
            </w:r>
            <w:r w:rsidRPr="005251A9">
              <w:rPr>
                <w:color w:val="000000"/>
              </w:rPr>
              <w:t xml:space="preserve"> </w:t>
            </w:r>
            <w:r>
              <w:rPr>
                <w:color w:val="000000"/>
              </w:rPr>
              <w:t>Hospital Militar, Hospital Luis Tisné, Clínica Universidad de los Andes, Clínica Dávila.</w:t>
            </w:r>
          </w:p>
        </w:tc>
        <w:tc>
          <w:tcPr>
            <w:tcW w:w="3341" w:type="dxa"/>
            <w:gridSpan w:val="2"/>
          </w:tcPr>
          <w:p w14:paraId="146CEE9D" w14:textId="77777777" w:rsidR="001D3659" w:rsidRPr="005251A9" w:rsidRDefault="001D3659" w:rsidP="001D3659">
            <w:pPr>
              <w:pBdr>
                <w:top w:val="nil"/>
                <w:left w:val="nil"/>
                <w:bottom w:val="nil"/>
                <w:right w:val="nil"/>
                <w:between w:val="nil"/>
              </w:pBdr>
              <w:rPr>
                <w:color w:val="000000"/>
              </w:rPr>
            </w:pPr>
            <w:r w:rsidRPr="000718A7">
              <w:rPr>
                <w:b/>
                <w:color w:val="000000"/>
              </w:rPr>
              <w:t>Dávila/HLT:</w:t>
            </w:r>
            <w:r>
              <w:rPr>
                <w:color w:val="000000"/>
              </w:rPr>
              <w:t xml:space="preserve"> Hospital Militar, Hospital Luis Tisné, Clínica Universidad de los Andes, Clínica Dávila.</w:t>
            </w:r>
          </w:p>
        </w:tc>
      </w:tr>
      <w:tr w:rsidR="001D3659" w14:paraId="04340155" w14:textId="77777777" w:rsidTr="001D3659">
        <w:tc>
          <w:tcPr>
            <w:tcW w:w="2235" w:type="dxa"/>
          </w:tcPr>
          <w:p w14:paraId="60A391EE" w14:textId="77777777" w:rsidR="001D3659" w:rsidRPr="005251A9" w:rsidRDefault="001D3659" w:rsidP="001D3659">
            <w:pPr>
              <w:rPr>
                <w:b/>
                <w:color w:val="000000"/>
              </w:rPr>
            </w:pPr>
            <w:r>
              <w:rPr>
                <w:b/>
                <w:color w:val="000000"/>
              </w:rPr>
              <w:t>Horario</w:t>
            </w:r>
          </w:p>
        </w:tc>
        <w:tc>
          <w:tcPr>
            <w:tcW w:w="6743" w:type="dxa"/>
            <w:gridSpan w:val="5"/>
          </w:tcPr>
          <w:p w14:paraId="7E224813" w14:textId="77777777" w:rsidR="001D3659" w:rsidRPr="005251A9" w:rsidRDefault="001D3659" w:rsidP="001D3659">
            <w:pPr>
              <w:rPr>
                <w:color w:val="000000"/>
              </w:rPr>
            </w:pPr>
            <w:r>
              <w:rPr>
                <w:color w:val="000000"/>
              </w:rPr>
              <w:t>Lunes a Viernes de 08:00 a 17:00 hrs</w:t>
            </w:r>
          </w:p>
        </w:tc>
      </w:tr>
      <w:tr w:rsidR="001D3659" w14:paraId="1FC11D85" w14:textId="77777777" w:rsidTr="001D3659">
        <w:tc>
          <w:tcPr>
            <w:tcW w:w="2235" w:type="dxa"/>
          </w:tcPr>
          <w:p w14:paraId="5A23DA3E" w14:textId="77777777" w:rsidR="001D3659" w:rsidRPr="005251A9" w:rsidRDefault="001D3659" w:rsidP="001D3659">
            <w:pPr>
              <w:rPr>
                <w:b/>
                <w:color w:val="000000"/>
              </w:rPr>
            </w:pPr>
            <w:r>
              <w:rPr>
                <w:b/>
                <w:color w:val="000000"/>
              </w:rPr>
              <w:t xml:space="preserve">Profesor Encargado </w:t>
            </w:r>
          </w:p>
        </w:tc>
        <w:tc>
          <w:tcPr>
            <w:tcW w:w="6743" w:type="dxa"/>
            <w:gridSpan w:val="5"/>
          </w:tcPr>
          <w:p w14:paraId="2C78577D" w14:textId="77777777" w:rsidR="001D3659" w:rsidRPr="00C741BE" w:rsidRDefault="001D3659" w:rsidP="001D3659">
            <w:pPr>
              <w:rPr>
                <w:b/>
                <w:color w:val="000000"/>
              </w:rPr>
            </w:pPr>
            <w:r>
              <w:rPr>
                <w:color w:val="000000"/>
              </w:rPr>
              <w:t>Dra. Carolina Heredia</w:t>
            </w:r>
          </w:p>
        </w:tc>
      </w:tr>
      <w:tr w:rsidR="001D3659" w14:paraId="6EDEDA28" w14:textId="77777777" w:rsidTr="001D3659">
        <w:tc>
          <w:tcPr>
            <w:tcW w:w="2235" w:type="dxa"/>
          </w:tcPr>
          <w:p w14:paraId="4E963941" w14:textId="77777777" w:rsidR="001D3659" w:rsidRDefault="001D3659" w:rsidP="001D3659">
            <w:pPr>
              <w:rPr>
                <w:b/>
                <w:color w:val="000000"/>
                <w:sz w:val="24"/>
                <w:szCs w:val="24"/>
              </w:rPr>
            </w:pPr>
            <w:r w:rsidRPr="005251A9">
              <w:rPr>
                <w:b/>
                <w:color w:val="000000"/>
                <w:szCs w:val="24"/>
              </w:rPr>
              <w:t>Contacto Encargado</w:t>
            </w:r>
          </w:p>
        </w:tc>
        <w:tc>
          <w:tcPr>
            <w:tcW w:w="6743" w:type="dxa"/>
            <w:gridSpan w:val="5"/>
          </w:tcPr>
          <w:p w14:paraId="741F4675" w14:textId="77777777" w:rsidR="001D3659" w:rsidRPr="005251A9" w:rsidRDefault="001D3659" w:rsidP="001D3659">
            <w:pPr>
              <w:rPr>
                <w:color w:val="000000"/>
                <w:szCs w:val="24"/>
              </w:rPr>
            </w:pPr>
            <w:r>
              <w:rPr>
                <w:rFonts w:eastAsia="Times New Roman" w:cs="Times New Roman"/>
              </w:rPr>
              <w:t>Dra. Carolina Heredia: cherediap@gmail.com</w:t>
            </w:r>
          </w:p>
        </w:tc>
      </w:tr>
    </w:tbl>
    <w:p w14:paraId="1E29A0DF" w14:textId="77777777" w:rsidR="0051009E" w:rsidRDefault="0051009E" w:rsidP="00082F77">
      <w:pPr>
        <w:jc w:val="both"/>
        <w:rPr>
          <w:rFonts w:ascii="Calibri" w:hAnsi="Calibri" w:cs="Arial"/>
          <w:szCs w:val="24"/>
        </w:rPr>
      </w:pPr>
    </w:p>
    <w:p w14:paraId="3AFB5DDC" w14:textId="77777777" w:rsidR="001D3659" w:rsidRPr="00BE0C07" w:rsidRDefault="001D3659" w:rsidP="001D3659">
      <w:pPr>
        <w:jc w:val="both"/>
        <w:rPr>
          <w:rFonts w:ascii="Calibri" w:hAnsi="Calibri" w:cs="Arial"/>
          <w:b/>
        </w:rPr>
      </w:pPr>
      <w:r w:rsidRPr="00BE0C07">
        <w:rPr>
          <w:rFonts w:ascii="Calibri" w:hAnsi="Calibri" w:cs="Arial"/>
          <w:b/>
        </w:rPr>
        <w:t>Objetivos:</w:t>
      </w:r>
    </w:p>
    <w:p w14:paraId="584C81A9" w14:textId="2513EEA8" w:rsidR="001D3659" w:rsidRDefault="001D3659" w:rsidP="001E5F4D">
      <w:pPr>
        <w:jc w:val="both"/>
        <w:rPr>
          <w:rFonts w:ascii="Calibri" w:hAnsi="Calibri" w:cs="Arial"/>
        </w:rPr>
      </w:pPr>
      <w:r w:rsidRPr="00BE0C07">
        <w:rPr>
          <w:rFonts w:ascii="Calibri" w:hAnsi="Calibri" w:cs="Arial"/>
        </w:rPr>
        <w:t xml:space="preserve">Al </w:t>
      </w:r>
      <w:r w:rsidR="002B3685">
        <w:rPr>
          <w:rFonts w:ascii="Calibri" w:hAnsi="Calibri" w:cs="Arial"/>
          <w:szCs w:val="24"/>
        </w:rPr>
        <w:t>té</w:t>
      </w:r>
      <w:r w:rsidR="002B3685" w:rsidRPr="00513BB8">
        <w:rPr>
          <w:rFonts w:ascii="Calibri" w:hAnsi="Calibri" w:cs="Arial"/>
          <w:szCs w:val="24"/>
        </w:rPr>
        <w:t xml:space="preserve">rmino </w:t>
      </w:r>
      <w:r w:rsidRPr="00BE0C07">
        <w:rPr>
          <w:rFonts w:ascii="Calibri" w:hAnsi="Calibri" w:cs="Arial"/>
        </w:rPr>
        <w:t xml:space="preserve">de la actividad el alumno habrá logrado: </w:t>
      </w:r>
    </w:p>
    <w:p w14:paraId="6B5C441A" w14:textId="6212CC9E" w:rsidR="001D3659" w:rsidRPr="001D3659" w:rsidRDefault="001D3659" w:rsidP="001E5F4D">
      <w:pPr>
        <w:pStyle w:val="Prrafodelista"/>
        <w:numPr>
          <w:ilvl w:val="0"/>
          <w:numId w:val="30"/>
        </w:numPr>
        <w:pBdr>
          <w:top w:val="nil"/>
          <w:left w:val="nil"/>
          <w:bottom w:val="nil"/>
          <w:right w:val="nil"/>
          <w:between w:val="nil"/>
        </w:pBdr>
        <w:spacing w:line="240" w:lineRule="auto"/>
        <w:ind w:left="714" w:hanging="357"/>
        <w:jc w:val="both"/>
        <w:rPr>
          <w:color w:val="000000"/>
        </w:rPr>
      </w:pPr>
      <w:r w:rsidRPr="001D3659">
        <w:rPr>
          <w:color w:val="000000"/>
        </w:rPr>
        <w:t>Dia</w:t>
      </w:r>
      <w:r w:rsidR="007E68F8">
        <w:rPr>
          <w:color w:val="000000"/>
        </w:rPr>
        <w:t>gnosticar las patologías gastro</w:t>
      </w:r>
      <w:r w:rsidRPr="001D3659">
        <w:rPr>
          <w:color w:val="000000"/>
        </w:rPr>
        <w:t xml:space="preserve">intestinales prevalentes. </w:t>
      </w:r>
    </w:p>
    <w:p w14:paraId="4DAD7AB4" w14:textId="791F28B1" w:rsidR="001D3659" w:rsidRPr="001D3659" w:rsidRDefault="001D3659" w:rsidP="001E5F4D">
      <w:pPr>
        <w:pStyle w:val="Prrafodelista"/>
        <w:numPr>
          <w:ilvl w:val="0"/>
          <w:numId w:val="30"/>
        </w:numPr>
        <w:pBdr>
          <w:top w:val="nil"/>
          <w:left w:val="nil"/>
          <w:bottom w:val="nil"/>
          <w:right w:val="nil"/>
          <w:between w:val="nil"/>
        </w:pBdr>
        <w:spacing w:line="240" w:lineRule="auto"/>
        <w:ind w:left="714" w:hanging="357"/>
        <w:jc w:val="both"/>
        <w:rPr>
          <w:color w:val="000000"/>
        </w:rPr>
      </w:pPr>
      <w:r w:rsidRPr="001D3659">
        <w:rPr>
          <w:color w:val="000000"/>
        </w:rPr>
        <w:t xml:space="preserve">Tratar y </w:t>
      </w:r>
      <w:r w:rsidR="007E68F8">
        <w:rPr>
          <w:color w:val="000000"/>
        </w:rPr>
        <w:t>controlar las patologías gastro</w:t>
      </w:r>
      <w:r w:rsidRPr="001D3659">
        <w:rPr>
          <w:color w:val="000000"/>
        </w:rPr>
        <w:t xml:space="preserve">intestinales prevalentes. </w:t>
      </w:r>
    </w:p>
    <w:p w14:paraId="13491C8B" w14:textId="4775FB5E" w:rsidR="001D3659" w:rsidRPr="001D3659" w:rsidRDefault="001D3659" w:rsidP="001E5F4D">
      <w:pPr>
        <w:pStyle w:val="Prrafodelista"/>
        <w:numPr>
          <w:ilvl w:val="0"/>
          <w:numId w:val="30"/>
        </w:numPr>
        <w:pBdr>
          <w:top w:val="nil"/>
          <w:left w:val="nil"/>
          <w:bottom w:val="nil"/>
          <w:right w:val="nil"/>
          <w:between w:val="nil"/>
        </w:pBdr>
        <w:spacing w:line="240" w:lineRule="auto"/>
        <w:ind w:left="714" w:hanging="357"/>
        <w:jc w:val="both"/>
        <w:rPr>
          <w:color w:val="000000"/>
        </w:rPr>
      </w:pPr>
      <w:r w:rsidRPr="001D3659">
        <w:rPr>
          <w:color w:val="000000"/>
        </w:rPr>
        <w:t xml:space="preserve">Conocer las patologías gastroenterológicas de mayor complejidad e iniciar su estudio. </w:t>
      </w:r>
    </w:p>
    <w:p w14:paraId="76D8A91B" w14:textId="296BC730" w:rsidR="001D3659" w:rsidRPr="001D3659" w:rsidRDefault="001D3659" w:rsidP="001E5F4D">
      <w:pPr>
        <w:pStyle w:val="Prrafodelista"/>
        <w:numPr>
          <w:ilvl w:val="0"/>
          <w:numId w:val="30"/>
        </w:numPr>
        <w:pBdr>
          <w:top w:val="nil"/>
          <w:left w:val="nil"/>
          <w:bottom w:val="nil"/>
          <w:right w:val="nil"/>
          <w:between w:val="nil"/>
        </w:pBdr>
        <w:spacing w:line="240" w:lineRule="auto"/>
        <w:ind w:left="714" w:hanging="357"/>
        <w:jc w:val="both"/>
        <w:rPr>
          <w:color w:val="000000"/>
        </w:rPr>
      </w:pPr>
      <w:r w:rsidRPr="001D3659">
        <w:rPr>
          <w:color w:val="000000"/>
        </w:rPr>
        <w:t>Conocer los criterios de derivación de las patologías de mayor complejidad al sub</w:t>
      </w:r>
      <w:r w:rsidR="00F34C1F">
        <w:rPr>
          <w:color w:val="000000"/>
        </w:rPr>
        <w:t>-</w:t>
      </w:r>
      <w:r w:rsidRPr="001D3659">
        <w:rPr>
          <w:color w:val="000000"/>
        </w:rPr>
        <w:t xml:space="preserve">especialista. </w:t>
      </w:r>
    </w:p>
    <w:p w14:paraId="70DC5BE1" w14:textId="4A6FDBEA" w:rsidR="001D3659" w:rsidRPr="001D3659" w:rsidRDefault="001D3659" w:rsidP="001E5F4D">
      <w:pPr>
        <w:pStyle w:val="Prrafodelista"/>
        <w:numPr>
          <w:ilvl w:val="0"/>
          <w:numId w:val="30"/>
        </w:numPr>
        <w:pBdr>
          <w:top w:val="nil"/>
          <w:left w:val="nil"/>
          <w:bottom w:val="nil"/>
          <w:right w:val="nil"/>
          <w:between w:val="nil"/>
        </w:pBdr>
        <w:spacing w:line="240" w:lineRule="auto"/>
        <w:ind w:left="714" w:hanging="357"/>
        <w:jc w:val="both"/>
        <w:rPr>
          <w:color w:val="000000"/>
        </w:rPr>
      </w:pPr>
      <w:r w:rsidRPr="001D3659">
        <w:rPr>
          <w:color w:val="000000"/>
        </w:rPr>
        <w:t xml:space="preserve">Conocer y aplicar los conocimientos fisiopatológicos de las patologías digestivas prevalentes. </w:t>
      </w:r>
    </w:p>
    <w:p w14:paraId="50BDB64E" w14:textId="0CBE648F" w:rsidR="001D3659" w:rsidRPr="001D3659" w:rsidRDefault="001D3659" w:rsidP="001E5F4D">
      <w:pPr>
        <w:pStyle w:val="Prrafodelista"/>
        <w:numPr>
          <w:ilvl w:val="0"/>
          <w:numId w:val="30"/>
        </w:numPr>
        <w:pBdr>
          <w:top w:val="nil"/>
          <w:left w:val="nil"/>
          <w:bottom w:val="nil"/>
          <w:right w:val="nil"/>
          <w:between w:val="nil"/>
        </w:pBdr>
        <w:spacing w:line="240" w:lineRule="auto"/>
        <w:ind w:left="714" w:hanging="357"/>
        <w:jc w:val="both"/>
        <w:rPr>
          <w:color w:val="000000"/>
        </w:rPr>
      </w:pPr>
      <w:r w:rsidRPr="001D3659">
        <w:rPr>
          <w:color w:val="000000"/>
        </w:rPr>
        <w:t xml:space="preserve">Aplicar las distintas herramientas de estudio en el diagnóstico de las patologías digestivas. </w:t>
      </w:r>
    </w:p>
    <w:p w14:paraId="1907BA03" w14:textId="00E8A92C" w:rsidR="001D3659" w:rsidRPr="001D3659" w:rsidRDefault="001D3659" w:rsidP="001E5F4D">
      <w:pPr>
        <w:pStyle w:val="Prrafodelista"/>
        <w:numPr>
          <w:ilvl w:val="0"/>
          <w:numId w:val="30"/>
        </w:numPr>
        <w:pBdr>
          <w:top w:val="nil"/>
          <w:left w:val="nil"/>
          <w:bottom w:val="nil"/>
          <w:right w:val="nil"/>
          <w:between w:val="nil"/>
        </w:pBdr>
        <w:spacing w:line="240" w:lineRule="auto"/>
        <w:ind w:left="714" w:hanging="357"/>
        <w:jc w:val="both"/>
        <w:rPr>
          <w:color w:val="000000"/>
        </w:rPr>
      </w:pPr>
      <w:r w:rsidRPr="001D3659">
        <w:rPr>
          <w:color w:val="000000"/>
        </w:rPr>
        <w:t xml:space="preserve">Manejar clínicamente los principales síndromes gastroenterológicos. </w:t>
      </w:r>
    </w:p>
    <w:p w14:paraId="5877B93D" w14:textId="7471E853" w:rsidR="001D3659" w:rsidRPr="001D3659" w:rsidRDefault="001D3659" w:rsidP="001E5F4D">
      <w:pPr>
        <w:pStyle w:val="Prrafodelista"/>
        <w:numPr>
          <w:ilvl w:val="0"/>
          <w:numId w:val="30"/>
        </w:numPr>
        <w:pBdr>
          <w:top w:val="nil"/>
          <w:left w:val="nil"/>
          <w:bottom w:val="nil"/>
          <w:right w:val="nil"/>
          <w:between w:val="nil"/>
        </w:pBdr>
        <w:spacing w:line="240" w:lineRule="auto"/>
        <w:ind w:left="714" w:hanging="357"/>
        <w:jc w:val="both"/>
        <w:rPr>
          <w:color w:val="000000"/>
        </w:rPr>
      </w:pPr>
      <w:r w:rsidRPr="001D3659">
        <w:rPr>
          <w:color w:val="000000"/>
        </w:rPr>
        <w:t xml:space="preserve">Conocer los tratamientos de las patologías gastroenterológicas. </w:t>
      </w:r>
    </w:p>
    <w:p w14:paraId="040A4330" w14:textId="374BB62F" w:rsidR="001D3659" w:rsidRPr="001D3659" w:rsidRDefault="001D3659" w:rsidP="001E5F4D">
      <w:pPr>
        <w:pStyle w:val="Prrafodelista"/>
        <w:numPr>
          <w:ilvl w:val="0"/>
          <w:numId w:val="30"/>
        </w:numPr>
        <w:pBdr>
          <w:top w:val="nil"/>
          <w:left w:val="nil"/>
          <w:bottom w:val="nil"/>
          <w:right w:val="nil"/>
          <w:between w:val="nil"/>
        </w:pBdr>
        <w:spacing w:line="240" w:lineRule="auto"/>
        <w:ind w:left="714" w:hanging="357"/>
        <w:jc w:val="both"/>
        <w:rPr>
          <w:color w:val="000000"/>
        </w:rPr>
      </w:pPr>
      <w:r w:rsidRPr="001D3659">
        <w:rPr>
          <w:color w:val="000000"/>
        </w:rPr>
        <w:t xml:space="preserve">Conocer los principales fármacos utilizados en gastroenterología. </w:t>
      </w:r>
    </w:p>
    <w:p w14:paraId="18C03CBD" w14:textId="6DFEB99F" w:rsidR="001D3659" w:rsidRPr="001D3659" w:rsidRDefault="001D3659" w:rsidP="001E5F4D">
      <w:pPr>
        <w:pStyle w:val="Prrafodelista"/>
        <w:numPr>
          <w:ilvl w:val="0"/>
          <w:numId w:val="30"/>
        </w:numPr>
        <w:pBdr>
          <w:top w:val="nil"/>
          <w:left w:val="nil"/>
          <w:bottom w:val="nil"/>
          <w:right w:val="nil"/>
          <w:between w:val="nil"/>
        </w:pBdr>
        <w:spacing w:line="240" w:lineRule="auto"/>
        <w:ind w:left="714" w:hanging="357"/>
        <w:jc w:val="both"/>
        <w:rPr>
          <w:color w:val="000000"/>
        </w:rPr>
      </w:pPr>
      <w:r w:rsidRPr="001D3659">
        <w:rPr>
          <w:color w:val="000000"/>
        </w:rPr>
        <w:t xml:space="preserve">Conocer el pronóstico de las principales patologías gastroenterológicas. </w:t>
      </w:r>
    </w:p>
    <w:p w14:paraId="21E6F042" w14:textId="43A83457" w:rsidR="001D3659" w:rsidRPr="001D3659" w:rsidRDefault="001D3659" w:rsidP="001E5F4D">
      <w:pPr>
        <w:pStyle w:val="Prrafodelista"/>
        <w:numPr>
          <w:ilvl w:val="0"/>
          <w:numId w:val="30"/>
        </w:numPr>
        <w:pBdr>
          <w:top w:val="nil"/>
          <w:left w:val="nil"/>
          <w:bottom w:val="nil"/>
          <w:right w:val="nil"/>
          <w:between w:val="nil"/>
        </w:pBdr>
        <w:spacing w:line="240" w:lineRule="auto"/>
        <w:ind w:left="714" w:hanging="357"/>
        <w:jc w:val="both"/>
        <w:rPr>
          <w:color w:val="000000"/>
        </w:rPr>
      </w:pPr>
      <w:r w:rsidRPr="001D3659">
        <w:rPr>
          <w:color w:val="000000"/>
        </w:rPr>
        <w:t xml:space="preserve">Conocer y utilizar correctamente criterios de derivación de las patologías gastroenterológicas </w:t>
      </w:r>
    </w:p>
    <w:p w14:paraId="339BE666" w14:textId="5E991D93" w:rsidR="001D3659" w:rsidRPr="001D3659" w:rsidRDefault="001D3659" w:rsidP="001E5F4D">
      <w:pPr>
        <w:pStyle w:val="Prrafodelista"/>
        <w:numPr>
          <w:ilvl w:val="0"/>
          <w:numId w:val="30"/>
        </w:numPr>
        <w:pBdr>
          <w:top w:val="nil"/>
          <w:left w:val="nil"/>
          <w:bottom w:val="nil"/>
          <w:right w:val="nil"/>
          <w:between w:val="nil"/>
        </w:pBdr>
        <w:spacing w:line="240" w:lineRule="auto"/>
        <w:ind w:left="714" w:hanging="357"/>
        <w:jc w:val="both"/>
        <w:rPr>
          <w:color w:val="000000"/>
        </w:rPr>
      </w:pPr>
      <w:r w:rsidRPr="001D3659">
        <w:rPr>
          <w:color w:val="000000"/>
        </w:rPr>
        <w:t xml:space="preserve">Realizar punción ascítica. </w:t>
      </w:r>
    </w:p>
    <w:p w14:paraId="3094759C" w14:textId="77777777" w:rsidR="001D3659" w:rsidRPr="00BE0C07" w:rsidRDefault="001D3659" w:rsidP="001E5F4D">
      <w:pPr>
        <w:jc w:val="both"/>
        <w:rPr>
          <w:rFonts w:ascii="Calibri" w:hAnsi="Calibri" w:cs="Arial"/>
        </w:rPr>
      </w:pPr>
    </w:p>
    <w:p w14:paraId="53A6E1E0" w14:textId="78654EC3" w:rsidR="001D3659" w:rsidRDefault="001D3659" w:rsidP="001E5F4D">
      <w:pPr>
        <w:jc w:val="both"/>
        <w:rPr>
          <w:rFonts w:ascii="Calibri" w:hAnsi="Calibri" w:cs="Arial"/>
        </w:rPr>
      </w:pPr>
      <w:r w:rsidRPr="00BE0C07">
        <w:rPr>
          <w:rFonts w:ascii="Calibri" w:hAnsi="Calibri" w:cs="Arial"/>
          <w:b/>
        </w:rPr>
        <w:t>Contenidos:</w:t>
      </w:r>
      <w:r w:rsidRPr="00BE0C07">
        <w:rPr>
          <w:rFonts w:ascii="Calibri" w:eastAsia="Calibri" w:hAnsi="Calibri" w:cs="Calibri"/>
          <w:color w:val="000000"/>
          <w:lang w:eastAsia="es-CL"/>
        </w:rPr>
        <w:t xml:space="preserve"> </w:t>
      </w:r>
    </w:p>
    <w:p w14:paraId="34393881" w14:textId="77777777" w:rsidR="001D3659" w:rsidRPr="00F00B63" w:rsidRDefault="001D3659" w:rsidP="001E5F4D">
      <w:pPr>
        <w:pStyle w:val="Prrafodelista"/>
        <w:numPr>
          <w:ilvl w:val="0"/>
          <w:numId w:val="31"/>
        </w:numPr>
        <w:pBdr>
          <w:top w:val="nil"/>
          <w:left w:val="nil"/>
          <w:bottom w:val="nil"/>
          <w:right w:val="nil"/>
          <w:between w:val="nil"/>
        </w:pBdr>
        <w:spacing w:line="240" w:lineRule="auto"/>
        <w:jc w:val="both"/>
        <w:rPr>
          <w:color w:val="000000"/>
        </w:rPr>
      </w:pPr>
      <w:r w:rsidRPr="00F00B63">
        <w:rPr>
          <w:color w:val="000000"/>
        </w:rPr>
        <w:t xml:space="preserve">Esófago: </w:t>
      </w:r>
    </w:p>
    <w:p w14:paraId="12397060" w14:textId="77777777" w:rsidR="001D3659" w:rsidRPr="00B06922" w:rsidRDefault="001D3659" w:rsidP="001E5F4D">
      <w:pPr>
        <w:pStyle w:val="Prrafodelista"/>
        <w:numPr>
          <w:ilvl w:val="1"/>
          <w:numId w:val="31"/>
        </w:numPr>
        <w:pBdr>
          <w:top w:val="nil"/>
          <w:left w:val="nil"/>
          <w:bottom w:val="nil"/>
          <w:right w:val="nil"/>
          <w:between w:val="nil"/>
        </w:pBdr>
        <w:spacing w:line="240" w:lineRule="auto"/>
        <w:jc w:val="both"/>
        <w:rPr>
          <w:b/>
          <w:color w:val="000000"/>
        </w:rPr>
      </w:pPr>
      <w:r w:rsidRPr="00B06922">
        <w:rPr>
          <w:color w:val="000000"/>
        </w:rPr>
        <w:t xml:space="preserve">Enfermedad por Reflujo Gastroesofágico: Definición, mecanismos fisiopatológicos, clínica, diagnóstico y tratamiento. </w:t>
      </w:r>
    </w:p>
    <w:p w14:paraId="4098DF9A" w14:textId="77777777" w:rsidR="001D3659" w:rsidRPr="00C741BE" w:rsidRDefault="001D3659" w:rsidP="001E5F4D">
      <w:pPr>
        <w:pStyle w:val="Prrafodelista"/>
        <w:numPr>
          <w:ilvl w:val="1"/>
          <w:numId w:val="31"/>
        </w:numPr>
        <w:pBdr>
          <w:top w:val="nil"/>
          <w:left w:val="nil"/>
          <w:bottom w:val="nil"/>
          <w:right w:val="nil"/>
          <w:between w:val="nil"/>
        </w:pBdr>
        <w:spacing w:line="240" w:lineRule="auto"/>
        <w:jc w:val="both"/>
        <w:rPr>
          <w:b/>
          <w:color w:val="000000"/>
        </w:rPr>
      </w:pPr>
      <w:r w:rsidRPr="00C741BE">
        <w:rPr>
          <w:color w:val="000000"/>
        </w:rPr>
        <w:t xml:space="preserve">Esófago de Barrett: Definición. </w:t>
      </w:r>
    </w:p>
    <w:p w14:paraId="103694AC" w14:textId="49CFFF0F" w:rsidR="00406AB4" w:rsidRDefault="001D3659" w:rsidP="001E5F4D">
      <w:pPr>
        <w:pStyle w:val="Prrafodelista"/>
        <w:numPr>
          <w:ilvl w:val="1"/>
          <w:numId w:val="31"/>
        </w:numPr>
        <w:pBdr>
          <w:top w:val="nil"/>
          <w:left w:val="nil"/>
          <w:bottom w:val="nil"/>
          <w:right w:val="nil"/>
          <w:between w:val="nil"/>
        </w:pBdr>
        <w:spacing w:line="240" w:lineRule="auto"/>
        <w:jc w:val="both"/>
        <w:rPr>
          <w:color w:val="000000"/>
        </w:rPr>
      </w:pPr>
      <w:r w:rsidRPr="00F00B63">
        <w:rPr>
          <w:color w:val="000000"/>
        </w:rPr>
        <w:t xml:space="preserve">Trastornos motores del esófago (Acalasia): definición y estudio inicial. </w:t>
      </w:r>
    </w:p>
    <w:p w14:paraId="4B78D012" w14:textId="77777777" w:rsidR="00436BEF" w:rsidRPr="00436BEF" w:rsidRDefault="00436BEF" w:rsidP="001E5F4D">
      <w:pPr>
        <w:pBdr>
          <w:top w:val="nil"/>
          <w:left w:val="nil"/>
          <w:bottom w:val="nil"/>
          <w:right w:val="nil"/>
          <w:between w:val="nil"/>
        </w:pBdr>
        <w:spacing w:line="240" w:lineRule="auto"/>
        <w:jc w:val="both"/>
        <w:rPr>
          <w:color w:val="000000"/>
        </w:rPr>
      </w:pPr>
    </w:p>
    <w:p w14:paraId="7FC2FFB0" w14:textId="77777777" w:rsidR="001D3659" w:rsidRPr="00F00B63" w:rsidRDefault="001D3659" w:rsidP="001E5F4D">
      <w:pPr>
        <w:pStyle w:val="Prrafodelista"/>
        <w:numPr>
          <w:ilvl w:val="0"/>
          <w:numId w:val="31"/>
        </w:numPr>
        <w:pBdr>
          <w:top w:val="nil"/>
          <w:left w:val="nil"/>
          <w:bottom w:val="nil"/>
          <w:right w:val="nil"/>
          <w:between w:val="nil"/>
        </w:pBdr>
        <w:spacing w:line="240" w:lineRule="auto"/>
        <w:jc w:val="both"/>
        <w:rPr>
          <w:color w:val="000000"/>
        </w:rPr>
      </w:pPr>
      <w:r w:rsidRPr="00F00B63">
        <w:rPr>
          <w:color w:val="000000"/>
        </w:rPr>
        <w:t xml:space="preserve">Estómago: </w:t>
      </w:r>
    </w:p>
    <w:p w14:paraId="76D7F786" w14:textId="77777777" w:rsidR="001D3659" w:rsidRPr="00F00B63" w:rsidRDefault="001D3659" w:rsidP="001E5F4D">
      <w:pPr>
        <w:pStyle w:val="Prrafodelista"/>
        <w:numPr>
          <w:ilvl w:val="1"/>
          <w:numId w:val="31"/>
        </w:numPr>
        <w:pBdr>
          <w:top w:val="nil"/>
          <w:left w:val="nil"/>
          <w:bottom w:val="nil"/>
          <w:right w:val="nil"/>
          <w:between w:val="nil"/>
        </w:pBdr>
        <w:spacing w:line="240" w:lineRule="auto"/>
        <w:jc w:val="both"/>
        <w:rPr>
          <w:color w:val="000000"/>
        </w:rPr>
      </w:pPr>
      <w:r w:rsidRPr="00F00B63">
        <w:rPr>
          <w:color w:val="000000"/>
        </w:rPr>
        <w:t>Ulcera péptica: Definición, fisiopatología, clínica, diagnóstico y tratamiento.</w:t>
      </w:r>
    </w:p>
    <w:p w14:paraId="563FC1CB" w14:textId="77777777" w:rsidR="001D3659" w:rsidRPr="00F00B63" w:rsidRDefault="001D3659" w:rsidP="001E5F4D">
      <w:pPr>
        <w:pStyle w:val="Prrafodelista"/>
        <w:numPr>
          <w:ilvl w:val="1"/>
          <w:numId w:val="31"/>
        </w:numPr>
        <w:pBdr>
          <w:top w:val="nil"/>
          <w:left w:val="nil"/>
          <w:bottom w:val="nil"/>
          <w:right w:val="nil"/>
          <w:between w:val="nil"/>
        </w:pBdr>
        <w:spacing w:line="240" w:lineRule="auto"/>
        <w:jc w:val="both"/>
        <w:rPr>
          <w:color w:val="000000"/>
        </w:rPr>
      </w:pPr>
      <w:r w:rsidRPr="00F00B63">
        <w:rPr>
          <w:color w:val="000000"/>
        </w:rPr>
        <w:lastRenderedPageBreak/>
        <w:t xml:space="preserve">Helicobacter Pylori y AINEs: fisiopatología, diagnóstico y tratamiento. </w:t>
      </w:r>
    </w:p>
    <w:p w14:paraId="66FA7B29" w14:textId="77777777" w:rsidR="001D3659" w:rsidRPr="00F00B63" w:rsidRDefault="001D3659" w:rsidP="001E5F4D">
      <w:pPr>
        <w:pStyle w:val="Prrafodelista"/>
        <w:numPr>
          <w:ilvl w:val="1"/>
          <w:numId w:val="31"/>
        </w:numPr>
        <w:pBdr>
          <w:top w:val="nil"/>
          <w:left w:val="nil"/>
          <w:bottom w:val="nil"/>
          <w:right w:val="nil"/>
          <w:between w:val="nil"/>
        </w:pBdr>
        <w:spacing w:line="240" w:lineRule="auto"/>
        <w:jc w:val="both"/>
        <w:rPr>
          <w:color w:val="000000"/>
        </w:rPr>
      </w:pPr>
      <w:r w:rsidRPr="00F00B63">
        <w:rPr>
          <w:color w:val="000000"/>
        </w:rPr>
        <w:t xml:space="preserve">Trastornos funcionales y de motilidad gástrica (gastroparesia y dispepsia): Definición, fisiopatología, clínica, diagnóstico y tratamiento. </w:t>
      </w:r>
    </w:p>
    <w:p w14:paraId="3253BBBF" w14:textId="77777777" w:rsidR="001D3659" w:rsidRPr="00F00B63" w:rsidRDefault="001D3659" w:rsidP="001E5F4D">
      <w:pPr>
        <w:pStyle w:val="Prrafodelista"/>
        <w:numPr>
          <w:ilvl w:val="1"/>
          <w:numId w:val="31"/>
        </w:numPr>
        <w:pBdr>
          <w:top w:val="nil"/>
          <w:left w:val="nil"/>
          <w:bottom w:val="nil"/>
          <w:right w:val="nil"/>
          <w:between w:val="nil"/>
        </w:pBdr>
        <w:spacing w:line="240" w:lineRule="auto"/>
        <w:jc w:val="both"/>
        <w:rPr>
          <w:color w:val="000000"/>
        </w:rPr>
      </w:pPr>
      <w:r w:rsidRPr="00F00B63">
        <w:rPr>
          <w:color w:val="000000"/>
        </w:rPr>
        <w:t xml:space="preserve">Cáncer gástrico: Sospecha diagnóstica, clasificación y derivación. </w:t>
      </w:r>
    </w:p>
    <w:p w14:paraId="51565EC9" w14:textId="77777777" w:rsidR="001D3659" w:rsidRPr="00F00B63" w:rsidRDefault="001D3659" w:rsidP="001E5F4D">
      <w:pPr>
        <w:pBdr>
          <w:top w:val="nil"/>
          <w:left w:val="nil"/>
          <w:bottom w:val="nil"/>
          <w:right w:val="nil"/>
          <w:between w:val="nil"/>
        </w:pBdr>
        <w:spacing w:line="240" w:lineRule="auto"/>
        <w:ind w:left="720"/>
        <w:jc w:val="both"/>
        <w:rPr>
          <w:color w:val="000000"/>
        </w:rPr>
      </w:pPr>
    </w:p>
    <w:p w14:paraId="797F1B09" w14:textId="77777777" w:rsidR="001D3659" w:rsidRPr="00F00B63" w:rsidRDefault="001D3659" w:rsidP="001E5F4D">
      <w:pPr>
        <w:pStyle w:val="Prrafodelista"/>
        <w:numPr>
          <w:ilvl w:val="0"/>
          <w:numId w:val="31"/>
        </w:numPr>
        <w:pBdr>
          <w:top w:val="nil"/>
          <w:left w:val="nil"/>
          <w:bottom w:val="nil"/>
          <w:right w:val="nil"/>
          <w:between w:val="nil"/>
        </w:pBdr>
        <w:spacing w:line="240" w:lineRule="auto"/>
        <w:jc w:val="both"/>
        <w:rPr>
          <w:color w:val="000000"/>
        </w:rPr>
      </w:pPr>
      <w:r w:rsidRPr="00F00B63">
        <w:rPr>
          <w:color w:val="000000"/>
        </w:rPr>
        <w:t xml:space="preserve">Intestino Delgado: </w:t>
      </w:r>
    </w:p>
    <w:p w14:paraId="1C3D1631" w14:textId="77777777" w:rsidR="001D3659" w:rsidRPr="00F00B63" w:rsidRDefault="001D3659" w:rsidP="001E5F4D">
      <w:pPr>
        <w:pStyle w:val="Prrafodelista"/>
        <w:numPr>
          <w:ilvl w:val="1"/>
          <w:numId w:val="31"/>
        </w:numPr>
        <w:pBdr>
          <w:top w:val="nil"/>
          <w:left w:val="nil"/>
          <w:bottom w:val="nil"/>
          <w:right w:val="nil"/>
          <w:between w:val="nil"/>
        </w:pBdr>
        <w:spacing w:line="240" w:lineRule="auto"/>
        <w:jc w:val="both"/>
        <w:rPr>
          <w:color w:val="000000"/>
        </w:rPr>
      </w:pPr>
      <w:r w:rsidRPr="00F00B63">
        <w:rPr>
          <w:color w:val="000000"/>
        </w:rPr>
        <w:t xml:space="preserve">Síndrome de Malabsorción: Enfermedad Celíaca, intolerancia a la lactosa, SIBO. Definición, fisiopatología, clínica, diagnóstico y tratamiento. </w:t>
      </w:r>
    </w:p>
    <w:p w14:paraId="6E891B42" w14:textId="77777777" w:rsidR="001D3659" w:rsidRPr="00F00B63" w:rsidRDefault="001D3659" w:rsidP="001E5F4D">
      <w:pPr>
        <w:pStyle w:val="Prrafodelista"/>
        <w:numPr>
          <w:ilvl w:val="1"/>
          <w:numId w:val="31"/>
        </w:numPr>
        <w:pBdr>
          <w:top w:val="nil"/>
          <w:left w:val="nil"/>
          <w:bottom w:val="nil"/>
          <w:right w:val="nil"/>
          <w:between w:val="nil"/>
        </w:pBdr>
        <w:spacing w:line="240" w:lineRule="auto"/>
        <w:jc w:val="both"/>
        <w:rPr>
          <w:color w:val="000000"/>
        </w:rPr>
      </w:pPr>
      <w:r w:rsidRPr="00F00B63">
        <w:rPr>
          <w:color w:val="000000"/>
        </w:rPr>
        <w:t xml:space="preserve">Ulcera péptica y AINES: Definición, fisiopatología, clínica, diagnóstico y tratamiento. </w:t>
      </w:r>
    </w:p>
    <w:p w14:paraId="1CE79B6E" w14:textId="77777777" w:rsidR="001D3659" w:rsidRPr="00F00B63" w:rsidRDefault="001D3659" w:rsidP="001E5F4D">
      <w:pPr>
        <w:pBdr>
          <w:top w:val="nil"/>
          <w:left w:val="nil"/>
          <w:bottom w:val="nil"/>
          <w:right w:val="nil"/>
          <w:between w:val="nil"/>
        </w:pBdr>
        <w:spacing w:line="240" w:lineRule="auto"/>
        <w:ind w:left="720"/>
        <w:jc w:val="both"/>
        <w:rPr>
          <w:color w:val="000000"/>
        </w:rPr>
      </w:pPr>
    </w:p>
    <w:p w14:paraId="7C428687" w14:textId="77777777" w:rsidR="001D3659" w:rsidRPr="00F00B63" w:rsidRDefault="001D3659" w:rsidP="001E5F4D">
      <w:pPr>
        <w:pStyle w:val="Prrafodelista"/>
        <w:numPr>
          <w:ilvl w:val="0"/>
          <w:numId w:val="31"/>
        </w:numPr>
        <w:pBdr>
          <w:top w:val="nil"/>
          <w:left w:val="nil"/>
          <w:bottom w:val="nil"/>
          <w:right w:val="nil"/>
          <w:between w:val="nil"/>
        </w:pBdr>
        <w:spacing w:line="240" w:lineRule="auto"/>
        <w:jc w:val="both"/>
        <w:rPr>
          <w:color w:val="000000"/>
        </w:rPr>
      </w:pPr>
      <w:r w:rsidRPr="00F00B63">
        <w:rPr>
          <w:color w:val="000000"/>
        </w:rPr>
        <w:t xml:space="preserve">Colon: </w:t>
      </w:r>
    </w:p>
    <w:p w14:paraId="1F2FD265" w14:textId="77777777" w:rsidR="001D3659" w:rsidRPr="00F00B63" w:rsidRDefault="001D3659" w:rsidP="001E5F4D">
      <w:pPr>
        <w:pStyle w:val="Prrafodelista"/>
        <w:numPr>
          <w:ilvl w:val="1"/>
          <w:numId w:val="31"/>
        </w:numPr>
        <w:pBdr>
          <w:top w:val="nil"/>
          <w:left w:val="nil"/>
          <w:bottom w:val="nil"/>
          <w:right w:val="nil"/>
          <w:between w:val="nil"/>
        </w:pBdr>
        <w:spacing w:line="240" w:lineRule="auto"/>
        <w:jc w:val="both"/>
        <w:rPr>
          <w:color w:val="000000"/>
        </w:rPr>
      </w:pPr>
      <w:r w:rsidRPr="00F00B63">
        <w:rPr>
          <w:color w:val="000000"/>
        </w:rPr>
        <w:t xml:space="preserve">Enfermedad Inflamatoria Intestinal: Definición, clínica, diagnóstico y manejo inicial. Derivación. </w:t>
      </w:r>
    </w:p>
    <w:p w14:paraId="08A72F28" w14:textId="77777777" w:rsidR="001D3659" w:rsidRPr="00F00B63" w:rsidRDefault="001D3659" w:rsidP="001E5F4D">
      <w:pPr>
        <w:pStyle w:val="Prrafodelista"/>
        <w:numPr>
          <w:ilvl w:val="1"/>
          <w:numId w:val="31"/>
        </w:numPr>
        <w:pBdr>
          <w:top w:val="nil"/>
          <w:left w:val="nil"/>
          <w:bottom w:val="nil"/>
          <w:right w:val="nil"/>
          <w:between w:val="nil"/>
        </w:pBdr>
        <w:spacing w:line="240" w:lineRule="auto"/>
        <w:jc w:val="both"/>
        <w:rPr>
          <w:color w:val="000000"/>
        </w:rPr>
      </w:pPr>
      <w:r w:rsidRPr="00F00B63">
        <w:rPr>
          <w:color w:val="000000"/>
        </w:rPr>
        <w:t xml:space="preserve">Diarrea aguda y crónica, asociada a Antibióticos: Definición, fisiopatología, clínica, diagnóstico y tratamiento. </w:t>
      </w:r>
    </w:p>
    <w:p w14:paraId="10C8C96E" w14:textId="77777777" w:rsidR="001D3659" w:rsidRPr="00F00B63" w:rsidRDefault="001D3659" w:rsidP="001E5F4D">
      <w:pPr>
        <w:pStyle w:val="Prrafodelista"/>
        <w:numPr>
          <w:ilvl w:val="1"/>
          <w:numId w:val="31"/>
        </w:numPr>
        <w:pBdr>
          <w:top w:val="nil"/>
          <w:left w:val="nil"/>
          <w:bottom w:val="nil"/>
          <w:right w:val="nil"/>
          <w:between w:val="nil"/>
        </w:pBdr>
        <w:spacing w:line="240" w:lineRule="auto"/>
        <w:jc w:val="both"/>
        <w:rPr>
          <w:color w:val="000000"/>
        </w:rPr>
      </w:pPr>
      <w:r w:rsidRPr="00F00B63">
        <w:rPr>
          <w:color w:val="000000"/>
        </w:rPr>
        <w:t xml:space="preserve">Pólipos y Cáncer Colorectal: Clasificación y manejo general. Derivación. </w:t>
      </w:r>
    </w:p>
    <w:p w14:paraId="01E447C6" w14:textId="77777777" w:rsidR="001D3659" w:rsidRPr="00F00B63" w:rsidRDefault="001D3659" w:rsidP="001E5F4D">
      <w:pPr>
        <w:pStyle w:val="Prrafodelista"/>
        <w:numPr>
          <w:ilvl w:val="1"/>
          <w:numId w:val="31"/>
        </w:numPr>
        <w:pBdr>
          <w:top w:val="nil"/>
          <w:left w:val="nil"/>
          <w:bottom w:val="nil"/>
          <w:right w:val="nil"/>
          <w:between w:val="nil"/>
        </w:pBdr>
        <w:spacing w:line="240" w:lineRule="auto"/>
        <w:jc w:val="both"/>
        <w:rPr>
          <w:color w:val="000000"/>
        </w:rPr>
      </w:pPr>
      <w:r w:rsidRPr="00F00B63">
        <w:rPr>
          <w:color w:val="000000"/>
        </w:rPr>
        <w:t xml:space="preserve">Trastornos digestivos funcionales: Síndrome Intestino Irritable. Definición, fisiopatología, clínica, diagnóstico y tratamiento. </w:t>
      </w:r>
    </w:p>
    <w:p w14:paraId="2DA21CFF" w14:textId="77777777" w:rsidR="001D3659" w:rsidRPr="00F00B63" w:rsidRDefault="001D3659" w:rsidP="001E5F4D">
      <w:pPr>
        <w:pStyle w:val="Prrafodelista"/>
        <w:numPr>
          <w:ilvl w:val="1"/>
          <w:numId w:val="31"/>
        </w:numPr>
        <w:pBdr>
          <w:top w:val="nil"/>
          <w:left w:val="nil"/>
          <w:bottom w:val="nil"/>
          <w:right w:val="nil"/>
          <w:between w:val="nil"/>
        </w:pBdr>
        <w:spacing w:line="240" w:lineRule="auto"/>
        <w:jc w:val="both"/>
        <w:rPr>
          <w:color w:val="000000"/>
        </w:rPr>
      </w:pPr>
      <w:r w:rsidRPr="00F00B63">
        <w:rPr>
          <w:color w:val="000000"/>
        </w:rPr>
        <w:t xml:space="preserve">Constipación: Definición, fisiopatología, clínica, diagnóstico y tratamiento. </w:t>
      </w:r>
    </w:p>
    <w:p w14:paraId="3F3F209B" w14:textId="77777777" w:rsidR="001D3659" w:rsidRPr="00F00B63" w:rsidRDefault="001D3659" w:rsidP="001E5F4D">
      <w:pPr>
        <w:pBdr>
          <w:top w:val="nil"/>
          <w:left w:val="nil"/>
          <w:bottom w:val="nil"/>
          <w:right w:val="nil"/>
          <w:between w:val="nil"/>
        </w:pBdr>
        <w:spacing w:line="240" w:lineRule="auto"/>
        <w:ind w:left="720"/>
        <w:jc w:val="both"/>
        <w:rPr>
          <w:color w:val="000000"/>
        </w:rPr>
      </w:pPr>
    </w:p>
    <w:p w14:paraId="73D2AD1A" w14:textId="77777777" w:rsidR="001D3659" w:rsidRPr="00F00B63" w:rsidRDefault="001D3659" w:rsidP="001E5F4D">
      <w:pPr>
        <w:pStyle w:val="Prrafodelista"/>
        <w:numPr>
          <w:ilvl w:val="0"/>
          <w:numId w:val="31"/>
        </w:numPr>
        <w:pBdr>
          <w:top w:val="nil"/>
          <w:left w:val="nil"/>
          <w:bottom w:val="nil"/>
          <w:right w:val="nil"/>
          <w:between w:val="nil"/>
        </w:pBdr>
        <w:spacing w:line="240" w:lineRule="auto"/>
        <w:jc w:val="both"/>
        <w:rPr>
          <w:color w:val="000000"/>
        </w:rPr>
      </w:pPr>
      <w:r w:rsidRPr="00F00B63">
        <w:rPr>
          <w:color w:val="000000"/>
        </w:rPr>
        <w:t xml:space="preserve">Misceláneos </w:t>
      </w:r>
    </w:p>
    <w:p w14:paraId="7447B3A1" w14:textId="77777777" w:rsidR="001D3659" w:rsidRPr="00F00B63" w:rsidRDefault="001D3659" w:rsidP="001E5F4D">
      <w:pPr>
        <w:pStyle w:val="Prrafodelista"/>
        <w:numPr>
          <w:ilvl w:val="1"/>
          <w:numId w:val="31"/>
        </w:numPr>
        <w:pBdr>
          <w:top w:val="nil"/>
          <w:left w:val="nil"/>
          <w:bottom w:val="nil"/>
          <w:right w:val="nil"/>
          <w:between w:val="nil"/>
        </w:pBdr>
        <w:spacing w:line="240" w:lineRule="auto"/>
        <w:jc w:val="both"/>
        <w:rPr>
          <w:color w:val="000000"/>
        </w:rPr>
      </w:pPr>
      <w:r w:rsidRPr="00F00B63">
        <w:rPr>
          <w:color w:val="000000"/>
        </w:rPr>
        <w:t xml:space="preserve">Hemorragia digestiva alta y baja: Definición, clínica, diagnóstico y manejo general. </w:t>
      </w:r>
    </w:p>
    <w:p w14:paraId="7DC32AFC" w14:textId="77777777" w:rsidR="001D3659" w:rsidRPr="00F00B63" w:rsidRDefault="001D3659" w:rsidP="001E5F4D">
      <w:pPr>
        <w:pStyle w:val="Prrafodelista"/>
        <w:numPr>
          <w:ilvl w:val="1"/>
          <w:numId w:val="31"/>
        </w:numPr>
        <w:pBdr>
          <w:top w:val="nil"/>
          <w:left w:val="nil"/>
          <w:bottom w:val="nil"/>
          <w:right w:val="nil"/>
          <w:between w:val="nil"/>
        </w:pBdr>
        <w:spacing w:line="240" w:lineRule="auto"/>
        <w:jc w:val="both"/>
        <w:rPr>
          <w:color w:val="000000"/>
        </w:rPr>
      </w:pPr>
      <w:r w:rsidRPr="00F00B63">
        <w:rPr>
          <w:color w:val="000000"/>
        </w:rPr>
        <w:t xml:space="preserve">Manifestaciones digestivas de enfermedades sistémicas: Diabetes Mellitus, Esclerodermia. </w:t>
      </w:r>
    </w:p>
    <w:p w14:paraId="4354FD5B" w14:textId="77777777" w:rsidR="001D3659" w:rsidRPr="00F00B63" w:rsidRDefault="001D3659" w:rsidP="001E5F4D">
      <w:pPr>
        <w:pStyle w:val="Prrafodelista"/>
        <w:numPr>
          <w:ilvl w:val="1"/>
          <w:numId w:val="31"/>
        </w:numPr>
        <w:pBdr>
          <w:top w:val="nil"/>
          <w:left w:val="nil"/>
          <w:bottom w:val="nil"/>
          <w:right w:val="nil"/>
          <w:between w:val="nil"/>
        </w:pBdr>
        <w:spacing w:line="240" w:lineRule="auto"/>
        <w:jc w:val="both"/>
        <w:rPr>
          <w:color w:val="000000"/>
        </w:rPr>
      </w:pPr>
      <w:r w:rsidRPr="00F00B63">
        <w:rPr>
          <w:color w:val="000000"/>
        </w:rPr>
        <w:t xml:space="preserve">Patología vascular digestiva: Clasificación y diagnóstico. </w:t>
      </w:r>
    </w:p>
    <w:p w14:paraId="2E8876FC" w14:textId="77777777" w:rsidR="001D3659" w:rsidRPr="00F00B63" w:rsidRDefault="001D3659" w:rsidP="001E5F4D">
      <w:pPr>
        <w:pBdr>
          <w:top w:val="nil"/>
          <w:left w:val="nil"/>
          <w:bottom w:val="nil"/>
          <w:right w:val="nil"/>
          <w:between w:val="nil"/>
        </w:pBdr>
        <w:spacing w:line="240" w:lineRule="auto"/>
        <w:ind w:left="720"/>
        <w:jc w:val="both"/>
        <w:rPr>
          <w:color w:val="000000"/>
        </w:rPr>
      </w:pPr>
    </w:p>
    <w:p w14:paraId="44495CBE" w14:textId="77777777" w:rsidR="001D3659" w:rsidRPr="00F00B63" w:rsidRDefault="001D3659" w:rsidP="001E5F4D">
      <w:pPr>
        <w:pStyle w:val="Prrafodelista"/>
        <w:numPr>
          <w:ilvl w:val="0"/>
          <w:numId w:val="31"/>
        </w:numPr>
        <w:pBdr>
          <w:top w:val="nil"/>
          <w:left w:val="nil"/>
          <w:bottom w:val="nil"/>
          <w:right w:val="nil"/>
          <w:between w:val="nil"/>
        </w:pBdr>
        <w:spacing w:line="240" w:lineRule="auto"/>
        <w:jc w:val="both"/>
        <w:rPr>
          <w:color w:val="000000"/>
        </w:rPr>
      </w:pPr>
      <w:r w:rsidRPr="00F00B63">
        <w:rPr>
          <w:color w:val="000000"/>
        </w:rPr>
        <w:t>Hígado y vías biliares</w:t>
      </w:r>
    </w:p>
    <w:p w14:paraId="4D77AB88" w14:textId="77777777" w:rsidR="001D3659" w:rsidRPr="00F00B63" w:rsidRDefault="001D3659" w:rsidP="001E5F4D">
      <w:pPr>
        <w:pStyle w:val="Prrafodelista"/>
        <w:numPr>
          <w:ilvl w:val="1"/>
          <w:numId w:val="31"/>
        </w:numPr>
        <w:pBdr>
          <w:top w:val="nil"/>
          <w:left w:val="nil"/>
          <w:bottom w:val="nil"/>
          <w:right w:val="nil"/>
          <w:between w:val="nil"/>
        </w:pBdr>
        <w:spacing w:line="240" w:lineRule="auto"/>
        <w:jc w:val="both"/>
        <w:rPr>
          <w:color w:val="000000"/>
        </w:rPr>
      </w:pPr>
      <w:r w:rsidRPr="00F00B63">
        <w:rPr>
          <w:color w:val="000000"/>
        </w:rPr>
        <w:t xml:space="preserve">Enfrentamiento pruebas hepáticas alteradas </w:t>
      </w:r>
    </w:p>
    <w:p w14:paraId="02FC5754" w14:textId="77777777" w:rsidR="001D3659" w:rsidRPr="00F00B63" w:rsidRDefault="001D3659" w:rsidP="001E5F4D">
      <w:pPr>
        <w:pStyle w:val="Prrafodelista"/>
        <w:numPr>
          <w:ilvl w:val="1"/>
          <w:numId w:val="31"/>
        </w:numPr>
        <w:pBdr>
          <w:top w:val="nil"/>
          <w:left w:val="nil"/>
          <w:bottom w:val="nil"/>
          <w:right w:val="nil"/>
          <w:between w:val="nil"/>
        </w:pBdr>
        <w:spacing w:line="240" w:lineRule="auto"/>
        <w:jc w:val="both"/>
        <w:rPr>
          <w:color w:val="000000"/>
        </w:rPr>
      </w:pPr>
      <w:r w:rsidRPr="00F00B63">
        <w:rPr>
          <w:color w:val="000000"/>
        </w:rPr>
        <w:t xml:space="preserve">Hepatitis virales agudas y crónicas: Clínica, diagnóstico y manejo general. </w:t>
      </w:r>
    </w:p>
    <w:p w14:paraId="25AED99B" w14:textId="77777777" w:rsidR="001D3659" w:rsidRPr="00F00B63" w:rsidRDefault="001D3659" w:rsidP="001E5F4D">
      <w:pPr>
        <w:pStyle w:val="Prrafodelista"/>
        <w:numPr>
          <w:ilvl w:val="1"/>
          <w:numId w:val="31"/>
        </w:numPr>
        <w:pBdr>
          <w:top w:val="nil"/>
          <w:left w:val="nil"/>
          <w:bottom w:val="nil"/>
          <w:right w:val="nil"/>
          <w:between w:val="nil"/>
        </w:pBdr>
        <w:spacing w:line="240" w:lineRule="auto"/>
        <w:jc w:val="both"/>
        <w:rPr>
          <w:color w:val="000000"/>
        </w:rPr>
      </w:pPr>
      <w:r w:rsidRPr="00F00B63">
        <w:rPr>
          <w:color w:val="000000"/>
        </w:rPr>
        <w:t xml:space="preserve">Daño hepático por drogas: Sospecha diagnóstica y diagnóstico. </w:t>
      </w:r>
    </w:p>
    <w:p w14:paraId="3FDEC99B" w14:textId="77777777" w:rsidR="001D3659" w:rsidRPr="00F00B63" w:rsidRDefault="001D3659" w:rsidP="001E5F4D">
      <w:pPr>
        <w:pStyle w:val="Prrafodelista"/>
        <w:numPr>
          <w:ilvl w:val="1"/>
          <w:numId w:val="31"/>
        </w:numPr>
        <w:pBdr>
          <w:top w:val="nil"/>
          <w:left w:val="nil"/>
          <w:bottom w:val="nil"/>
          <w:right w:val="nil"/>
          <w:between w:val="nil"/>
        </w:pBdr>
        <w:spacing w:line="240" w:lineRule="auto"/>
        <w:jc w:val="both"/>
        <w:rPr>
          <w:color w:val="000000"/>
        </w:rPr>
      </w:pPr>
      <w:r w:rsidRPr="00F00B63">
        <w:rPr>
          <w:color w:val="000000"/>
        </w:rPr>
        <w:t xml:space="preserve">Esteatohepatitis no alcohólica: Diagnóstico y manejo general. </w:t>
      </w:r>
    </w:p>
    <w:p w14:paraId="60E915ED" w14:textId="77777777" w:rsidR="001D3659" w:rsidRPr="00F00B63" w:rsidRDefault="001D3659" w:rsidP="001E5F4D">
      <w:pPr>
        <w:pStyle w:val="Prrafodelista"/>
        <w:numPr>
          <w:ilvl w:val="1"/>
          <w:numId w:val="31"/>
        </w:numPr>
        <w:pBdr>
          <w:top w:val="nil"/>
          <w:left w:val="nil"/>
          <w:bottom w:val="nil"/>
          <w:right w:val="nil"/>
          <w:between w:val="nil"/>
        </w:pBdr>
        <w:spacing w:line="240" w:lineRule="auto"/>
        <w:jc w:val="both"/>
        <w:rPr>
          <w:color w:val="000000"/>
        </w:rPr>
      </w:pPr>
      <w:r w:rsidRPr="00F00B63">
        <w:rPr>
          <w:color w:val="000000"/>
        </w:rPr>
        <w:t xml:space="preserve">Enfermedad hepática por alcohol: Fisiopatología, clínica, diagnóstico y manejo general. </w:t>
      </w:r>
    </w:p>
    <w:p w14:paraId="68FAFE09" w14:textId="77777777" w:rsidR="001D3659" w:rsidRPr="00F00B63" w:rsidRDefault="001D3659" w:rsidP="001E5F4D">
      <w:pPr>
        <w:pStyle w:val="Prrafodelista"/>
        <w:numPr>
          <w:ilvl w:val="1"/>
          <w:numId w:val="31"/>
        </w:numPr>
        <w:pBdr>
          <w:top w:val="nil"/>
          <w:left w:val="nil"/>
          <w:bottom w:val="nil"/>
          <w:right w:val="nil"/>
          <w:between w:val="nil"/>
        </w:pBdr>
        <w:spacing w:line="240" w:lineRule="auto"/>
        <w:jc w:val="both"/>
        <w:rPr>
          <w:color w:val="000000"/>
        </w:rPr>
      </w:pPr>
      <w:r w:rsidRPr="00F00B63">
        <w:rPr>
          <w:color w:val="000000"/>
        </w:rPr>
        <w:t>Cirrosis hepática: Definición, clínica, diagnóstico y tratamiento</w:t>
      </w:r>
      <w:r w:rsidRPr="00F00B63">
        <w:rPr>
          <w:color w:val="000000"/>
          <w:sz w:val="24"/>
          <w:szCs w:val="24"/>
        </w:rPr>
        <w:t xml:space="preserve"> </w:t>
      </w:r>
    </w:p>
    <w:p w14:paraId="7FF09068" w14:textId="77777777" w:rsidR="001D3659" w:rsidRPr="00F00B63" w:rsidRDefault="001D3659" w:rsidP="001E5F4D">
      <w:pPr>
        <w:pStyle w:val="Prrafodelista"/>
        <w:numPr>
          <w:ilvl w:val="1"/>
          <w:numId w:val="31"/>
        </w:numPr>
        <w:pBdr>
          <w:top w:val="nil"/>
          <w:left w:val="nil"/>
          <w:bottom w:val="nil"/>
          <w:right w:val="nil"/>
          <w:between w:val="nil"/>
        </w:pBdr>
        <w:spacing w:line="240" w:lineRule="auto"/>
        <w:jc w:val="both"/>
        <w:rPr>
          <w:color w:val="000000"/>
        </w:rPr>
      </w:pPr>
      <w:r w:rsidRPr="00F00B63">
        <w:rPr>
          <w:color w:val="000000"/>
        </w:rPr>
        <w:t xml:space="preserve">Hipertensión portal y complicaciones: Definición, fisiopatología, clínica, diagnóstico y tratamiento. </w:t>
      </w:r>
    </w:p>
    <w:p w14:paraId="4AE0F09F" w14:textId="77777777" w:rsidR="001D3659" w:rsidRPr="00F00B63" w:rsidRDefault="001D3659" w:rsidP="001E5F4D">
      <w:pPr>
        <w:pStyle w:val="Prrafodelista"/>
        <w:numPr>
          <w:ilvl w:val="1"/>
          <w:numId w:val="31"/>
        </w:numPr>
        <w:pBdr>
          <w:top w:val="nil"/>
          <w:left w:val="nil"/>
          <w:bottom w:val="nil"/>
          <w:right w:val="nil"/>
          <w:between w:val="nil"/>
        </w:pBdr>
        <w:spacing w:line="240" w:lineRule="auto"/>
        <w:jc w:val="both"/>
        <w:rPr>
          <w:color w:val="000000"/>
        </w:rPr>
      </w:pPr>
      <w:r w:rsidRPr="00F00B63">
        <w:rPr>
          <w:color w:val="000000"/>
        </w:rPr>
        <w:t xml:space="preserve">Trastornos vasculares del hígado: Clasificación y clínica. </w:t>
      </w:r>
    </w:p>
    <w:p w14:paraId="327BF3EE" w14:textId="77777777" w:rsidR="001D3659" w:rsidRPr="00F00B63" w:rsidRDefault="001D3659" w:rsidP="001E5F4D">
      <w:pPr>
        <w:pStyle w:val="Prrafodelista"/>
        <w:numPr>
          <w:ilvl w:val="1"/>
          <w:numId w:val="31"/>
        </w:numPr>
        <w:pBdr>
          <w:top w:val="nil"/>
          <w:left w:val="nil"/>
          <w:bottom w:val="nil"/>
          <w:right w:val="nil"/>
          <w:between w:val="nil"/>
        </w:pBdr>
        <w:spacing w:line="240" w:lineRule="auto"/>
        <w:jc w:val="both"/>
        <w:rPr>
          <w:color w:val="000000"/>
        </w:rPr>
      </w:pPr>
      <w:r w:rsidRPr="00F00B63">
        <w:rPr>
          <w:color w:val="000000"/>
        </w:rPr>
        <w:t xml:space="preserve">Enfrentamiento Colestasia. </w:t>
      </w:r>
    </w:p>
    <w:p w14:paraId="5849C814" w14:textId="77777777" w:rsidR="001D3659" w:rsidRPr="00F00B63" w:rsidRDefault="001D3659" w:rsidP="001E5F4D">
      <w:pPr>
        <w:pStyle w:val="Prrafodelista"/>
        <w:numPr>
          <w:ilvl w:val="1"/>
          <w:numId w:val="31"/>
        </w:numPr>
        <w:pBdr>
          <w:top w:val="nil"/>
          <w:left w:val="nil"/>
          <w:bottom w:val="nil"/>
          <w:right w:val="nil"/>
          <w:between w:val="nil"/>
        </w:pBdr>
        <w:spacing w:line="240" w:lineRule="auto"/>
        <w:jc w:val="both"/>
        <w:rPr>
          <w:color w:val="000000"/>
        </w:rPr>
      </w:pPr>
      <w:r w:rsidRPr="00F00B63">
        <w:rPr>
          <w:color w:val="000000"/>
        </w:rPr>
        <w:t xml:space="preserve">Trastornos hepatobiliares inmunológicos: Hepatitis Autoinmune, Cirrosis biliar primaria, Colangitis esclerosante primaria. Definición, clínica y enfrentamiento general. </w:t>
      </w:r>
    </w:p>
    <w:p w14:paraId="218D8035" w14:textId="77777777" w:rsidR="001D3659" w:rsidRPr="00F00B63" w:rsidRDefault="001D3659" w:rsidP="001E5F4D">
      <w:pPr>
        <w:pStyle w:val="Prrafodelista"/>
        <w:numPr>
          <w:ilvl w:val="1"/>
          <w:numId w:val="31"/>
        </w:numPr>
        <w:pBdr>
          <w:top w:val="nil"/>
          <w:left w:val="nil"/>
          <w:bottom w:val="nil"/>
          <w:right w:val="nil"/>
          <w:between w:val="nil"/>
        </w:pBdr>
        <w:spacing w:line="240" w:lineRule="auto"/>
        <w:jc w:val="both"/>
        <w:rPr>
          <w:color w:val="000000"/>
        </w:rPr>
      </w:pPr>
      <w:r w:rsidRPr="00F00B63">
        <w:rPr>
          <w:color w:val="000000"/>
        </w:rPr>
        <w:t xml:space="preserve">Lesión hepática focal: Clasificación, clínica, diagnóstico. Derivación. </w:t>
      </w:r>
    </w:p>
    <w:p w14:paraId="4C7C3C08" w14:textId="77777777" w:rsidR="001D3659" w:rsidRPr="00F00B63" w:rsidRDefault="001D3659" w:rsidP="001E5F4D">
      <w:pPr>
        <w:pBdr>
          <w:top w:val="nil"/>
          <w:left w:val="nil"/>
          <w:bottom w:val="nil"/>
          <w:right w:val="nil"/>
          <w:between w:val="nil"/>
        </w:pBdr>
        <w:spacing w:line="240" w:lineRule="auto"/>
        <w:ind w:left="720"/>
        <w:jc w:val="both"/>
        <w:rPr>
          <w:color w:val="000000"/>
        </w:rPr>
      </w:pPr>
    </w:p>
    <w:p w14:paraId="5517E362" w14:textId="77777777" w:rsidR="001D3659" w:rsidRPr="00F00B63" w:rsidRDefault="001D3659" w:rsidP="001E5F4D">
      <w:pPr>
        <w:pStyle w:val="Prrafodelista"/>
        <w:numPr>
          <w:ilvl w:val="0"/>
          <w:numId w:val="31"/>
        </w:numPr>
        <w:pBdr>
          <w:top w:val="nil"/>
          <w:left w:val="nil"/>
          <w:bottom w:val="nil"/>
          <w:right w:val="nil"/>
          <w:between w:val="nil"/>
        </w:pBdr>
        <w:spacing w:line="240" w:lineRule="auto"/>
        <w:jc w:val="both"/>
        <w:rPr>
          <w:color w:val="000000"/>
        </w:rPr>
      </w:pPr>
      <w:r w:rsidRPr="00F00B63">
        <w:rPr>
          <w:color w:val="000000"/>
        </w:rPr>
        <w:t xml:space="preserve">Páncreas </w:t>
      </w:r>
    </w:p>
    <w:p w14:paraId="107B16B3" w14:textId="77777777" w:rsidR="001D3659" w:rsidRPr="00F00B63" w:rsidRDefault="001D3659" w:rsidP="001E5F4D">
      <w:pPr>
        <w:pStyle w:val="Prrafodelista"/>
        <w:numPr>
          <w:ilvl w:val="1"/>
          <w:numId w:val="31"/>
        </w:numPr>
        <w:pBdr>
          <w:top w:val="nil"/>
          <w:left w:val="nil"/>
          <w:bottom w:val="nil"/>
          <w:right w:val="nil"/>
          <w:between w:val="nil"/>
        </w:pBdr>
        <w:spacing w:line="240" w:lineRule="auto"/>
        <w:jc w:val="both"/>
        <w:rPr>
          <w:color w:val="000000"/>
        </w:rPr>
      </w:pPr>
      <w:r w:rsidRPr="00F00B63">
        <w:rPr>
          <w:color w:val="000000"/>
        </w:rPr>
        <w:t xml:space="preserve">Pancreatitis aguda: Definición, fisiopatología, clínica, diagnóstico y tratamiento. </w:t>
      </w:r>
    </w:p>
    <w:p w14:paraId="5D227A50" w14:textId="77777777" w:rsidR="001D3659" w:rsidRPr="00B06922" w:rsidRDefault="001D3659" w:rsidP="001E5F4D">
      <w:pPr>
        <w:pStyle w:val="Prrafodelista"/>
        <w:numPr>
          <w:ilvl w:val="1"/>
          <w:numId w:val="31"/>
        </w:numPr>
        <w:pBdr>
          <w:top w:val="nil"/>
          <w:left w:val="nil"/>
          <w:bottom w:val="nil"/>
          <w:right w:val="nil"/>
          <w:between w:val="nil"/>
        </w:pBdr>
        <w:spacing w:line="240" w:lineRule="auto"/>
        <w:jc w:val="both"/>
        <w:rPr>
          <w:color w:val="000000"/>
        </w:rPr>
      </w:pPr>
      <w:r w:rsidRPr="00F00B63">
        <w:rPr>
          <w:color w:val="000000"/>
        </w:rPr>
        <w:t>Pancreatitis crónica Autoinmune</w:t>
      </w:r>
      <w:r w:rsidRPr="00B06922">
        <w:rPr>
          <w:color w:val="000000"/>
        </w:rPr>
        <w:t xml:space="preserve">: Definición, clínica, diagnóstico. Derivación </w:t>
      </w:r>
    </w:p>
    <w:p w14:paraId="40A27A43" w14:textId="77777777" w:rsidR="001D3659" w:rsidRDefault="001D3659" w:rsidP="001E5F4D">
      <w:pPr>
        <w:jc w:val="both"/>
        <w:rPr>
          <w:rFonts w:ascii="Calibri" w:hAnsi="Calibri" w:cs="Arial"/>
        </w:rPr>
      </w:pPr>
    </w:p>
    <w:p w14:paraId="5EBE0473" w14:textId="77777777" w:rsidR="00436BEF" w:rsidRPr="00BE0C07" w:rsidRDefault="00436BEF" w:rsidP="001E5F4D">
      <w:pPr>
        <w:jc w:val="both"/>
        <w:rPr>
          <w:rFonts w:ascii="Calibri" w:hAnsi="Calibri" w:cs="Arial"/>
        </w:rPr>
      </w:pPr>
    </w:p>
    <w:p w14:paraId="4434218C" w14:textId="6BC49F69" w:rsidR="001D3659" w:rsidRDefault="001D3659" w:rsidP="001E5F4D">
      <w:pPr>
        <w:spacing w:line="276" w:lineRule="auto"/>
        <w:jc w:val="both"/>
        <w:rPr>
          <w:rFonts w:ascii="Calibri" w:eastAsia="Calibri" w:hAnsi="Calibri" w:cs="Calibri"/>
        </w:rPr>
      </w:pPr>
      <w:r w:rsidRPr="00BE0C07">
        <w:rPr>
          <w:rFonts w:ascii="Calibri" w:hAnsi="Calibri" w:cs="Arial"/>
          <w:b/>
        </w:rPr>
        <w:lastRenderedPageBreak/>
        <w:t>Actividades:</w:t>
      </w:r>
      <w:r w:rsidRPr="00BE0C07">
        <w:rPr>
          <w:rFonts w:ascii="Calibri" w:eastAsia="Calibri" w:hAnsi="Calibri" w:cs="Calibri"/>
        </w:rPr>
        <w:t xml:space="preserve"> </w:t>
      </w:r>
    </w:p>
    <w:p w14:paraId="5AE6838F" w14:textId="366EE717" w:rsidR="00B8126F" w:rsidRPr="00B8126F" w:rsidRDefault="00B8126F" w:rsidP="001E5F4D">
      <w:pPr>
        <w:pBdr>
          <w:top w:val="nil"/>
          <w:left w:val="nil"/>
          <w:bottom w:val="nil"/>
          <w:right w:val="nil"/>
          <w:between w:val="nil"/>
        </w:pBdr>
        <w:spacing w:after="0" w:line="240" w:lineRule="auto"/>
        <w:jc w:val="both"/>
      </w:pPr>
      <w:r>
        <w:t>Al inicio de la rotación el profesor encargado entregará la calendarización de las actividades al residente.</w:t>
      </w:r>
    </w:p>
    <w:p w14:paraId="5851E5E8" w14:textId="77777777" w:rsidR="00B8126F" w:rsidRDefault="00B8126F" w:rsidP="001E5F4D">
      <w:pPr>
        <w:pBdr>
          <w:top w:val="nil"/>
          <w:left w:val="nil"/>
          <w:bottom w:val="nil"/>
          <w:right w:val="nil"/>
          <w:between w:val="nil"/>
        </w:pBdr>
        <w:spacing w:after="0" w:line="240" w:lineRule="auto"/>
        <w:jc w:val="both"/>
        <w:rPr>
          <w:color w:val="000000"/>
        </w:rPr>
      </w:pPr>
    </w:p>
    <w:p w14:paraId="0EF523D9" w14:textId="77777777" w:rsidR="001D3659" w:rsidRDefault="001D3659" w:rsidP="001E5F4D">
      <w:pPr>
        <w:pBdr>
          <w:top w:val="nil"/>
          <w:left w:val="nil"/>
          <w:bottom w:val="nil"/>
          <w:right w:val="nil"/>
          <w:between w:val="nil"/>
        </w:pBdr>
        <w:spacing w:after="0" w:line="240" w:lineRule="auto"/>
        <w:jc w:val="both"/>
        <w:rPr>
          <w:color w:val="000000"/>
        </w:rPr>
      </w:pPr>
      <w:r>
        <w:rPr>
          <w:color w:val="000000"/>
        </w:rPr>
        <w:t xml:space="preserve">Durante la rotación, los becados rotarán un mes en Hospital Militar-Hospital Luis Tisné y Clínica Universidad de los Andes, y otro mes en Clínica Dávila. Se realizarán actividades teórico-prácticas de lunes a viernes en las distintas instituciones: </w:t>
      </w:r>
    </w:p>
    <w:p w14:paraId="6D6D0196" w14:textId="77777777" w:rsidR="001D3659" w:rsidRDefault="001D3659" w:rsidP="001E5F4D">
      <w:pPr>
        <w:pBdr>
          <w:top w:val="nil"/>
          <w:left w:val="nil"/>
          <w:bottom w:val="nil"/>
          <w:right w:val="nil"/>
          <w:between w:val="nil"/>
        </w:pBdr>
        <w:spacing w:after="0" w:line="240" w:lineRule="auto"/>
        <w:jc w:val="both"/>
        <w:rPr>
          <w:color w:val="000000"/>
        </w:rPr>
      </w:pPr>
    </w:p>
    <w:p w14:paraId="09E2DBD2" w14:textId="77777777" w:rsidR="001D3659" w:rsidRPr="00B06922" w:rsidRDefault="001D3659" w:rsidP="001E5F4D">
      <w:pPr>
        <w:pStyle w:val="Prrafodelista"/>
        <w:numPr>
          <w:ilvl w:val="0"/>
          <w:numId w:val="32"/>
        </w:numPr>
        <w:pBdr>
          <w:top w:val="nil"/>
          <w:left w:val="nil"/>
          <w:bottom w:val="nil"/>
          <w:right w:val="nil"/>
          <w:between w:val="nil"/>
        </w:pBdr>
        <w:spacing w:line="240" w:lineRule="auto"/>
        <w:ind w:left="714" w:hanging="357"/>
        <w:jc w:val="both"/>
        <w:rPr>
          <w:color w:val="000000"/>
        </w:rPr>
      </w:pPr>
      <w:r w:rsidRPr="00B06922">
        <w:rPr>
          <w:color w:val="000000"/>
        </w:rPr>
        <w:t xml:space="preserve">Participación en policlínico de Gastroenterología y hepatología </w:t>
      </w:r>
    </w:p>
    <w:p w14:paraId="5F17B25F" w14:textId="77777777" w:rsidR="001D3659" w:rsidRDefault="001D3659" w:rsidP="001E5F4D">
      <w:pPr>
        <w:pStyle w:val="Prrafodelista"/>
        <w:numPr>
          <w:ilvl w:val="0"/>
          <w:numId w:val="32"/>
        </w:numPr>
        <w:pBdr>
          <w:top w:val="nil"/>
          <w:left w:val="nil"/>
          <w:bottom w:val="nil"/>
          <w:right w:val="nil"/>
          <w:between w:val="nil"/>
        </w:pBdr>
        <w:spacing w:line="240" w:lineRule="auto"/>
        <w:ind w:left="714" w:hanging="357"/>
        <w:jc w:val="both"/>
        <w:rPr>
          <w:color w:val="000000"/>
        </w:rPr>
      </w:pPr>
      <w:r w:rsidRPr="00B06922">
        <w:rPr>
          <w:color w:val="000000"/>
        </w:rPr>
        <w:t xml:space="preserve">Visitas supervisadas a sala como interconsultor </w:t>
      </w:r>
    </w:p>
    <w:p w14:paraId="2B22D15C" w14:textId="77777777" w:rsidR="001D3659" w:rsidRDefault="001D3659" w:rsidP="001E5F4D">
      <w:pPr>
        <w:pStyle w:val="Prrafodelista"/>
        <w:numPr>
          <w:ilvl w:val="0"/>
          <w:numId w:val="32"/>
        </w:numPr>
        <w:pBdr>
          <w:top w:val="nil"/>
          <w:left w:val="nil"/>
          <w:bottom w:val="nil"/>
          <w:right w:val="nil"/>
          <w:between w:val="nil"/>
        </w:pBdr>
        <w:spacing w:line="240" w:lineRule="auto"/>
        <w:ind w:left="714" w:hanging="357"/>
        <w:jc w:val="both"/>
        <w:rPr>
          <w:color w:val="000000"/>
        </w:rPr>
      </w:pPr>
      <w:r>
        <w:rPr>
          <w:color w:val="000000"/>
        </w:rPr>
        <w:t>Realización de s</w:t>
      </w:r>
      <w:r w:rsidRPr="00B06922">
        <w:rPr>
          <w:color w:val="000000"/>
        </w:rPr>
        <w:t xml:space="preserve">eminarios de temas de relevantes de la especialidad. </w:t>
      </w:r>
    </w:p>
    <w:p w14:paraId="71C69102" w14:textId="77777777" w:rsidR="001D3659" w:rsidRDefault="001D3659" w:rsidP="001E5F4D">
      <w:pPr>
        <w:pStyle w:val="Prrafodelista"/>
        <w:numPr>
          <w:ilvl w:val="0"/>
          <w:numId w:val="32"/>
        </w:numPr>
        <w:pBdr>
          <w:top w:val="nil"/>
          <w:left w:val="nil"/>
          <w:bottom w:val="nil"/>
          <w:right w:val="nil"/>
          <w:between w:val="nil"/>
        </w:pBdr>
        <w:spacing w:line="240" w:lineRule="auto"/>
        <w:ind w:left="714" w:hanging="357"/>
        <w:jc w:val="both"/>
        <w:rPr>
          <w:color w:val="000000"/>
        </w:rPr>
      </w:pPr>
      <w:r w:rsidRPr="00B06922">
        <w:rPr>
          <w:color w:val="000000"/>
        </w:rPr>
        <w:t xml:space="preserve">Reuniones de Digestivo- hepatobiliar semanal </w:t>
      </w:r>
    </w:p>
    <w:p w14:paraId="69B5EAB7" w14:textId="77777777" w:rsidR="001D3659" w:rsidRDefault="001D3659" w:rsidP="001E5F4D">
      <w:pPr>
        <w:pStyle w:val="Prrafodelista"/>
        <w:numPr>
          <w:ilvl w:val="0"/>
          <w:numId w:val="32"/>
        </w:numPr>
        <w:pBdr>
          <w:top w:val="nil"/>
          <w:left w:val="nil"/>
          <w:bottom w:val="nil"/>
          <w:right w:val="nil"/>
          <w:between w:val="nil"/>
        </w:pBdr>
        <w:spacing w:line="240" w:lineRule="auto"/>
        <w:ind w:left="714" w:hanging="357"/>
        <w:jc w:val="both"/>
        <w:rPr>
          <w:color w:val="000000"/>
        </w:rPr>
      </w:pPr>
      <w:r w:rsidRPr="00B06922">
        <w:rPr>
          <w:color w:val="000000"/>
        </w:rPr>
        <w:t xml:space="preserve">Observación de procedimientos endoscópicos </w:t>
      </w:r>
    </w:p>
    <w:p w14:paraId="5BF686EF" w14:textId="77777777" w:rsidR="001D3659" w:rsidRPr="00B06922" w:rsidRDefault="001D3659" w:rsidP="001E5F4D">
      <w:pPr>
        <w:pStyle w:val="Prrafodelista"/>
        <w:numPr>
          <w:ilvl w:val="0"/>
          <w:numId w:val="32"/>
        </w:numPr>
        <w:pBdr>
          <w:top w:val="nil"/>
          <w:left w:val="nil"/>
          <w:bottom w:val="nil"/>
          <w:right w:val="nil"/>
          <w:between w:val="nil"/>
        </w:pBdr>
        <w:spacing w:line="240" w:lineRule="auto"/>
        <w:ind w:left="714" w:hanging="357"/>
        <w:jc w:val="both"/>
        <w:rPr>
          <w:color w:val="000000"/>
        </w:rPr>
      </w:pPr>
      <w:r w:rsidRPr="00B06922">
        <w:rPr>
          <w:color w:val="000000"/>
        </w:rPr>
        <w:t xml:space="preserve">Formar parte de turno de gastroenterología con evaluación y seguimiento de 2-4 pacientes por semana en Clínica Dávila. </w:t>
      </w:r>
    </w:p>
    <w:p w14:paraId="1FCECFBD" w14:textId="77777777" w:rsidR="001D3659" w:rsidRDefault="001D3659" w:rsidP="001E5F4D">
      <w:pPr>
        <w:spacing w:line="276" w:lineRule="auto"/>
        <w:jc w:val="both"/>
        <w:rPr>
          <w:rFonts w:ascii="Calibri" w:eastAsia="Calibri" w:hAnsi="Calibri" w:cs="Calibri"/>
        </w:rPr>
      </w:pPr>
    </w:p>
    <w:p w14:paraId="1EF7C32A" w14:textId="32142ECA" w:rsidR="001D3659" w:rsidRDefault="001D3659" w:rsidP="001E5F4D">
      <w:pPr>
        <w:jc w:val="both"/>
        <w:rPr>
          <w:rFonts w:ascii="Calibri" w:hAnsi="Calibri" w:cs="Arial"/>
        </w:rPr>
      </w:pPr>
      <w:r w:rsidRPr="00BE0C07">
        <w:rPr>
          <w:rFonts w:ascii="Calibri" w:hAnsi="Calibri" w:cs="Arial"/>
          <w:b/>
        </w:rPr>
        <w:t>Evaluación</w:t>
      </w:r>
      <w:r w:rsidRPr="00BE0C07">
        <w:rPr>
          <w:rFonts w:ascii="Calibri" w:hAnsi="Calibri" w:cs="Arial"/>
        </w:rPr>
        <w:t xml:space="preserve">: </w:t>
      </w:r>
    </w:p>
    <w:p w14:paraId="18A5A545" w14:textId="77777777" w:rsidR="00D55ABE" w:rsidRDefault="00D55ABE" w:rsidP="00D55ABE">
      <w:pPr>
        <w:jc w:val="both"/>
        <w:rPr>
          <w:color w:val="000000" w:themeColor="text1"/>
          <w:lang w:val="es-ES_tradnl"/>
        </w:rPr>
      </w:pPr>
      <w:r>
        <w:rPr>
          <w:color w:val="000000" w:themeColor="text1"/>
          <w:lang w:val="es-ES_tradnl"/>
        </w:rPr>
        <w:t>Al término de esta asignatura/rotación se realizará una evaluación a través de la pauta de postgrado (ANEXO 1) y se entregará retroalimentación formal al alumno. Se incorpora la evaluación de los seminarios y otras actividades docentes realizadas durante la rotación. (ANEXO 2).</w:t>
      </w:r>
    </w:p>
    <w:p w14:paraId="25C20416" w14:textId="77777777" w:rsidR="00D55ABE" w:rsidRPr="00E64004" w:rsidRDefault="00D55ABE" w:rsidP="00D55ABE">
      <w:pPr>
        <w:jc w:val="both"/>
      </w:pPr>
      <w:r>
        <w:rPr>
          <w:rFonts w:ascii="Calibri" w:hAnsi="Calibri" w:cs="Arial"/>
          <w:szCs w:val="24"/>
        </w:rPr>
        <w:t>La nota mínima de aprobación es de un 5.0.  (Escala de 1 a 7)</w:t>
      </w:r>
    </w:p>
    <w:p w14:paraId="0BE007C8" w14:textId="77777777" w:rsidR="001D3659" w:rsidRDefault="001D3659" w:rsidP="001D3659">
      <w:pPr>
        <w:pBdr>
          <w:top w:val="nil"/>
          <w:left w:val="nil"/>
          <w:bottom w:val="nil"/>
          <w:right w:val="nil"/>
          <w:between w:val="nil"/>
        </w:pBdr>
        <w:spacing w:after="0" w:line="240" w:lineRule="auto"/>
        <w:rPr>
          <w:color w:val="000000"/>
        </w:rPr>
      </w:pPr>
    </w:p>
    <w:p w14:paraId="4C76DAD5" w14:textId="77777777" w:rsidR="001D3659" w:rsidRDefault="001D3659" w:rsidP="001D3659">
      <w:pPr>
        <w:pBdr>
          <w:top w:val="nil"/>
          <w:left w:val="nil"/>
          <w:bottom w:val="nil"/>
          <w:right w:val="nil"/>
          <w:between w:val="nil"/>
        </w:pBdr>
        <w:spacing w:after="0" w:line="240" w:lineRule="auto"/>
        <w:ind w:firstLine="720"/>
        <w:rPr>
          <w:color w:val="000000"/>
        </w:rPr>
      </w:pPr>
    </w:p>
    <w:tbl>
      <w:tblPr>
        <w:tblStyle w:val="Tablaconcuadrcula"/>
        <w:tblW w:w="0" w:type="auto"/>
        <w:jc w:val="center"/>
        <w:tblLook w:val="04A0" w:firstRow="1" w:lastRow="0" w:firstColumn="1" w:lastColumn="0" w:noHBand="0" w:noVBand="1"/>
      </w:tblPr>
      <w:tblGrid>
        <w:gridCol w:w="2728"/>
        <w:gridCol w:w="664"/>
      </w:tblGrid>
      <w:tr w:rsidR="001D3659" w14:paraId="62CCA248" w14:textId="77777777" w:rsidTr="00F00B63">
        <w:trPr>
          <w:jc w:val="center"/>
        </w:trPr>
        <w:tc>
          <w:tcPr>
            <w:tcW w:w="2728" w:type="dxa"/>
          </w:tcPr>
          <w:p w14:paraId="1A45788B" w14:textId="30E8D38C" w:rsidR="001D3659" w:rsidRPr="00C741BE" w:rsidRDefault="001D3659" w:rsidP="00D55ABE">
            <w:pPr>
              <w:rPr>
                <w:b/>
                <w:color w:val="000000"/>
              </w:rPr>
            </w:pPr>
            <w:r>
              <w:rPr>
                <w:b/>
                <w:color w:val="000000"/>
              </w:rPr>
              <w:t xml:space="preserve">Nota Concepto según </w:t>
            </w:r>
            <w:r w:rsidR="00D55ABE">
              <w:rPr>
                <w:b/>
                <w:color w:val="000000"/>
              </w:rPr>
              <w:t>Pauta</w:t>
            </w:r>
          </w:p>
        </w:tc>
        <w:tc>
          <w:tcPr>
            <w:tcW w:w="664" w:type="dxa"/>
          </w:tcPr>
          <w:p w14:paraId="762E219E" w14:textId="77777777" w:rsidR="001D3659" w:rsidRDefault="001D3659" w:rsidP="001D3659">
            <w:pPr>
              <w:rPr>
                <w:color w:val="000000"/>
              </w:rPr>
            </w:pPr>
            <w:r>
              <w:rPr>
                <w:color w:val="000000"/>
              </w:rPr>
              <w:t>60%</w:t>
            </w:r>
          </w:p>
        </w:tc>
      </w:tr>
      <w:tr w:rsidR="00B8126F" w14:paraId="4FCD0DB0" w14:textId="77777777" w:rsidTr="00F00B63">
        <w:trPr>
          <w:jc w:val="center"/>
        </w:trPr>
        <w:tc>
          <w:tcPr>
            <w:tcW w:w="2728" w:type="dxa"/>
          </w:tcPr>
          <w:p w14:paraId="7C8DA020" w14:textId="62361F7E" w:rsidR="00B8126F" w:rsidRDefault="00B8126F" w:rsidP="001D3659">
            <w:pPr>
              <w:rPr>
                <w:b/>
                <w:color w:val="000000"/>
              </w:rPr>
            </w:pPr>
            <w:r w:rsidRPr="00450B12">
              <w:rPr>
                <w:b/>
              </w:rPr>
              <w:t>Nota Presentaciones y Seminarios</w:t>
            </w:r>
          </w:p>
        </w:tc>
        <w:tc>
          <w:tcPr>
            <w:tcW w:w="664" w:type="dxa"/>
          </w:tcPr>
          <w:p w14:paraId="6044F08C" w14:textId="51630043" w:rsidR="00B8126F" w:rsidRPr="00B8126F" w:rsidRDefault="00B8126F" w:rsidP="001D3659">
            <w:pPr>
              <w:rPr>
                <w:color w:val="000000"/>
              </w:rPr>
            </w:pPr>
            <w:r w:rsidRPr="00B8126F">
              <w:t>10%</w:t>
            </w:r>
          </w:p>
        </w:tc>
      </w:tr>
      <w:tr w:rsidR="00B8126F" w14:paraId="104C1A1B" w14:textId="77777777" w:rsidTr="00F00B63">
        <w:trPr>
          <w:jc w:val="center"/>
        </w:trPr>
        <w:tc>
          <w:tcPr>
            <w:tcW w:w="2728" w:type="dxa"/>
          </w:tcPr>
          <w:p w14:paraId="5F7A95F9" w14:textId="77777777" w:rsidR="00B8126F" w:rsidRPr="00C741BE" w:rsidRDefault="00B8126F" w:rsidP="001D3659">
            <w:pPr>
              <w:rPr>
                <w:b/>
                <w:color w:val="000000"/>
              </w:rPr>
            </w:pPr>
            <w:r w:rsidRPr="00C741BE">
              <w:rPr>
                <w:b/>
                <w:color w:val="000000"/>
              </w:rPr>
              <w:t>Nota Examen Oral</w:t>
            </w:r>
          </w:p>
        </w:tc>
        <w:tc>
          <w:tcPr>
            <w:tcW w:w="664" w:type="dxa"/>
          </w:tcPr>
          <w:p w14:paraId="7CD847EC" w14:textId="7FD7EB5D" w:rsidR="00B8126F" w:rsidRDefault="00B8126F" w:rsidP="001D3659">
            <w:pPr>
              <w:rPr>
                <w:color w:val="000000"/>
              </w:rPr>
            </w:pPr>
            <w:r>
              <w:rPr>
                <w:color w:val="000000"/>
              </w:rPr>
              <w:t>30%</w:t>
            </w:r>
          </w:p>
        </w:tc>
      </w:tr>
    </w:tbl>
    <w:p w14:paraId="52922A8A" w14:textId="77777777" w:rsidR="001D3659" w:rsidRDefault="001D3659" w:rsidP="001D3659">
      <w:pPr>
        <w:pBdr>
          <w:top w:val="nil"/>
          <w:left w:val="nil"/>
          <w:bottom w:val="nil"/>
          <w:right w:val="nil"/>
          <w:between w:val="nil"/>
        </w:pBdr>
        <w:spacing w:after="0" w:line="240" w:lineRule="auto"/>
        <w:rPr>
          <w:color w:val="000000"/>
        </w:rPr>
      </w:pPr>
    </w:p>
    <w:p w14:paraId="1ABFBC3A" w14:textId="0E31BEFF" w:rsidR="001D3659" w:rsidRDefault="001D3659" w:rsidP="00CA5544">
      <w:pPr>
        <w:pBdr>
          <w:bottom w:val="single" w:sz="12" w:space="1" w:color="auto"/>
        </w:pBdr>
        <w:spacing w:line="276" w:lineRule="auto"/>
        <w:jc w:val="both"/>
        <w:rPr>
          <w:rFonts w:ascii="Calibri" w:hAnsi="Calibri" w:cs="Arial"/>
          <w:b/>
          <w:szCs w:val="24"/>
        </w:rPr>
      </w:pPr>
    </w:p>
    <w:p w14:paraId="63453F6A" w14:textId="77777777" w:rsidR="004475CF" w:rsidRDefault="00F00B63" w:rsidP="00F00B63">
      <w:pPr>
        <w:tabs>
          <w:tab w:val="left" w:pos="6960"/>
        </w:tabs>
        <w:jc w:val="both"/>
        <w:rPr>
          <w:rFonts w:ascii="Calibri" w:hAnsi="Calibri" w:cs="Arial"/>
        </w:rPr>
        <w:sectPr w:rsidR="004475CF" w:rsidSect="000836DD">
          <w:pgSz w:w="12242" w:h="15842" w:code="1"/>
          <w:pgMar w:top="2127" w:right="1701" w:bottom="1134" w:left="1701" w:header="510" w:footer="720" w:gutter="0"/>
          <w:pgNumType w:start="1"/>
          <w:cols w:space="720"/>
          <w:titlePg/>
          <w:docGrid w:linePitch="326"/>
        </w:sectPr>
      </w:pPr>
      <w:r>
        <w:rPr>
          <w:rFonts w:ascii="Calibri" w:hAnsi="Calibri" w:cs="Arial"/>
        </w:rPr>
        <w:tab/>
      </w:r>
    </w:p>
    <w:tbl>
      <w:tblPr>
        <w:tblStyle w:val="Tablaconcuadrcula"/>
        <w:tblW w:w="0" w:type="auto"/>
        <w:tblLayout w:type="fixed"/>
        <w:tblLook w:val="04A0" w:firstRow="1" w:lastRow="0" w:firstColumn="1" w:lastColumn="0" w:noHBand="0" w:noVBand="1"/>
      </w:tblPr>
      <w:tblGrid>
        <w:gridCol w:w="2235"/>
        <w:gridCol w:w="1701"/>
        <w:gridCol w:w="708"/>
        <w:gridCol w:w="993"/>
        <w:gridCol w:w="141"/>
        <w:gridCol w:w="3200"/>
      </w:tblGrid>
      <w:tr w:rsidR="001D3659" w14:paraId="608F6D31" w14:textId="77777777" w:rsidTr="001D3659">
        <w:tc>
          <w:tcPr>
            <w:tcW w:w="2235" w:type="dxa"/>
          </w:tcPr>
          <w:p w14:paraId="0EE5E417" w14:textId="049E0C87" w:rsidR="001D3659" w:rsidRPr="005251A9" w:rsidRDefault="001D3659" w:rsidP="001D3659">
            <w:pPr>
              <w:rPr>
                <w:b/>
                <w:color w:val="000000"/>
              </w:rPr>
            </w:pPr>
            <w:r>
              <w:rPr>
                <w:b/>
                <w:color w:val="000000"/>
              </w:rPr>
              <w:lastRenderedPageBreak/>
              <w:t>Nombre de la Asignatura</w:t>
            </w:r>
          </w:p>
        </w:tc>
        <w:tc>
          <w:tcPr>
            <w:tcW w:w="6743" w:type="dxa"/>
            <w:gridSpan w:val="5"/>
          </w:tcPr>
          <w:p w14:paraId="246C0F30" w14:textId="0772EEA0" w:rsidR="001D3659" w:rsidRPr="001D3659" w:rsidRDefault="00BB1547" w:rsidP="001D3659">
            <w:pPr>
              <w:rPr>
                <w:b/>
                <w:color w:val="8EAADB" w:themeColor="accent1" w:themeTint="99"/>
                <w:sz w:val="24"/>
              </w:rPr>
            </w:pPr>
            <w:r>
              <w:rPr>
                <w:b/>
                <w:color w:val="8EAADB" w:themeColor="accent1" w:themeTint="99"/>
                <w:sz w:val="24"/>
              </w:rPr>
              <w:t>PRÁCTICA ESPECIALIDAD</w:t>
            </w:r>
          </w:p>
        </w:tc>
      </w:tr>
      <w:tr w:rsidR="00BB1547" w14:paraId="31B45AEF" w14:textId="77777777" w:rsidTr="001D3659">
        <w:tc>
          <w:tcPr>
            <w:tcW w:w="2235" w:type="dxa"/>
          </w:tcPr>
          <w:p w14:paraId="10FD9281" w14:textId="23FE6A2E" w:rsidR="00BB1547" w:rsidRDefault="00BB1547" w:rsidP="001D3659">
            <w:pPr>
              <w:rPr>
                <w:b/>
                <w:color w:val="000000"/>
              </w:rPr>
            </w:pPr>
            <w:r>
              <w:rPr>
                <w:b/>
                <w:color w:val="000000"/>
              </w:rPr>
              <w:t>Nombre de la Rotación</w:t>
            </w:r>
          </w:p>
        </w:tc>
        <w:tc>
          <w:tcPr>
            <w:tcW w:w="6743" w:type="dxa"/>
            <w:gridSpan w:val="5"/>
          </w:tcPr>
          <w:p w14:paraId="6AEA1855" w14:textId="0197B7B0" w:rsidR="00BB1547" w:rsidRPr="001D3659" w:rsidRDefault="00BB1547" w:rsidP="001D3659">
            <w:pPr>
              <w:rPr>
                <w:b/>
                <w:color w:val="8EAADB" w:themeColor="accent1" w:themeTint="99"/>
                <w:sz w:val="24"/>
              </w:rPr>
            </w:pPr>
            <w:r w:rsidRPr="001D3659">
              <w:rPr>
                <w:b/>
                <w:color w:val="8EAADB" w:themeColor="accent1" w:themeTint="99"/>
                <w:sz w:val="24"/>
              </w:rPr>
              <w:t>REUMATOLOGÍA</w:t>
            </w:r>
          </w:p>
        </w:tc>
      </w:tr>
      <w:tr w:rsidR="001D3659" w14:paraId="7167B3D3" w14:textId="77777777" w:rsidTr="001D3659">
        <w:tc>
          <w:tcPr>
            <w:tcW w:w="2235" w:type="dxa"/>
          </w:tcPr>
          <w:p w14:paraId="795CD8F3" w14:textId="77777777" w:rsidR="001D3659" w:rsidRPr="005251A9" w:rsidRDefault="001D3659" w:rsidP="001D3659">
            <w:pPr>
              <w:rPr>
                <w:b/>
                <w:color w:val="000000"/>
              </w:rPr>
            </w:pPr>
            <w:r w:rsidRPr="005251A9">
              <w:rPr>
                <w:b/>
                <w:color w:val="000000"/>
              </w:rPr>
              <w:t>Créditos SCT-Chile</w:t>
            </w:r>
          </w:p>
        </w:tc>
        <w:tc>
          <w:tcPr>
            <w:tcW w:w="2409" w:type="dxa"/>
            <w:gridSpan w:val="2"/>
          </w:tcPr>
          <w:p w14:paraId="79FBCE8C" w14:textId="3ABDA08C" w:rsidR="001D3659" w:rsidRPr="00436BEF" w:rsidRDefault="00436BEF" w:rsidP="001D3659">
            <w:pPr>
              <w:rPr>
                <w:b/>
                <w:color w:val="000000"/>
              </w:rPr>
            </w:pPr>
            <w:r w:rsidRPr="00436BEF">
              <w:rPr>
                <w:b/>
                <w:color w:val="000000"/>
              </w:rPr>
              <w:t>6</w:t>
            </w:r>
          </w:p>
        </w:tc>
        <w:tc>
          <w:tcPr>
            <w:tcW w:w="1134" w:type="dxa"/>
            <w:gridSpan w:val="2"/>
          </w:tcPr>
          <w:p w14:paraId="4C2FBCD5" w14:textId="77777777" w:rsidR="001D3659" w:rsidRPr="005251A9" w:rsidRDefault="001D3659" w:rsidP="001D3659">
            <w:pPr>
              <w:rPr>
                <w:b/>
                <w:color w:val="000000"/>
              </w:rPr>
            </w:pPr>
            <w:r w:rsidRPr="005251A9">
              <w:rPr>
                <w:b/>
                <w:color w:val="000000"/>
              </w:rPr>
              <w:t>Duración</w:t>
            </w:r>
          </w:p>
        </w:tc>
        <w:tc>
          <w:tcPr>
            <w:tcW w:w="3200" w:type="dxa"/>
          </w:tcPr>
          <w:p w14:paraId="5E6C077A" w14:textId="77777777" w:rsidR="001D3659" w:rsidRPr="005251A9" w:rsidRDefault="001D3659" w:rsidP="001D3659">
            <w:pPr>
              <w:rPr>
                <w:color w:val="000000"/>
              </w:rPr>
            </w:pPr>
            <w:r>
              <w:rPr>
                <w:color w:val="000000"/>
              </w:rPr>
              <w:t xml:space="preserve">1 mes </w:t>
            </w:r>
          </w:p>
        </w:tc>
      </w:tr>
      <w:tr w:rsidR="00436BEF" w14:paraId="3A7575E7" w14:textId="77777777" w:rsidTr="00436BEF">
        <w:trPr>
          <w:trHeight w:val="425"/>
        </w:trPr>
        <w:tc>
          <w:tcPr>
            <w:tcW w:w="2235" w:type="dxa"/>
            <w:vMerge w:val="restart"/>
          </w:tcPr>
          <w:p w14:paraId="326AA40F" w14:textId="77777777" w:rsidR="00436BEF" w:rsidRPr="005251A9" w:rsidRDefault="00436BEF" w:rsidP="001D3659">
            <w:pPr>
              <w:rPr>
                <w:b/>
                <w:color w:val="000000"/>
              </w:rPr>
            </w:pPr>
            <w:r w:rsidRPr="005251A9">
              <w:rPr>
                <w:b/>
                <w:color w:val="000000"/>
              </w:rPr>
              <w:t>Horas Cronológicas Dedicación</w:t>
            </w:r>
          </w:p>
        </w:tc>
        <w:tc>
          <w:tcPr>
            <w:tcW w:w="1701" w:type="dxa"/>
          </w:tcPr>
          <w:p w14:paraId="40249769" w14:textId="77777777" w:rsidR="00436BEF" w:rsidRPr="005251A9" w:rsidRDefault="00436BEF" w:rsidP="001D3659">
            <w:pPr>
              <w:rPr>
                <w:color w:val="000000"/>
              </w:rPr>
            </w:pPr>
            <w:r w:rsidRPr="005251A9">
              <w:rPr>
                <w:b/>
                <w:color w:val="000000"/>
              </w:rPr>
              <w:t xml:space="preserve">Horas Prácticas  </w:t>
            </w:r>
          </w:p>
        </w:tc>
        <w:tc>
          <w:tcPr>
            <w:tcW w:w="5042" w:type="dxa"/>
            <w:gridSpan w:val="4"/>
          </w:tcPr>
          <w:p w14:paraId="56D16751" w14:textId="17C4DC80" w:rsidR="00436BEF" w:rsidRPr="005251A9" w:rsidRDefault="00436BEF" w:rsidP="001D3659">
            <w:pPr>
              <w:pBdr>
                <w:top w:val="nil"/>
                <w:left w:val="nil"/>
                <w:bottom w:val="nil"/>
                <w:right w:val="nil"/>
                <w:between w:val="nil"/>
              </w:pBdr>
              <w:rPr>
                <w:color w:val="000000"/>
              </w:rPr>
            </w:pPr>
            <w:r>
              <w:rPr>
                <w:color w:val="000000"/>
              </w:rPr>
              <w:t xml:space="preserve"> 176</w:t>
            </w:r>
          </w:p>
        </w:tc>
      </w:tr>
      <w:tr w:rsidR="001D3659" w14:paraId="1CCBC523" w14:textId="77777777" w:rsidTr="001D3659">
        <w:tc>
          <w:tcPr>
            <w:tcW w:w="2235" w:type="dxa"/>
            <w:vMerge/>
          </w:tcPr>
          <w:p w14:paraId="4F90BCAC" w14:textId="77777777" w:rsidR="001D3659" w:rsidRPr="005251A9" w:rsidRDefault="001D3659" w:rsidP="001D3659">
            <w:pPr>
              <w:rPr>
                <w:b/>
                <w:color w:val="000000"/>
              </w:rPr>
            </w:pPr>
          </w:p>
        </w:tc>
        <w:tc>
          <w:tcPr>
            <w:tcW w:w="1701" w:type="dxa"/>
          </w:tcPr>
          <w:p w14:paraId="7EA2E6C6" w14:textId="77777777" w:rsidR="001D3659" w:rsidRPr="005251A9" w:rsidRDefault="001D3659" w:rsidP="001D3659">
            <w:pPr>
              <w:rPr>
                <w:color w:val="000000"/>
              </w:rPr>
            </w:pPr>
            <w:r w:rsidRPr="005251A9">
              <w:rPr>
                <w:b/>
                <w:color w:val="000000"/>
              </w:rPr>
              <w:t>Horas Trabajo Autónomo</w:t>
            </w:r>
          </w:p>
        </w:tc>
        <w:tc>
          <w:tcPr>
            <w:tcW w:w="5042" w:type="dxa"/>
            <w:gridSpan w:val="4"/>
          </w:tcPr>
          <w:p w14:paraId="4A7C4765" w14:textId="7DA70200" w:rsidR="001D3659" w:rsidRPr="005251A9" w:rsidRDefault="00436BEF" w:rsidP="001D3659">
            <w:pPr>
              <w:rPr>
                <w:color w:val="000000"/>
              </w:rPr>
            </w:pPr>
            <w:r>
              <w:rPr>
                <w:color w:val="000000"/>
              </w:rPr>
              <w:t>40</w:t>
            </w:r>
          </w:p>
        </w:tc>
      </w:tr>
      <w:tr w:rsidR="001D3659" w14:paraId="40DF00EC" w14:textId="77777777" w:rsidTr="001D3659">
        <w:tc>
          <w:tcPr>
            <w:tcW w:w="2235" w:type="dxa"/>
            <w:vMerge/>
          </w:tcPr>
          <w:p w14:paraId="50568237" w14:textId="77777777" w:rsidR="001D3659" w:rsidRPr="005251A9" w:rsidRDefault="001D3659" w:rsidP="001D3659">
            <w:pPr>
              <w:rPr>
                <w:b/>
                <w:color w:val="000000"/>
              </w:rPr>
            </w:pPr>
          </w:p>
        </w:tc>
        <w:tc>
          <w:tcPr>
            <w:tcW w:w="1701" w:type="dxa"/>
          </w:tcPr>
          <w:p w14:paraId="21CE6228" w14:textId="77777777" w:rsidR="001D3659" w:rsidRPr="005251A9" w:rsidRDefault="001D3659" w:rsidP="001D3659">
            <w:pPr>
              <w:rPr>
                <w:color w:val="000000"/>
              </w:rPr>
            </w:pPr>
            <w:r w:rsidRPr="005251A9">
              <w:rPr>
                <w:b/>
                <w:color w:val="000000"/>
              </w:rPr>
              <w:t>Horas Totales</w:t>
            </w:r>
          </w:p>
        </w:tc>
        <w:tc>
          <w:tcPr>
            <w:tcW w:w="5042" w:type="dxa"/>
            <w:gridSpan w:val="4"/>
          </w:tcPr>
          <w:p w14:paraId="05985AC6" w14:textId="0B04B543" w:rsidR="001D3659" w:rsidRPr="005251A9" w:rsidRDefault="00436BEF" w:rsidP="001D3659">
            <w:pPr>
              <w:rPr>
                <w:color w:val="000000"/>
              </w:rPr>
            </w:pPr>
            <w:r>
              <w:rPr>
                <w:color w:val="000000"/>
              </w:rPr>
              <w:t>216</w:t>
            </w:r>
          </w:p>
        </w:tc>
      </w:tr>
      <w:tr w:rsidR="001D3659" w14:paraId="4539476D" w14:textId="77777777" w:rsidTr="001D3659">
        <w:tc>
          <w:tcPr>
            <w:tcW w:w="2235" w:type="dxa"/>
          </w:tcPr>
          <w:p w14:paraId="463330E8" w14:textId="6F08746E" w:rsidR="001D3659" w:rsidRPr="005251A9" w:rsidRDefault="001D3659" w:rsidP="00D55ABE">
            <w:pPr>
              <w:rPr>
                <w:b/>
                <w:color w:val="000000"/>
              </w:rPr>
            </w:pPr>
            <w:r>
              <w:rPr>
                <w:b/>
                <w:color w:val="000000"/>
              </w:rPr>
              <w:t>Campo Clínico</w:t>
            </w:r>
            <w:r w:rsidRPr="005251A9">
              <w:rPr>
                <w:b/>
                <w:color w:val="000000"/>
              </w:rPr>
              <w:t xml:space="preserve"> </w:t>
            </w:r>
          </w:p>
        </w:tc>
        <w:tc>
          <w:tcPr>
            <w:tcW w:w="3402" w:type="dxa"/>
            <w:gridSpan w:val="3"/>
          </w:tcPr>
          <w:p w14:paraId="34E7FF96" w14:textId="77777777" w:rsidR="001D3659" w:rsidRPr="005251A9" w:rsidRDefault="001D3659" w:rsidP="001D3659">
            <w:pPr>
              <w:pBdr>
                <w:top w:val="nil"/>
                <w:left w:val="nil"/>
                <w:bottom w:val="nil"/>
                <w:right w:val="nil"/>
                <w:between w:val="nil"/>
              </w:pBdr>
              <w:rPr>
                <w:color w:val="000000"/>
              </w:rPr>
            </w:pPr>
            <w:r w:rsidRPr="000718A7">
              <w:rPr>
                <w:b/>
                <w:color w:val="000000"/>
              </w:rPr>
              <w:t>HOSMIL/HLT:</w:t>
            </w:r>
            <w:r w:rsidRPr="005251A9">
              <w:rPr>
                <w:color w:val="000000"/>
              </w:rPr>
              <w:t xml:space="preserve"> </w:t>
            </w:r>
            <w:r>
              <w:rPr>
                <w:color w:val="000000"/>
              </w:rPr>
              <w:t>Clínica Universidad de los Andes, Hospital Luis Tisné, Hospital San Juan de Dios.</w:t>
            </w:r>
          </w:p>
        </w:tc>
        <w:tc>
          <w:tcPr>
            <w:tcW w:w="3341" w:type="dxa"/>
            <w:gridSpan w:val="2"/>
          </w:tcPr>
          <w:p w14:paraId="4344E606" w14:textId="77777777" w:rsidR="001D3659" w:rsidRPr="005251A9" w:rsidRDefault="001D3659" w:rsidP="001D3659">
            <w:pPr>
              <w:pBdr>
                <w:top w:val="nil"/>
                <w:left w:val="nil"/>
                <w:bottom w:val="nil"/>
                <w:right w:val="nil"/>
                <w:between w:val="nil"/>
              </w:pBdr>
              <w:rPr>
                <w:color w:val="000000"/>
              </w:rPr>
            </w:pPr>
            <w:r w:rsidRPr="000718A7">
              <w:rPr>
                <w:b/>
                <w:color w:val="000000"/>
              </w:rPr>
              <w:t>Dávila/HLT:</w:t>
            </w:r>
            <w:r>
              <w:rPr>
                <w:color w:val="000000"/>
              </w:rPr>
              <w:t xml:space="preserve"> Clínica Universidad de los Andes, Hospital Luis Tisné, Hospital San Juan de Dios.</w:t>
            </w:r>
          </w:p>
        </w:tc>
      </w:tr>
      <w:tr w:rsidR="001D3659" w14:paraId="5D2317DA" w14:textId="77777777" w:rsidTr="001D3659">
        <w:tc>
          <w:tcPr>
            <w:tcW w:w="2235" w:type="dxa"/>
          </w:tcPr>
          <w:p w14:paraId="4175F2DF" w14:textId="77777777" w:rsidR="001D3659" w:rsidRPr="005251A9" w:rsidRDefault="001D3659" w:rsidP="001D3659">
            <w:pPr>
              <w:rPr>
                <w:b/>
                <w:color w:val="000000"/>
              </w:rPr>
            </w:pPr>
            <w:r>
              <w:rPr>
                <w:b/>
                <w:color w:val="000000"/>
              </w:rPr>
              <w:t>Horario</w:t>
            </w:r>
          </w:p>
        </w:tc>
        <w:tc>
          <w:tcPr>
            <w:tcW w:w="6743" w:type="dxa"/>
            <w:gridSpan w:val="5"/>
          </w:tcPr>
          <w:p w14:paraId="64F3196B" w14:textId="77777777" w:rsidR="001D3659" w:rsidRPr="005251A9" w:rsidRDefault="001D3659" w:rsidP="001D3659">
            <w:pPr>
              <w:rPr>
                <w:color w:val="000000"/>
              </w:rPr>
            </w:pPr>
            <w:r>
              <w:rPr>
                <w:color w:val="000000"/>
              </w:rPr>
              <w:t>Lunes a Viernes de 08:00 a 17:00 hrs</w:t>
            </w:r>
          </w:p>
        </w:tc>
      </w:tr>
      <w:tr w:rsidR="001D3659" w14:paraId="3346A925" w14:textId="77777777" w:rsidTr="001D3659">
        <w:tc>
          <w:tcPr>
            <w:tcW w:w="2235" w:type="dxa"/>
          </w:tcPr>
          <w:p w14:paraId="2656FB4F" w14:textId="77777777" w:rsidR="001D3659" w:rsidRPr="005251A9" w:rsidRDefault="001D3659" w:rsidP="001D3659">
            <w:pPr>
              <w:rPr>
                <w:b/>
                <w:color w:val="000000"/>
              </w:rPr>
            </w:pPr>
            <w:r>
              <w:rPr>
                <w:b/>
                <w:color w:val="000000"/>
              </w:rPr>
              <w:t xml:space="preserve">Profesor Encargado </w:t>
            </w:r>
          </w:p>
        </w:tc>
        <w:tc>
          <w:tcPr>
            <w:tcW w:w="6743" w:type="dxa"/>
            <w:gridSpan w:val="5"/>
          </w:tcPr>
          <w:p w14:paraId="71F3DBDD" w14:textId="77777777" w:rsidR="001D3659" w:rsidRPr="00C741BE" w:rsidRDefault="001D3659" w:rsidP="001D3659">
            <w:pPr>
              <w:rPr>
                <w:b/>
                <w:color w:val="000000"/>
              </w:rPr>
            </w:pPr>
            <w:r>
              <w:rPr>
                <w:color w:val="000000"/>
              </w:rPr>
              <w:t>Dr. Alejandro Badilla</w:t>
            </w:r>
          </w:p>
        </w:tc>
      </w:tr>
      <w:tr w:rsidR="001D3659" w14:paraId="171B852D" w14:textId="77777777" w:rsidTr="001D3659">
        <w:tc>
          <w:tcPr>
            <w:tcW w:w="2235" w:type="dxa"/>
          </w:tcPr>
          <w:p w14:paraId="38D3ADA9" w14:textId="77777777" w:rsidR="001D3659" w:rsidRDefault="001D3659" w:rsidP="001D3659">
            <w:pPr>
              <w:rPr>
                <w:b/>
                <w:color w:val="000000"/>
                <w:sz w:val="24"/>
                <w:szCs w:val="24"/>
              </w:rPr>
            </w:pPr>
            <w:r w:rsidRPr="005251A9">
              <w:rPr>
                <w:b/>
                <w:color w:val="000000"/>
                <w:szCs w:val="24"/>
              </w:rPr>
              <w:t>Contacto Encargado</w:t>
            </w:r>
          </w:p>
        </w:tc>
        <w:tc>
          <w:tcPr>
            <w:tcW w:w="6743" w:type="dxa"/>
            <w:gridSpan w:val="5"/>
          </w:tcPr>
          <w:p w14:paraId="2BB9EF3B" w14:textId="77777777" w:rsidR="001D3659" w:rsidRPr="005251A9" w:rsidRDefault="001D3659" w:rsidP="001D3659">
            <w:pPr>
              <w:rPr>
                <w:color w:val="000000"/>
                <w:szCs w:val="24"/>
              </w:rPr>
            </w:pPr>
            <w:r>
              <w:rPr>
                <w:rFonts w:eastAsia="Times New Roman" w:cs="Times New Roman"/>
              </w:rPr>
              <w:t>Dr. Alejandro Badilla: abadilla@uandes.cl</w:t>
            </w:r>
          </w:p>
        </w:tc>
      </w:tr>
    </w:tbl>
    <w:p w14:paraId="2206EACA" w14:textId="77777777" w:rsidR="001D3659" w:rsidRDefault="001D3659" w:rsidP="00082F77">
      <w:pPr>
        <w:jc w:val="both"/>
        <w:rPr>
          <w:rFonts w:ascii="Calibri" w:hAnsi="Calibri" w:cs="Arial"/>
          <w:szCs w:val="24"/>
        </w:rPr>
      </w:pPr>
    </w:p>
    <w:p w14:paraId="478C64C2" w14:textId="77777777" w:rsidR="001D3659" w:rsidRPr="00BE0C07" w:rsidRDefault="001D3659" w:rsidP="001D3659">
      <w:pPr>
        <w:jc w:val="both"/>
        <w:rPr>
          <w:rFonts w:ascii="Calibri" w:hAnsi="Calibri" w:cs="Arial"/>
          <w:b/>
        </w:rPr>
      </w:pPr>
      <w:r w:rsidRPr="00BE0C07">
        <w:rPr>
          <w:rFonts w:ascii="Calibri" w:hAnsi="Calibri" w:cs="Arial"/>
          <w:b/>
        </w:rPr>
        <w:t>Objetivos:</w:t>
      </w:r>
    </w:p>
    <w:p w14:paraId="70025166" w14:textId="7FD1649D" w:rsidR="001D3659" w:rsidRDefault="001D3659" w:rsidP="001E5F4D">
      <w:pPr>
        <w:jc w:val="both"/>
        <w:rPr>
          <w:rFonts w:ascii="Calibri" w:hAnsi="Calibri" w:cs="Arial"/>
        </w:rPr>
      </w:pPr>
      <w:r w:rsidRPr="00BE0C07">
        <w:rPr>
          <w:rFonts w:ascii="Calibri" w:hAnsi="Calibri" w:cs="Arial"/>
        </w:rPr>
        <w:t xml:space="preserve">Al </w:t>
      </w:r>
      <w:r w:rsidR="002B3685">
        <w:rPr>
          <w:rFonts w:ascii="Calibri" w:hAnsi="Calibri" w:cs="Arial"/>
          <w:szCs w:val="24"/>
        </w:rPr>
        <w:t>té</w:t>
      </w:r>
      <w:r w:rsidR="002B3685" w:rsidRPr="00513BB8">
        <w:rPr>
          <w:rFonts w:ascii="Calibri" w:hAnsi="Calibri" w:cs="Arial"/>
          <w:szCs w:val="24"/>
        </w:rPr>
        <w:t xml:space="preserve">rmino </w:t>
      </w:r>
      <w:r w:rsidRPr="00BE0C07">
        <w:rPr>
          <w:rFonts w:ascii="Calibri" w:hAnsi="Calibri" w:cs="Arial"/>
        </w:rPr>
        <w:t xml:space="preserve">de la </w:t>
      </w:r>
      <w:r w:rsidR="00D55ABE">
        <w:rPr>
          <w:rFonts w:ascii="Calibri" w:hAnsi="Calibri" w:cs="Arial"/>
          <w:szCs w:val="24"/>
        </w:rPr>
        <w:t>rotación</w:t>
      </w:r>
      <w:r w:rsidR="00D55ABE" w:rsidRPr="00BE0C07">
        <w:rPr>
          <w:rFonts w:ascii="Calibri" w:hAnsi="Calibri" w:cs="Arial"/>
        </w:rPr>
        <w:t xml:space="preserve"> </w:t>
      </w:r>
      <w:r w:rsidRPr="00BE0C07">
        <w:rPr>
          <w:rFonts w:ascii="Calibri" w:hAnsi="Calibri" w:cs="Arial"/>
        </w:rPr>
        <w:t xml:space="preserve">el alumno habrá logrado: </w:t>
      </w:r>
    </w:p>
    <w:p w14:paraId="063D21C7" w14:textId="26C53B14" w:rsidR="00F00B63" w:rsidRDefault="00F00B63" w:rsidP="001E5F4D">
      <w:pPr>
        <w:pStyle w:val="Prrafodelista"/>
        <w:numPr>
          <w:ilvl w:val="0"/>
          <w:numId w:val="33"/>
        </w:numPr>
        <w:pBdr>
          <w:top w:val="nil"/>
          <w:left w:val="nil"/>
          <w:bottom w:val="nil"/>
          <w:right w:val="nil"/>
          <w:between w:val="nil"/>
        </w:pBdr>
        <w:spacing w:line="240" w:lineRule="auto"/>
        <w:ind w:left="714" w:hanging="357"/>
        <w:jc w:val="both"/>
        <w:rPr>
          <w:color w:val="000000"/>
        </w:rPr>
      </w:pPr>
      <w:r w:rsidRPr="00F00B63">
        <w:rPr>
          <w:color w:val="000000"/>
        </w:rPr>
        <w:t>Conocer la patogenia, manifestaciones clínicas, tratamiento y pronóstico de las enfermedades reumatológicas</w:t>
      </w:r>
      <w:r w:rsidR="00F34C1F">
        <w:rPr>
          <w:color w:val="000000"/>
        </w:rPr>
        <w:t xml:space="preserve"> </w:t>
      </w:r>
      <w:r w:rsidRPr="00F00B63">
        <w:rPr>
          <w:color w:val="000000"/>
        </w:rPr>
        <w:t>más prevalentes en la práctica de la medicina interna.</w:t>
      </w:r>
    </w:p>
    <w:p w14:paraId="05D1CF79" w14:textId="72458444" w:rsidR="00F00B63" w:rsidRPr="00F00B63" w:rsidRDefault="00F00B63" w:rsidP="001E5F4D">
      <w:pPr>
        <w:pStyle w:val="Prrafodelista"/>
        <w:numPr>
          <w:ilvl w:val="0"/>
          <w:numId w:val="33"/>
        </w:numPr>
        <w:pBdr>
          <w:top w:val="nil"/>
          <w:left w:val="nil"/>
          <w:bottom w:val="nil"/>
          <w:right w:val="nil"/>
          <w:between w:val="nil"/>
        </w:pBdr>
        <w:spacing w:line="240" w:lineRule="auto"/>
        <w:ind w:left="714" w:hanging="357"/>
        <w:jc w:val="both"/>
        <w:rPr>
          <w:color w:val="000000"/>
        </w:rPr>
      </w:pPr>
      <w:r w:rsidRPr="00F00B63">
        <w:rPr>
          <w:color w:val="000000"/>
        </w:rPr>
        <w:t>Realizar una punción articular e infiltración de partes blandas.</w:t>
      </w:r>
    </w:p>
    <w:p w14:paraId="5D11141F" w14:textId="3D0EA200" w:rsidR="00F00B63" w:rsidRPr="00F00B63" w:rsidRDefault="00F00B63" w:rsidP="001E5F4D">
      <w:pPr>
        <w:pStyle w:val="Prrafodelista"/>
        <w:numPr>
          <w:ilvl w:val="0"/>
          <w:numId w:val="33"/>
        </w:numPr>
        <w:pBdr>
          <w:top w:val="nil"/>
          <w:left w:val="nil"/>
          <w:bottom w:val="nil"/>
          <w:right w:val="nil"/>
          <w:between w:val="nil"/>
        </w:pBdr>
        <w:spacing w:line="240" w:lineRule="auto"/>
        <w:ind w:left="714" w:hanging="357"/>
        <w:jc w:val="both"/>
        <w:rPr>
          <w:color w:val="000000"/>
        </w:rPr>
      </w:pPr>
      <w:r w:rsidRPr="00F00B63">
        <w:rPr>
          <w:color w:val="000000"/>
        </w:rPr>
        <w:t xml:space="preserve">Realizar examen físico osteoarticular. </w:t>
      </w:r>
    </w:p>
    <w:p w14:paraId="733DC7D2" w14:textId="3D64540C" w:rsidR="00F00B63" w:rsidRPr="00F00B63" w:rsidRDefault="00F00B63" w:rsidP="001E5F4D">
      <w:pPr>
        <w:pStyle w:val="Prrafodelista"/>
        <w:numPr>
          <w:ilvl w:val="0"/>
          <w:numId w:val="33"/>
        </w:numPr>
        <w:pBdr>
          <w:top w:val="nil"/>
          <w:left w:val="nil"/>
          <w:bottom w:val="nil"/>
          <w:right w:val="nil"/>
          <w:between w:val="nil"/>
        </w:pBdr>
        <w:spacing w:line="240" w:lineRule="auto"/>
        <w:ind w:left="714" w:hanging="357"/>
        <w:jc w:val="both"/>
        <w:rPr>
          <w:color w:val="000000"/>
        </w:rPr>
      </w:pPr>
      <w:r w:rsidRPr="00F00B63">
        <w:rPr>
          <w:color w:val="000000"/>
        </w:rPr>
        <w:t xml:space="preserve">Enfrentarse a situaciones clínicas de poliartritis, oligoartritis y monoartritis, planteando los diagnósticos diferenciales, el plan de estudio y el tratamiento inicial o definitivo o su derivación dependiendo de la complejidad. </w:t>
      </w:r>
    </w:p>
    <w:p w14:paraId="2427A5F9" w14:textId="03719A05" w:rsidR="00F00B63" w:rsidRPr="00F00B63" w:rsidRDefault="00F00B63" w:rsidP="001E5F4D">
      <w:pPr>
        <w:pStyle w:val="Prrafodelista"/>
        <w:numPr>
          <w:ilvl w:val="0"/>
          <w:numId w:val="33"/>
        </w:numPr>
        <w:pBdr>
          <w:top w:val="nil"/>
          <w:left w:val="nil"/>
          <w:bottom w:val="nil"/>
          <w:right w:val="nil"/>
          <w:between w:val="nil"/>
        </w:pBdr>
        <w:spacing w:line="240" w:lineRule="auto"/>
        <w:ind w:left="714" w:hanging="357"/>
        <w:jc w:val="both"/>
        <w:rPr>
          <w:color w:val="000000"/>
        </w:rPr>
      </w:pPr>
      <w:r w:rsidRPr="00F00B63">
        <w:rPr>
          <w:color w:val="000000"/>
        </w:rPr>
        <w:t xml:space="preserve">Diagnosticar y tratar problemas clínicos de reumatismos de partes blandas más frecuentes, tales como: hombro doloroso, lumbago, neuropatías por atrapamientos, cervicobraquialgias, tendinitis y bursitis </w:t>
      </w:r>
    </w:p>
    <w:p w14:paraId="2016FD7A" w14:textId="23173B27" w:rsidR="00F00B63" w:rsidRPr="00F00B63" w:rsidRDefault="00F00B63" w:rsidP="001E5F4D">
      <w:pPr>
        <w:pStyle w:val="Prrafodelista"/>
        <w:numPr>
          <w:ilvl w:val="0"/>
          <w:numId w:val="33"/>
        </w:numPr>
        <w:pBdr>
          <w:top w:val="nil"/>
          <w:left w:val="nil"/>
          <w:bottom w:val="nil"/>
          <w:right w:val="nil"/>
          <w:between w:val="nil"/>
        </w:pBdr>
        <w:spacing w:line="240" w:lineRule="auto"/>
        <w:ind w:left="714" w:hanging="357"/>
        <w:jc w:val="both"/>
        <w:rPr>
          <w:color w:val="000000"/>
        </w:rPr>
      </w:pPr>
      <w:r w:rsidRPr="00F00B63">
        <w:rPr>
          <w:color w:val="000000"/>
        </w:rPr>
        <w:t>Diagnosticar y tratar en forma independiente la fibromialgia.</w:t>
      </w:r>
    </w:p>
    <w:p w14:paraId="2D06F7C1" w14:textId="50FB95A4" w:rsidR="00F00B63" w:rsidRPr="00F00B63" w:rsidRDefault="00F00B63" w:rsidP="001E5F4D">
      <w:pPr>
        <w:pStyle w:val="Prrafodelista"/>
        <w:numPr>
          <w:ilvl w:val="0"/>
          <w:numId w:val="33"/>
        </w:numPr>
        <w:pBdr>
          <w:top w:val="nil"/>
          <w:left w:val="nil"/>
          <w:bottom w:val="nil"/>
          <w:right w:val="nil"/>
          <w:between w:val="nil"/>
        </w:pBdr>
        <w:spacing w:line="240" w:lineRule="auto"/>
        <w:ind w:left="714" w:hanging="357"/>
        <w:jc w:val="both"/>
        <w:rPr>
          <w:color w:val="000000"/>
        </w:rPr>
      </w:pPr>
      <w:r w:rsidRPr="00F00B63">
        <w:rPr>
          <w:color w:val="000000"/>
        </w:rPr>
        <w:t>Diagnosticar y tratar artritis reumatoide con fármacos de primera línea ( FARMES).</w:t>
      </w:r>
    </w:p>
    <w:p w14:paraId="7F5B770F" w14:textId="0A0A8A68" w:rsidR="00F00B63" w:rsidRPr="00F00B63" w:rsidRDefault="00F00B63" w:rsidP="001E5F4D">
      <w:pPr>
        <w:pStyle w:val="Prrafodelista"/>
        <w:numPr>
          <w:ilvl w:val="0"/>
          <w:numId w:val="33"/>
        </w:numPr>
        <w:pBdr>
          <w:top w:val="nil"/>
          <w:left w:val="nil"/>
          <w:bottom w:val="nil"/>
          <w:right w:val="nil"/>
          <w:between w:val="nil"/>
        </w:pBdr>
        <w:spacing w:line="240" w:lineRule="auto"/>
        <w:ind w:left="714" w:hanging="357"/>
        <w:jc w:val="both"/>
        <w:rPr>
          <w:color w:val="000000"/>
        </w:rPr>
      </w:pPr>
      <w:r w:rsidRPr="00F00B63">
        <w:rPr>
          <w:color w:val="000000"/>
        </w:rPr>
        <w:t xml:space="preserve">Diagnosticar y tratar en forma independiente la artritis aguda por cristales (gota y condrocalcinosis). </w:t>
      </w:r>
    </w:p>
    <w:p w14:paraId="72F37361" w14:textId="46458A23" w:rsidR="00F00B63" w:rsidRPr="00F00B63" w:rsidRDefault="00F00B63" w:rsidP="001E5F4D">
      <w:pPr>
        <w:pStyle w:val="Prrafodelista"/>
        <w:numPr>
          <w:ilvl w:val="0"/>
          <w:numId w:val="33"/>
        </w:numPr>
        <w:pBdr>
          <w:top w:val="nil"/>
          <w:left w:val="nil"/>
          <w:bottom w:val="nil"/>
          <w:right w:val="nil"/>
          <w:between w:val="nil"/>
        </w:pBdr>
        <w:spacing w:line="240" w:lineRule="auto"/>
        <w:ind w:left="714" w:hanging="357"/>
        <w:jc w:val="both"/>
        <w:rPr>
          <w:color w:val="000000"/>
        </w:rPr>
      </w:pPr>
      <w:r w:rsidRPr="00F00B63">
        <w:rPr>
          <w:color w:val="000000"/>
        </w:rPr>
        <w:t xml:space="preserve">Diagnosticar y tratar la artrosis de columna, manos, rodillas y caderas. </w:t>
      </w:r>
    </w:p>
    <w:p w14:paraId="009E570A" w14:textId="73C6ECBA" w:rsidR="00F00B63" w:rsidRPr="00F00B63" w:rsidRDefault="00F00B63" w:rsidP="001E5F4D">
      <w:pPr>
        <w:pStyle w:val="Prrafodelista"/>
        <w:numPr>
          <w:ilvl w:val="0"/>
          <w:numId w:val="33"/>
        </w:numPr>
        <w:pBdr>
          <w:top w:val="nil"/>
          <w:left w:val="nil"/>
          <w:bottom w:val="nil"/>
          <w:right w:val="nil"/>
          <w:between w:val="nil"/>
        </w:pBdr>
        <w:spacing w:line="240" w:lineRule="auto"/>
        <w:ind w:left="714" w:hanging="357"/>
        <w:jc w:val="both"/>
        <w:rPr>
          <w:color w:val="000000"/>
        </w:rPr>
      </w:pPr>
      <w:r w:rsidRPr="00F00B63">
        <w:rPr>
          <w:color w:val="000000"/>
        </w:rPr>
        <w:t xml:space="preserve">Diagnosticar y tratar la osteoporosis primaria y reconocer las causas secundarias </w:t>
      </w:r>
    </w:p>
    <w:p w14:paraId="557DC56A" w14:textId="617D9164" w:rsidR="00F00B63" w:rsidRPr="00F00B63" w:rsidRDefault="00F00B63" w:rsidP="001E5F4D">
      <w:pPr>
        <w:pStyle w:val="Prrafodelista"/>
        <w:numPr>
          <w:ilvl w:val="0"/>
          <w:numId w:val="33"/>
        </w:numPr>
        <w:pBdr>
          <w:top w:val="nil"/>
          <w:left w:val="nil"/>
          <w:bottom w:val="nil"/>
          <w:right w:val="nil"/>
          <w:between w:val="nil"/>
        </w:pBdr>
        <w:spacing w:line="240" w:lineRule="auto"/>
        <w:ind w:left="714" w:hanging="357"/>
        <w:jc w:val="both"/>
        <w:rPr>
          <w:color w:val="000000"/>
        </w:rPr>
      </w:pPr>
      <w:r w:rsidRPr="00F00B63">
        <w:rPr>
          <w:color w:val="000000"/>
        </w:rPr>
        <w:t>Plantear los diagnósticos, iniciar tratamiento y derivar en las siguientes patologías: Espondiloartritis, Lupus Eritematoso Sistémico y otras enfermedades difusas del tejido conectivo, tales como Poli-dermatomiositis, Esclerodermia, Síndrome de Sjögren, EMTC y Vasculitis sistémicas.</w:t>
      </w:r>
    </w:p>
    <w:p w14:paraId="550B68D9" w14:textId="2E44CAFE" w:rsidR="00F00B63" w:rsidRPr="00F00B63" w:rsidRDefault="00F00B63" w:rsidP="001E5F4D">
      <w:pPr>
        <w:pStyle w:val="Prrafodelista"/>
        <w:numPr>
          <w:ilvl w:val="0"/>
          <w:numId w:val="33"/>
        </w:numPr>
        <w:pBdr>
          <w:top w:val="nil"/>
          <w:left w:val="nil"/>
          <w:bottom w:val="nil"/>
          <w:right w:val="nil"/>
          <w:between w:val="nil"/>
        </w:pBdr>
        <w:spacing w:line="240" w:lineRule="auto"/>
        <w:ind w:left="714" w:hanging="357"/>
        <w:jc w:val="both"/>
        <w:rPr>
          <w:color w:val="000000"/>
        </w:rPr>
      </w:pPr>
      <w:r w:rsidRPr="00F00B63">
        <w:rPr>
          <w:color w:val="000000"/>
        </w:rPr>
        <w:t xml:space="preserve">Adquirir nociones básicas en la interpretación radiológica en patologías como la artrosis y artritis inflamatorias. </w:t>
      </w:r>
    </w:p>
    <w:p w14:paraId="31C21D02" w14:textId="795F494A" w:rsidR="00F00B63" w:rsidRPr="00F00B63" w:rsidRDefault="00F00B63" w:rsidP="001E5F4D">
      <w:pPr>
        <w:pStyle w:val="Prrafodelista"/>
        <w:numPr>
          <w:ilvl w:val="0"/>
          <w:numId w:val="33"/>
        </w:numPr>
        <w:pBdr>
          <w:top w:val="nil"/>
          <w:left w:val="nil"/>
          <w:bottom w:val="nil"/>
          <w:right w:val="nil"/>
          <w:between w:val="nil"/>
        </w:pBdr>
        <w:spacing w:line="240" w:lineRule="auto"/>
        <w:ind w:left="714" w:hanging="357"/>
        <w:jc w:val="both"/>
        <w:rPr>
          <w:color w:val="000000"/>
        </w:rPr>
      </w:pPr>
      <w:r w:rsidRPr="00F00B63">
        <w:rPr>
          <w:color w:val="000000"/>
        </w:rPr>
        <w:t xml:space="preserve">Conocer e interpretar los exámenes de laboratorio más frecuentes de la especialidad </w:t>
      </w:r>
    </w:p>
    <w:p w14:paraId="393A28B1" w14:textId="77777777" w:rsidR="001D3659" w:rsidRPr="00BE0C07" w:rsidRDefault="001D3659" w:rsidP="001E5F4D">
      <w:pPr>
        <w:jc w:val="both"/>
        <w:rPr>
          <w:rFonts w:ascii="Calibri" w:hAnsi="Calibri" w:cs="Arial"/>
        </w:rPr>
      </w:pPr>
    </w:p>
    <w:p w14:paraId="4738884C" w14:textId="77777777" w:rsidR="00F00B63" w:rsidRDefault="001D3659" w:rsidP="001E5F4D">
      <w:pPr>
        <w:jc w:val="both"/>
        <w:rPr>
          <w:rFonts w:ascii="Calibri" w:hAnsi="Calibri" w:cs="Arial"/>
        </w:rPr>
      </w:pPr>
      <w:r w:rsidRPr="00BE0C07">
        <w:rPr>
          <w:rFonts w:ascii="Calibri" w:hAnsi="Calibri" w:cs="Arial"/>
          <w:b/>
        </w:rPr>
        <w:t>Contenidos:</w:t>
      </w:r>
      <w:r w:rsidRPr="00BE0C07">
        <w:rPr>
          <w:rFonts w:ascii="Calibri" w:eastAsia="Calibri" w:hAnsi="Calibri" w:cs="Calibri"/>
          <w:color w:val="000000"/>
          <w:lang w:eastAsia="es-CL"/>
        </w:rPr>
        <w:t xml:space="preserve"> </w:t>
      </w:r>
    </w:p>
    <w:p w14:paraId="7F934F19" w14:textId="77777777" w:rsidR="00F00B63" w:rsidRPr="00FF4707" w:rsidRDefault="00F00B63" w:rsidP="001E5F4D">
      <w:pPr>
        <w:pStyle w:val="Prrafodelista"/>
        <w:numPr>
          <w:ilvl w:val="0"/>
          <w:numId w:val="5"/>
        </w:numPr>
        <w:pBdr>
          <w:top w:val="nil"/>
          <w:left w:val="nil"/>
          <w:bottom w:val="nil"/>
          <w:right w:val="nil"/>
          <w:between w:val="nil"/>
        </w:pBdr>
        <w:spacing w:after="0" w:line="240" w:lineRule="auto"/>
        <w:jc w:val="both"/>
        <w:rPr>
          <w:b/>
        </w:rPr>
      </w:pPr>
      <w:r w:rsidRPr="00FF4707">
        <w:rPr>
          <w:color w:val="000000"/>
        </w:rPr>
        <w:lastRenderedPageBreak/>
        <w:t>Poliartritis</w:t>
      </w:r>
    </w:p>
    <w:p w14:paraId="514E77FA" w14:textId="77777777" w:rsidR="00F00B63" w:rsidRPr="00FF4707" w:rsidRDefault="00F00B63" w:rsidP="001E5F4D">
      <w:pPr>
        <w:pStyle w:val="Prrafodelista"/>
        <w:numPr>
          <w:ilvl w:val="0"/>
          <w:numId w:val="5"/>
        </w:numPr>
        <w:pBdr>
          <w:top w:val="nil"/>
          <w:left w:val="nil"/>
          <w:bottom w:val="nil"/>
          <w:right w:val="nil"/>
          <w:between w:val="nil"/>
        </w:pBdr>
        <w:spacing w:after="0" w:line="240" w:lineRule="auto"/>
        <w:jc w:val="both"/>
        <w:rPr>
          <w:b/>
        </w:rPr>
      </w:pPr>
      <w:r w:rsidRPr="00FF4707">
        <w:rPr>
          <w:color w:val="000000"/>
        </w:rPr>
        <w:t>Oligoartritis</w:t>
      </w:r>
    </w:p>
    <w:p w14:paraId="4A5DA270" w14:textId="77777777" w:rsidR="00F00B63" w:rsidRPr="00FF4707" w:rsidRDefault="00F00B63" w:rsidP="001E5F4D">
      <w:pPr>
        <w:pStyle w:val="Prrafodelista"/>
        <w:numPr>
          <w:ilvl w:val="0"/>
          <w:numId w:val="5"/>
        </w:numPr>
        <w:pBdr>
          <w:top w:val="nil"/>
          <w:left w:val="nil"/>
          <w:bottom w:val="nil"/>
          <w:right w:val="nil"/>
          <w:between w:val="nil"/>
        </w:pBdr>
        <w:spacing w:after="0" w:line="240" w:lineRule="auto"/>
        <w:jc w:val="both"/>
        <w:rPr>
          <w:b/>
        </w:rPr>
      </w:pPr>
      <w:r w:rsidRPr="00FF4707">
        <w:rPr>
          <w:color w:val="000000"/>
        </w:rPr>
        <w:t>Monoartritis</w:t>
      </w:r>
    </w:p>
    <w:p w14:paraId="052D7CC1" w14:textId="77777777" w:rsidR="00F00B63" w:rsidRPr="00FF4707" w:rsidRDefault="00F00B63" w:rsidP="001E5F4D">
      <w:pPr>
        <w:pStyle w:val="Prrafodelista"/>
        <w:numPr>
          <w:ilvl w:val="0"/>
          <w:numId w:val="5"/>
        </w:numPr>
        <w:pBdr>
          <w:top w:val="nil"/>
          <w:left w:val="nil"/>
          <w:bottom w:val="nil"/>
          <w:right w:val="nil"/>
          <w:between w:val="nil"/>
        </w:pBdr>
        <w:spacing w:after="0" w:line="240" w:lineRule="auto"/>
        <w:jc w:val="both"/>
        <w:rPr>
          <w:b/>
        </w:rPr>
      </w:pPr>
      <w:r w:rsidRPr="00FF4707">
        <w:rPr>
          <w:color w:val="000000"/>
        </w:rPr>
        <w:t xml:space="preserve">Hombro doloroso </w:t>
      </w:r>
    </w:p>
    <w:p w14:paraId="3D17B854" w14:textId="77777777" w:rsidR="00F00B63" w:rsidRPr="00FF4707" w:rsidRDefault="00F00B63" w:rsidP="001E5F4D">
      <w:pPr>
        <w:pStyle w:val="Prrafodelista"/>
        <w:numPr>
          <w:ilvl w:val="0"/>
          <w:numId w:val="5"/>
        </w:numPr>
        <w:pBdr>
          <w:top w:val="nil"/>
          <w:left w:val="nil"/>
          <w:bottom w:val="nil"/>
          <w:right w:val="nil"/>
          <w:between w:val="nil"/>
        </w:pBdr>
        <w:spacing w:after="0" w:line="240" w:lineRule="auto"/>
        <w:jc w:val="both"/>
        <w:rPr>
          <w:b/>
        </w:rPr>
      </w:pPr>
      <w:r>
        <w:rPr>
          <w:color w:val="000000"/>
        </w:rPr>
        <w:t>Lumbago</w:t>
      </w:r>
    </w:p>
    <w:p w14:paraId="52073B8B" w14:textId="77777777" w:rsidR="00F00B63" w:rsidRPr="00FF4707" w:rsidRDefault="00F00B63" w:rsidP="001E5F4D">
      <w:pPr>
        <w:pStyle w:val="Prrafodelista"/>
        <w:numPr>
          <w:ilvl w:val="0"/>
          <w:numId w:val="5"/>
        </w:numPr>
        <w:pBdr>
          <w:top w:val="nil"/>
          <w:left w:val="nil"/>
          <w:bottom w:val="nil"/>
          <w:right w:val="nil"/>
          <w:between w:val="nil"/>
        </w:pBdr>
        <w:spacing w:after="0" w:line="240" w:lineRule="auto"/>
        <w:jc w:val="both"/>
        <w:rPr>
          <w:b/>
        </w:rPr>
      </w:pPr>
      <w:r w:rsidRPr="00FF4707">
        <w:rPr>
          <w:color w:val="000000"/>
        </w:rPr>
        <w:t xml:space="preserve">Fibromialgia </w:t>
      </w:r>
    </w:p>
    <w:p w14:paraId="7A8412D8" w14:textId="77777777" w:rsidR="00F00B63" w:rsidRPr="00FF4707" w:rsidRDefault="00F00B63" w:rsidP="001E5F4D">
      <w:pPr>
        <w:pStyle w:val="Prrafodelista"/>
        <w:numPr>
          <w:ilvl w:val="0"/>
          <w:numId w:val="5"/>
        </w:numPr>
        <w:pBdr>
          <w:top w:val="nil"/>
          <w:left w:val="nil"/>
          <w:bottom w:val="nil"/>
          <w:right w:val="nil"/>
          <w:between w:val="nil"/>
        </w:pBdr>
        <w:spacing w:after="0" w:line="240" w:lineRule="auto"/>
        <w:jc w:val="both"/>
        <w:rPr>
          <w:b/>
        </w:rPr>
      </w:pPr>
      <w:r w:rsidRPr="00FF4707">
        <w:rPr>
          <w:color w:val="000000"/>
        </w:rPr>
        <w:t xml:space="preserve">Neuropatías por atrapamiento </w:t>
      </w:r>
    </w:p>
    <w:p w14:paraId="37D3D005" w14:textId="77777777" w:rsidR="00F00B63" w:rsidRPr="00FF4707" w:rsidRDefault="00F00B63" w:rsidP="001E5F4D">
      <w:pPr>
        <w:pStyle w:val="Prrafodelista"/>
        <w:numPr>
          <w:ilvl w:val="0"/>
          <w:numId w:val="5"/>
        </w:numPr>
        <w:pBdr>
          <w:top w:val="nil"/>
          <w:left w:val="nil"/>
          <w:bottom w:val="nil"/>
          <w:right w:val="nil"/>
          <w:between w:val="nil"/>
        </w:pBdr>
        <w:spacing w:after="0" w:line="240" w:lineRule="auto"/>
        <w:jc w:val="both"/>
        <w:rPr>
          <w:b/>
        </w:rPr>
      </w:pPr>
      <w:r w:rsidRPr="00FF4707">
        <w:rPr>
          <w:color w:val="000000"/>
        </w:rPr>
        <w:t xml:space="preserve">Tendinitis y bursitis </w:t>
      </w:r>
    </w:p>
    <w:p w14:paraId="53E02ADA" w14:textId="77777777" w:rsidR="00F00B63" w:rsidRPr="00FF4707" w:rsidRDefault="00F00B63" w:rsidP="001E5F4D">
      <w:pPr>
        <w:pStyle w:val="Prrafodelista"/>
        <w:numPr>
          <w:ilvl w:val="0"/>
          <w:numId w:val="5"/>
        </w:numPr>
        <w:pBdr>
          <w:top w:val="nil"/>
          <w:left w:val="nil"/>
          <w:bottom w:val="nil"/>
          <w:right w:val="nil"/>
          <w:between w:val="nil"/>
        </w:pBdr>
        <w:spacing w:after="0" w:line="240" w:lineRule="auto"/>
        <w:jc w:val="both"/>
        <w:rPr>
          <w:b/>
        </w:rPr>
      </w:pPr>
      <w:r w:rsidRPr="00FF4707">
        <w:rPr>
          <w:color w:val="000000"/>
        </w:rPr>
        <w:t xml:space="preserve">Artropatía por cristales </w:t>
      </w:r>
    </w:p>
    <w:p w14:paraId="59D8E1A2" w14:textId="77777777" w:rsidR="00F00B63" w:rsidRPr="00FF4707" w:rsidRDefault="00F00B63" w:rsidP="001E5F4D">
      <w:pPr>
        <w:pStyle w:val="Prrafodelista"/>
        <w:numPr>
          <w:ilvl w:val="0"/>
          <w:numId w:val="5"/>
        </w:numPr>
        <w:pBdr>
          <w:top w:val="nil"/>
          <w:left w:val="nil"/>
          <w:bottom w:val="nil"/>
          <w:right w:val="nil"/>
          <w:between w:val="nil"/>
        </w:pBdr>
        <w:spacing w:after="0" w:line="240" w:lineRule="auto"/>
        <w:jc w:val="both"/>
        <w:rPr>
          <w:b/>
        </w:rPr>
      </w:pPr>
      <w:r w:rsidRPr="00FF4707">
        <w:rPr>
          <w:color w:val="000000"/>
        </w:rPr>
        <w:t xml:space="preserve">Artrosis </w:t>
      </w:r>
    </w:p>
    <w:p w14:paraId="7054E807" w14:textId="77777777" w:rsidR="00F00B63" w:rsidRPr="00FF4707" w:rsidRDefault="00F00B63" w:rsidP="001E5F4D">
      <w:pPr>
        <w:pStyle w:val="Prrafodelista"/>
        <w:numPr>
          <w:ilvl w:val="0"/>
          <w:numId w:val="5"/>
        </w:numPr>
        <w:pBdr>
          <w:top w:val="nil"/>
          <w:left w:val="nil"/>
          <w:bottom w:val="nil"/>
          <w:right w:val="nil"/>
          <w:between w:val="nil"/>
        </w:pBdr>
        <w:spacing w:after="0" w:line="240" w:lineRule="auto"/>
        <w:jc w:val="both"/>
        <w:rPr>
          <w:b/>
        </w:rPr>
      </w:pPr>
      <w:r w:rsidRPr="00FF4707">
        <w:rPr>
          <w:color w:val="000000"/>
        </w:rPr>
        <w:t>Artritis reumatoidea</w:t>
      </w:r>
    </w:p>
    <w:p w14:paraId="04564F21" w14:textId="77777777" w:rsidR="00F00B63" w:rsidRPr="00FF4707" w:rsidRDefault="00F00B63" w:rsidP="001E5F4D">
      <w:pPr>
        <w:pStyle w:val="Prrafodelista"/>
        <w:numPr>
          <w:ilvl w:val="0"/>
          <w:numId w:val="5"/>
        </w:numPr>
        <w:pBdr>
          <w:top w:val="nil"/>
          <w:left w:val="nil"/>
          <w:bottom w:val="nil"/>
          <w:right w:val="nil"/>
          <w:between w:val="nil"/>
        </w:pBdr>
        <w:spacing w:after="0" w:line="240" w:lineRule="auto"/>
        <w:jc w:val="both"/>
        <w:rPr>
          <w:b/>
        </w:rPr>
      </w:pPr>
      <w:r w:rsidRPr="00FF4707">
        <w:rPr>
          <w:color w:val="000000"/>
        </w:rPr>
        <w:t>Espondiloartritis</w:t>
      </w:r>
    </w:p>
    <w:p w14:paraId="7E265EC1" w14:textId="77777777" w:rsidR="00F00B63" w:rsidRPr="00FF4707" w:rsidRDefault="00F00B63" w:rsidP="001E5F4D">
      <w:pPr>
        <w:pStyle w:val="Prrafodelista"/>
        <w:numPr>
          <w:ilvl w:val="0"/>
          <w:numId w:val="5"/>
        </w:numPr>
        <w:pBdr>
          <w:top w:val="nil"/>
          <w:left w:val="nil"/>
          <w:bottom w:val="nil"/>
          <w:right w:val="nil"/>
          <w:between w:val="nil"/>
        </w:pBdr>
        <w:spacing w:after="0" w:line="240" w:lineRule="auto"/>
        <w:jc w:val="both"/>
        <w:rPr>
          <w:b/>
        </w:rPr>
      </w:pPr>
      <w:r w:rsidRPr="00FF4707">
        <w:rPr>
          <w:color w:val="000000"/>
        </w:rPr>
        <w:t xml:space="preserve">Lupus Eritematoso sistémico y otras enfermedades del tejido conectivo </w:t>
      </w:r>
    </w:p>
    <w:p w14:paraId="210E140B" w14:textId="77777777" w:rsidR="00F00B63" w:rsidRPr="00FF4707" w:rsidRDefault="00F00B63" w:rsidP="001E5F4D">
      <w:pPr>
        <w:pStyle w:val="Prrafodelista"/>
        <w:numPr>
          <w:ilvl w:val="0"/>
          <w:numId w:val="5"/>
        </w:numPr>
        <w:pBdr>
          <w:top w:val="nil"/>
          <w:left w:val="nil"/>
          <w:bottom w:val="nil"/>
          <w:right w:val="nil"/>
          <w:between w:val="nil"/>
        </w:pBdr>
        <w:spacing w:after="0" w:line="240" w:lineRule="auto"/>
        <w:jc w:val="both"/>
        <w:rPr>
          <w:b/>
        </w:rPr>
      </w:pPr>
      <w:r w:rsidRPr="00FF4707">
        <w:rPr>
          <w:color w:val="000000"/>
        </w:rPr>
        <w:t xml:space="preserve">Vasculitis </w:t>
      </w:r>
    </w:p>
    <w:p w14:paraId="34239C46" w14:textId="77777777" w:rsidR="00F00B63" w:rsidRPr="00FF4707" w:rsidRDefault="00F00B63" w:rsidP="001E5F4D">
      <w:pPr>
        <w:pStyle w:val="Prrafodelista"/>
        <w:numPr>
          <w:ilvl w:val="0"/>
          <w:numId w:val="5"/>
        </w:numPr>
        <w:pBdr>
          <w:top w:val="nil"/>
          <w:left w:val="nil"/>
          <w:bottom w:val="nil"/>
          <w:right w:val="nil"/>
          <w:between w:val="nil"/>
        </w:pBdr>
        <w:spacing w:after="0" w:line="240" w:lineRule="auto"/>
        <w:jc w:val="both"/>
        <w:rPr>
          <w:b/>
        </w:rPr>
      </w:pPr>
      <w:r w:rsidRPr="00FF4707">
        <w:rPr>
          <w:color w:val="000000"/>
        </w:rPr>
        <w:t xml:space="preserve">Osteoporosis </w:t>
      </w:r>
    </w:p>
    <w:p w14:paraId="552EFEB2" w14:textId="77777777" w:rsidR="00F00B63" w:rsidRPr="00FF4707" w:rsidRDefault="00F00B63" w:rsidP="001E5F4D">
      <w:pPr>
        <w:pStyle w:val="Prrafodelista"/>
        <w:numPr>
          <w:ilvl w:val="0"/>
          <w:numId w:val="5"/>
        </w:numPr>
        <w:pBdr>
          <w:top w:val="nil"/>
          <w:left w:val="nil"/>
          <w:bottom w:val="nil"/>
          <w:right w:val="nil"/>
          <w:between w:val="nil"/>
        </w:pBdr>
        <w:spacing w:after="0" w:line="240" w:lineRule="auto"/>
        <w:jc w:val="both"/>
        <w:rPr>
          <w:b/>
        </w:rPr>
      </w:pPr>
      <w:r w:rsidRPr="00FF4707">
        <w:rPr>
          <w:color w:val="000000"/>
        </w:rPr>
        <w:t xml:space="preserve">Radiología de la artrosis y enfermedades reumatológicas inflamatorias </w:t>
      </w:r>
    </w:p>
    <w:p w14:paraId="06EDE7A2" w14:textId="77777777" w:rsidR="00F00B63" w:rsidRPr="00FF4707" w:rsidRDefault="00F00B63" w:rsidP="001E5F4D">
      <w:pPr>
        <w:pStyle w:val="Prrafodelista"/>
        <w:numPr>
          <w:ilvl w:val="0"/>
          <w:numId w:val="5"/>
        </w:numPr>
        <w:pBdr>
          <w:top w:val="nil"/>
          <w:left w:val="nil"/>
          <w:bottom w:val="nil"/>
          <w:right w:val="nil"/>
          <w:between w:val="nil"/>
        </w:pBdr>
        <w:spacing w:after="0" w:line="240" w:lineRule="auto"/>
        <w:jc w:val="both"/>
        <w:rPr>
          <w:b/>
        </w:rPr>
      </w:pPr>
      <w:r w:rsidRPr="00FF4707">
        <w:rPr>
          <w:color w:val="000000"/>
        </w:rPr>
        <w:t xml:space="preserve">Laboratorio reumatológico </w:t>
      </w:r>
    </w:p>
    <w:p w14:paraId="00673312" w14:textId="7A1B2CD1" w:rsidR="001D3659" w:rsidRPr="00BE0C07" w:rsidRDefault="001D3659" w:rsidP="001E5F4D">
      <w:pPr>
        <w:jc w:val="both"/>
        <w:rPr>
          <w:rFonts w:ascii="Calibri" w:hAnsi="Calibri" w:cs="Arial"/>
        </w:rPr>
      </w:pPr>
      <w:r w:rsidRPr="00BE0C07">
        <w:rPr>
          <w:rFonts w:ascii="Calibri" w:hAnsi="Calibri" w:cs="Arial"/>
          <w:b/>
        </w:rPr>
        <w:t xml:space="preserve"> </w:t>
      </w:r>
    </w:p>
    <w:p w14:paraId="121EF21D" w14:textId="6FDBD3B7" w:rsidR="001D3659" w:rsidRDefault="001D3659" w:rsidP="001E5F4D">
      <w:pPr>
        <w:spacing w:line="276" w:lineRule="auto"/>
        <w:jc w:val="both"/>
        <w:rPr>
          <w:rFonts w:ascii="Calibri" w:eastAsia="Calibri" w:hAnsi="Calibri" w:cs="Calibri"/>
        </w:rPr>
      </w:pPr>
      <w:r w:rsidRPr="00BE0C07">
        <w:rPr>
          <w:rFonts w:ascii="Calibri" w:hAnsi="Calibri" w:cs="Arial"/>
          <w:b/>
        </w:rPr>
        <w:t>Actividades:</w:t>
      </w:r>
      <w:r w:rsidRPr="00BE0C07">
        <w:rPr>
          <w:rFonts w:ascii="Calibri" w:eastAsia="Calibri" w:hAnsi="Calibri" w:cs="Calibri"/>
        </w:rPr>
        <w:t xml:space="preserve"> </w:t>
      </w:r>
    </w:p>
    <w:p w14:paraId="4FBE63AA" w14:textId="77777777" w:rsidR="00B8126F" w:rsidRDefault="00B8126F" w:rsidP="001E5F4D">
      <w:pPr>
        <w:pBdr>
          <w:top w:val="nil"/>
          <w:left w:val="nil"/>
          <w:bottom w:val="nil"/>
          <w:right w:val="nil"/>
          <w:between w:val="nil"/>
        </w:pBdr>
        <w:spacing w:after="0" w:line="240" w:lineRule="auto"/>
        <w:jc w:val="both"/>
      </w:pPr>
      <w:r>
        <w:t>Al inicio de la rotación el profesor encargado entregará la calendarización de las actividades al residente.</w:t>
      </w:r>
    </w:p>
    <w:p w14:paraId="57A428CF" w14:textId="77777777" w:rsidR="00B8126F" w:rsidRDefault="00B8126F" w:rsidP="001E5F4D">
      <w:pPr>
        <w:pBdr>
          <w:top w:val="nil"/>
          <w:left w:val="nil"/>
          <w:bottom w:val="nil"/>
          <w:right w:val="nil"/>
          <w:between w:val="nil"/>
        </w:pBdr>
        <w:spacing w:after="0" w:line="240" w:lineRule="auto"/>
        <w:jc w:val="both"/>
        <w:rPr>
          <w:rFonts w:eastAsia="Times New Roman" w:cstheme="minorHAnsi"/>
          <w:lang w:eastAsia="en-GB"/>
        </w:rPr>
      </w:pPr>
    </w:p>
    <w:p w14:paraId="61D92085" w14:textId="64C33C61" w:rsidR="00F00B63" w:rsidRDefault="00F00B63" w:rsidP="001E5F4D">
      <w:pPr>
        <w:pBdr>
          <w:top w:val="nil"/>
          <w:left w:val="nil"/>
          <w:bottom w:val="nil"/>
          <w:right w:val="nil"/>
          <w:between w:val="nil"/>
        </w:pBdr>
        <w:spacing w:after="0" w:line="240" w:lineRule="auto"/>
        <w:jc w:val="both"/>
        <w:rPr>
          <w:color w:val="000000"/>
        </w:rPr>
      </w:pPr>
      <w:r>
        <w:rPr>
          <w:rFonts w:eastAsia="Times New Roman" w:cstheme="minorHAnsi"/>
          <w:lang w:eastAsia="en-GB"/>
        </w:rPr>
        <w:t xml:space="preserve">Durante la rotación, el residente rotará por los 3 campos clínicos: </w:t>
      </w:r>
      <w:r>
        <w:rPr>
          <w:color w:val="000000"/>
        </w:rPr>
        <w:t xml:space="preserve">Clínica Universidad de los Andes, Hospital Luis Tisné, Hospital San Juan de Dios; donde participará en las siguientes actividades: </w:t>
      </w:r>
      <w:r>
        <w:rPr>
          <w:color w:val="000000"/>
        </w:rPr>
        <w:br/>
      </w:r>
    </w:p>
    <w:p w14:paraId="61C16F46" w14:textId="77777777" w:rsidR="00F00B63" w:rsidRDefault="00F00B63" w:rsidP="001E5F4D">
      <w:pPr>
        <w:pStyle w:val="Prrafodelista"/>
        <w:numPr>
          <w:ilvl w:val="0"/>
          <w:numId w:val="34"/>
        </w:numPr>
        <w:pBdr>
          <w:top w:val="nil"/>
          <w:left w:val="nil"/>
          <w:bottom w:val="nil"/>
          <w:right w:val="nil"/>
          <w:between w:val="nil"/>
        </w:pBdr>
        <w:spacing w:after="0" w:line="240" w:lineRule="auto"/>
        <w:jc w:val="both"/>
        <w:rPr>
          <w:color w:val="000000"/>
        </w:rPr>
      </w:pPr>
      <w:r w:rsidRPr="00FF4707">
        <w:rPr>
          <w:color w:val="000000"/>
        </w:rPr>
        <w:t xml:space="preserve">Atención supervisada de pacientes en policlínico de reumatología. </w:t>
      </w:r>
    </w:p>
    <w:p w14:paraId="54D6ABEB" w14:textId="77777777" w:rsidR="00F00B63" w:rsidRDefault="00F00B63" w:rsidP="001E5F4D">
      <w:pPr>
        <w:pStyle w:val="Prrafodelista"/>
        <w:numPr>
          <w:ilvl w:val="0"/>
          <w:numId w:val="34"/>
        </w:numPr>
        <w:pBdr>
          <w:top w:val="nil"/>
          <w:left w:val="nil"/>
          <w:bottom w:val="nil"/>
          <w:right w:val="nil"/>
          <w:between w:val="nil"/>
        </w:pBdr>
        <w:spacing w:line="240" w:lineRule="auto"/>
        <w:ind w:left="714" w:hanging="357"/>
        <w:jc w:val="both"/>
        <w:rPr>
          <w:color w:val="000000"/>
        </w:rPr>
      </w:pPr>
      <w:r w:rsidRPr="00FF4707">
        <w:rPr>
          <w:color w:val="000000"/>
        </w:rPr>
        <w:t xml:space="preserve">Visita supervisada de pacientes hospitalizados </w:t>
      </w:r>
    </w:p>
    <w:p w14:paraId="4A8E27E5" w14:textId="77777777" w:rsidR="00F00B63" w:rsidRPr="00FF4707" w:rsidRDefault="00F00B63" w:rsidP="001E5F4D">
      <w:pPr>
        <w:pStyle w:val="Prrafodelista"/>
        <w:numPr>
          <w:ilvl w:val="0"/>
          <w:numId w:val="34"/>
        </w:numPr>
        <w:pBdr>
          <w:top w:val="nil"/>
          <w:left w:val="nil"/>
          <w:bottom w:val="nil"/>
          <w:right w:val="nil"/>
          <w:between w:val="nil"/>
        </w:pBdr>
        <w:spacing w:line="240" w:lineRule="auto"/>
        <w:ind w:left="714" w:hanging="357"/>
        <w:jc w:val="both"/>
        <w:rPr>
          <w:color w:val="000000"/>
        </w:rPr>
      </w:pPr>
      <w:r w:rsidRPr="00FF4707">
        <w:rPr>
          <w:color w:val="000000"/>
        </w:rPr>
        <w:t xml:space="preserve">Presentación de 1 tema de revisión o caso clínico en reunión clínica de la Unidad </w:t>
      </w:r>
    </w:p>
    <w:p w14:paraId="30F04C60" w14:textId="77777777" w:rsidR="00F00B63" w:rsidRPr="00BE0C07" w:rsidRDefault="00F00B63" w:rsidP="001E5F4D">
      <w:pPr>
        <w:spacing w:line="276" w:lineRule="auto"/>
        <w:jc w:val="both"/>
        <w:rPr>
          <w:rFonts w:ascii="Calibri" w:eastAsia="Calibri" w:hAnsi="Calibri" w:cs="Calibri"/>
        </w:rPr>
      </w:pPr>
    </w:p>
    <w:p w14:paraId="483AFB55" w14:textId="5F08D276" w:rsidR="001D3659" w:rsidRDefault="001D3659" w:rsidP="001E5F4D">
      <w:pPr>
        <w:jc w:val="both"/>
        <w:rPr>
          <w:rFonts w:ascii="Calibri" w:hAnsi="Calibri" w:cs="Arial"/>
        </w:rPr>
      </w:pPr>
      <w:r w:rsidRPr="00BE0C07">
        <w:rPr>
          <w:rFonts w:ascii="Calibri" w:hAnsi="Calibri" w:cs="Arial"/>
          <w:b/>
        </w:rPr>
        <w:t>Evaluación</w:t>
      </w:r>
      <w:r w:rsidRPr="00BE0C07">
        <w:rPr>
          <w:rFonts w:ascii="Calibri" w:hAnsi="Calibri" w:cs="Arial"/>
        </w:rPr>
        <w:t xml:space="preserve">: </w:t>
      </w:r>
    </w:p>
    <w:p w14:paraId="011D83F8" w14:textId="4E118E52" w:rsidR="00F00B63" w:rsidRPr="00FF4063" w:rsidRDefault="00F00B63" w:rsidP="001E5F4D">
      <w:pPr>
        <w:pBdr>
          <w:top w:val="nil"/>
          <w:left w:val="nil"/>
          <w:bottom w:val="nil"/>
          <w:right w:val="nil"/>
          <w:between w:val="nil"/>
        </w:pBdr>
        <w:spacing w:after="0" w:line="240" w:lineRule="auto"/>
        <w:jc w:val="both"/>
        <w:rPr>
          <w:color w:val="000000"/>
        </w:rPr>
      </w:pPr>
      <w:r w:rsidRPr="006D0F3A">
        <w:rPr>
          <w:color w:val="000000"/>
        </w:rPr>
        <w:t>El residente será evaluado con una nota de concepto según la rúbrica de evaluación por parte del encargado del Hospital San Juan de Dios</w:t>
      </w:r>
      <w:r w:rsidR="006D0F3A" w:rsidRPr="006D0F3A">
        <w:rPr>
          <w:color w:val="000000"/>
        </w:rPr>
        <w:t xml:space="preserve"> (30%)</w:t>
      </w:r>
      <w:r w:rsidRPr="006D0F3A">
        <w:rPr>
          <w:color w:val="000000"/>
        </w:rPr>
        <w:t xml:space="preserve"> y del grupo docente insti</w:t>
      </w:r>
      <w:r w:rsidR="006D0F3A" w:rsidRPr="006D0F3A">
        <w:rPr>
          <w:color w:val="000000"/>
        </w:rPr>
        <w:t>t</w:t>
      </w:r>
      <w:r w:rsidRPr="006D0F3A">
        <w:rPr>
          <w:color w:val="000000"/>
        </w:rPr>
        <w:t>ucional de la Universidad de los Andes</w:t>
      </w:r>
      <w:r w:rsidR="006D0F3A" w:rsidRPr="006D0F3A">
        <w:rPr>
          <w:color w:val="000000"/>
        </w:rPr>
        <w:t xml:space="preserve"> (30%)</w:t>
      </w:r>
      <w:r w:rsidRPr="006D0F3A">
        <w:rPr>
          <w:color w:val="000000"/>
        </w:rPr>
        <w:t>. Además tendrá que rea</w:t>
      </w:r>
      <w:r w:rsidR="006D0F3A" w:rsidRPr="006D0F3A">
        <w:rPr>
          <w:color w:val="000000"/>
        </w:rPr>
        <w:t>lizar una presentación bibliográ</w:t>
      </w:r>
      <w:r w:rsidRPr="006D0F3A">
        <w:rPr>
          <w:color w:val="000000"/>
        </w:rPr>
        <w:t>fica de un tema asignado en la reunión clínica del departamento de reumatología</w:t>
      </w:r>
      <w:r w:rsidR="006D0F3A" w:rsidRPr="006D0F3A">
        <w:rPr>
          <w:color w:val="000000"/>
        </w:rPr>
        <w:t xml:space="preserve"> (10%)</w:t>
      </w:r>
      <w:r w:rsidRPr="006D0F3A">
        <w:rPr>
          <w:color w:val="000000"/>
        </w:rPr>
        <w:t>. Al final de la rotación se realizará un examen oral o escrito de desarrollo</w:t>
      </w:r>
      <w:r w:rsidR="006D0F3A" w:rsidRPr="006D0F3A">
        <w:rPr>
          <w:color w:val="000000"/>
        </w:rPr>
        <w:t xml:space="preserve"> (3</w:t>
      </w:r>
      <w:r w:rsidRPr="006D0F3A">
        <w:rPr>
          <w:color w:val="000000"/>
        </w:rPr>
        <w:t>0%).</w:t>
      </w:r>
      <w:r w:rsidRPr="00FF4063">
        <w:rPr>
          <w:color w:val="000000"/>
        </w:rPr>
        <w:t xml:space="preserve"> </w:t>
      </w:r>
    </w:p>
    <w:p w14:paraId="645C75FE" w14:textId="77777777" w:rsidR="00F00B63" w:rsidRPr="00FF4063" w:rsidRDefault="00F00B63" w:rsidP="001E5F4D">
      <w:pPr>
        <w:pBdr>
          <w:top w:val="nil"/>
          <w:left w:val="nil"/>
          <w:bottom w:val="nil"/>
          <w:right w:val="nil"/>
          <w:between w:val="nil"/>
        </w:pBdr>
        <w:spacing w:after="0" w:line="240" w:lineRule="auto"/>
        <w:jc w:val="both"/>
        <w:rPr>
          <w:color w:val="000000"/>
        </w:rPr>
      </w:pPr>
      <w:r w:rsidRPr="00FF4063">
        <w:rPr>
          <w:color w:val="000000"/>
        </w:rPr>
        <w:t>La nota mínima de aprobación es un 5.0</w:t>
      </w:r>
    </w:p>
    <w:p w14:paraId="4A277441" w14:textId="77777777" w:rsidR="00F00B63" w:rsidRDefault="00F00B63" w:rsidP="00F00B63">
      <w:pPr>
        <w:pBdr>
          <w:top w:val="nil"/>
          <w:left w:val="nil"/>
          <w:bottom w:val="nil"/>
          <w:right w:val="nil"/>
          <w:between w:val="nil"/>
        </w:pBdr>
        <w:spacing w:after="0" w:line="240" w:lineRule="auto"/>
        <w:ind w:firstLine="720"/>
        <w:rPr>
          <w:b/>
          <w:color w:val="000000"/>
        </w:rPr>
      </w:pPr>
    </w:p>
    <w:p w14:paraId="0E10E85D" w14:textId="77777777" w:rsidR="00F00B63" w:rsidRDefault="00F00B63" w:rsidP="00F00B63">
      <w:pPr>
        <w:pBdr>
          <w:top w:val="nil"/>
          <w:left w:val="nil"/>
          <w:bottom w:val="nil"/>
          <w:right w:val="nil"/>
          <w:between w:val="nil"/>
        </w:pBdr>
        <w:spacing w:after="0" w:line="240" w:lineRule="auto"/>
        <w:ind w:firstLine="720"/>
        <w:rPr>
          <w:b/>
          <w:color w:val="000000"/>
        </w:rPr>
      </w:pPr>
    </w:p>
    <w:tbl>
      <w:tblPr>
        <w:tblStyle w:val="Tablaconcuadrcula"/>
        <w:tblW w:w="0" w:type="auto"/>
        <w:jc w:val="center"/>
        <w:tblLook w:val="04A0" w:firstRow="1" w:lastRow="0" w:firstColumn="1" w:lastColumn="0" w:noHBand="0" w:noVBand="1"/>
      </w:tblPr>
      <w:tblGrid>
        <w:gridCol w:w="3600"/>
        <w:gridCol w:w="666"/>
      </w:tblGrid>
      <w:tr w:rsidR="00F00B63" w14:paraId="33FB7D2D" w14:textId="77777777" w:rsidTr="00F00B63">
        <w:trPr>
          <w:jc w:val="center"/>
        </w:trPr>
        <w:tc>
          <w:tcPr>
            <w:tcW w:w="3600" w:type="dxa"/>
          </w:tcPr>
          <w:p w14:paraId="66A3C4E4" w14:textId="47AFB419" w:rsidR="00F00B63" w:rsidRDefault="00F00B63" w:rsidP="00D55ABE">
            <w:pPr>
              <w:rPr>
                <w:b/>
                <w:color w:val="000000"/>
              </w:rPr>
            </w:pPr>
            <w:r>
              <w:rPr>
                <w:b/>
                <w:color w:val="000000"/>
              </w:rPr>
              <w:t xml:space="preserve">Nota Concepto </w:t>
            </w:r>
            <w:r w:rsidR="00F95040">
              <w:rPr>
                <w:b/>
                <w:color w:val="000000"/>
              </w:rPr>
              <w:t xml:space="preserve">según </w:t>
            </w:r>
            <w:r w:rsidR="00D55ABE">
              <w:rPr>
                <w:b/>
                <w:color w:val="000000"/>
              </w:rPr>
              <w:t>Pauta</w:t>
            </w:r>
            <w:r w:rsidR="00F95040">
              <w:rPr>
                <w:b/>
                <w:color w:val="000000"/>
              </w:rPr>
              <w:t xml:space="preserve"> </w:t>
            </w:r>
          </w:p>
        </w:tc>
        <w:tc>
          <w:tcPr>
            <w:tcW w:w="666" w:type="dxa"/>
          </w:tcPr>
          <w:p w14:paraId="33C55285" w14:textId="4DD05EF2" w:rsidR="00F00B63" w:rsidRDefault="00F95040" w:rsidP="00F00B63">
            <w:pPr>
              <w:rPr>
                <w:b/>
                <w:color w:val="000000"/>
              </w:rPr>
            </w:pPr>
            <w:r>
              <w:rPr>
                <w:b/>
                <w:color w:val="000000"/>
              </w:rPr>
              <w:t>6</w:t>
            </w:r>
            <w:r w:rsidR="00F00B63">
              <w:rPr>
                <w:b/>
                <w:color w:val="000000"/>
              </w:rPr>
              <w:t>0%</w:t>
            </w:r>
          </w:p>
        </w:tc>
      </w:tr>
      <w:tr w:rsidR="00F00B63" w14:paraId="563AA2E7" w14:textId="77777777" w:rsidTr="00F00B63">
        <w:trPr>
          <w:jc w:val="center"/>
        </w:trPr>
        <w:tc>
          <w:tcPr>
            <w:tcW w:w="3600" w:type="dxa"/>
          </w:tcPr>
          <w:p w14:paraId="21992A0A" w14:textId="77777777" w:rsidR="00F00B63" w:rsidRDefault="00F00B63" w:rsidP="00F00B63">
            <w:pPr>
              <w:rPr>
                <w:b/>
                <w:color w:val="000000"/>
              </w:rPr>
            </w:pPr>
            <w:r>
              <w:rPr>
                <w:b/>
                <w:color w:val="000000"/>
              </w:rPr>
              <w:t>Nota Presentación en reunión clínica</w:t>
            </w:r>
          </w:p>
        </w:tc>
        <w:tc>
          <w:tcPr>
            <w:tcW w:w="666" w:type="dxa"/>
          </w:tcPr>
          <w:p w14:paraId="0BEE763C" w14:textId="6408F26C" w:rsidR="00F00B63" w:rsidRDefault="00396199" w:rsidP="00F00B63">
            <w:pPr>
              <w:rPr>
                <w:b/>
                <w:color w:val="000000"/>
              </w:rPr>
            </w:pPr>
            <w:r>
              <w:rPr>
                <w:b/>
                <w:color w:val="000000"/>
              </w:rPr>
              <w:t>1</w:t>
            </w:r>
            <w:r w:rsidR="00F00B63">
              <w:rPr>
                <w:b/>
                <w:color w:val="000000"/>
              </w:rPr>
              <w:t>0%</w:t>
            </w:r>
          </w:p>
        </w:tc>
      </w:tr>
      <w:tr w:rsidR="00F00B63" w14:paraId="040CCD19" w14:textId="77777777" w:rsidTr="00F00B63">
        <w:trPr>
          <w:jc w:val="center"/>
        </w:trPr>
        <w:tc>
          <w:tcPr>
            <w:tcW w:w="3600" w:type="dxa"/>
          </w:tcPr>
          <w:p w14:paraId="22886038" w14:textId="77777777" w:rsidR="00F00B63" w:rsidRDefault="00F00B63" w:rsidP="00F00B63">
            <w:pPr>
              <w:rPr>
                <w:b/>
                <w:color w:val="000000"/>
              </w:rPr>
            </w:pPr>
            <w:r>
              <w:rPr>
                <w:b/>
                <w:color w:val="000000"/>
              </w:rPr>
              <w:t>Nota Examen oral o escrito</w:t>
            </w:r>
          </w:p>
        </w:tc>
        <w:tc>
          <w:tcPr>
            <w:tcW w:w="666" w:type="dxa"/>
          </w:tcPr>
          <w:p w14:paraId="64E01830" w14:textId="77C48706" w:rsidR="00F00B63" w:rsidRDefault="00396199" w:rsidP="00F00B63">
            <w:pPr>
              <w:rPr>
                <w:b/>
                <w:color w:val="000000"/>
              </w:rPr>
            </w:pPr>
            <w:r>
              <w:rPr>
                <w:b/>
                <w:color w:val="000000"/>
              </w:rPr>
              <w:t>3</w:t>
            </w:r>
            <w:r w:rsidR="00F00B63">
              <w:rPr>
                <w:b/>
                <w:color w:val="000000"/>
              </w:rPr>
              <w:t>0%</w:t>
            </w:r>
          </w:p>
        </w:tc>
      </w:tr>
    </w:tbl>
    <w:p w14:paraId="7A24DB85" w14:textId="77777777" w:rsidR="00F00B63" w:rsidRDefault="00F00B63" w:rsidP="00F00B63">
      <w:pPr>
        <w:pBdr>
          <w:top w:val="nil"/>
          <w:left w:val="nil"/>
          <w:bottom w:val="nil"/>
          <w:right w:val="nil"/>
          <w:between w:val="nil"/>
        </w:pBdr>
        <w:spacing w:after="0" w:line="240" w:lineRule="auto"/>
        <w:ind w:firstLine="720"/>
        <w:rPr>
          <w:b/>
          <w:color w:val="000000"/>
        </w:rPr>
      </w:pPr>
    </w:p>
    <w:p w14:paraId="47CA603D" w14:textId="77777777" w:rsidR="00F00B63" w:rsidRDefault="00F00B63" w:rsidP="00F00B63">
      <w:pPr>
        <w:pBdr>
          <w:top w:val="nil"/>
          <w:left w:val="nil"/>
          <w:bottom w:val="nil"/>
          <w:right w:val="nil"/>
          <w:between w:val="nil"/>
        </w:pBdr>
        <w:spacing w:after="0" w:line="240" w:lineRule="auto"/>
        <w:ind w:firstLine="720"/>
        <w:rPr>
          <w:b/>
          <w:color w:val="000000"/>
        </w:rPr>
      </w:pPr>
    </w:p>
    <w:p w14:paraId="707EDBD8" w14:textId="30775FBB" w:rsidR="00F00B63" w:rsidRDefault="00F00B63" w:rsidP="00CA5544">
      <w:pPr>
        <w:pBdr>
          <w:bottom w:val="single" w:sz="12" w:space="1" w:color="auto"/>
        </w:pBdr>
        <w:spacing w:line="276" w:lineRule="auto"/>
        <w:jc w:val="both"/>
        <w:rPr>
          <w:rFonts w:ascii="Calibri" w:hAnsi="Calibri" w:cs="Arial"/>
          <w:b/>
          <w:szCs w:val="24"/>
        </w:rPr>
      </w:pPr>
    </w:p>
    <w:p w14:paraId="67C5F5E6" w14:textId="77777777" w:rsidR="00CA5544" w:rsidRPr="00CA5544" w:rsidRDefault="00CA5544" w:rsidP="00CA5544">
      <w:pPr>
        <w:spacing w:line="276" w:lineRule="auto"/>
        <w:jc w:val="both"/>
        <w:rPr>
          <w:rFonts w:ascii="Calibri" w:hAnsi="Calibri" w:cs="Arial"/>
          <w:b/>
          <w:szCs w:val="24"/>
        </w:rPr>
      </w:pPr>
    </w:p>
    <w:tbl>
      <w:tblPr>
        <w:tblStyle w:val="Tablaconcuadrcula"/>
        <w:tblW w:w="0" w:type="auto"/>
        <w:tblLayout w:type="fixed"/>
        <w:tblLook w:val="04A0" w:firstRow="1" w:lastRow="0" w:firstColumn="1" w:lastColumn="0" w:noHBand="0" w:noVBand="1"/>
      </w:tblPr>
      <w:tblGrid>
        <w:gridCol w:w="2235"/>
        <w:gridCol w:w="1701"/>
        <w:gridCol w:w="708"/>
        <w:gridCol w:w="962"/>
        <w:gridCol w:w="31"/>
        <w:gridCol w:w="141"/>
        <w:gridCol w:w="3200"/>
      </w:tblGrid>
      <w:tr w:rsidR="00F00B63" w14:paraId="17A65A60" w14:textId="77777777" w:rsidTr="00F00B63">
        <w:tc>
          <w:tcPr>
            <w:tcW w:w="2235" w:type="dxa"/>
          </w:tcPr>
          <w:p w14:paraId="67564835" w14:textId="2BB2E1E3" w:rsidR="00F00B63" w:rsidRPr="005251A9" w:rsidRDefault="00F00B63" w:rsidP="00F00B63">
            <w:pPr>
              <w:rPr>
                <w:b/>
                <w:color w:val="000000"/>
              </w:rPr>
            </w:pPr>
            <w:r>
              <w:rPr>
                <w:b/>
                <w:color w:val="000000"/>
              </w:rPr>
              <w:lastRenderedPageBreak/>
              <w:t>Nombre de la Asignatura</w:t>
            </w:r>
          </w:p>
        </w:tc>
        <w:tc>
          <w:tcPr>
            <w:tcW w:w="6743" w:type="dxa"/>
            <w:gridSpan w:val="6"/>
          </w:tcPr>
          <w:p w14:paraId="741D006D" w14:textId="122C8EE0" w:rsidR="00F00B63" w:rsidRPr="00F00B63" w:rsidRDefault="00BB1547" w:rsidP="00F00B63">
            <w:pPr>
              <w:rPr>
                <w:b/>
                <w:color w:val="8EAADB" w:themeColor="accent1" w:themeTint="99"/>
              </w:rPr>
            </w:pPr>
            <w:r>
              <w:rPr>
                <w:b/>
                <w:color w:val="8EAADB" w:themeColor="accent1" w:themeTint="99"/>
                <w:sz w:val="24"/>
              </w:rPr>
              <w:t>PRÁCTICA ESPECIALIDAD</w:t>
            </w:r>
          </w:p>
        </w:tc>
      </w:tr>
      <w:tr w:rsidR="00BB1547" w14:paraId="4B54EFB9" w14:textId="77777777" w:rsidTr="00F00B63">
        <w:tc>
          <w:tcPr>
            <w:tcW w:w="2235" w:type="dxa"/>
          </w:tcPr>
          <w:p w14:paraId="5CE633F5" w14:textId="41D60845" w:rsidR="00BB1547" w:rsidRDefault="00BB1547" w:rsidP="00F00B63">
            <w:pPr>
              <w:rPr>
                <w:b/>
                <w:color w:val="000000"/>
              </w:rPr>
            </w:pPr>
            <w:r>
              <w:rPr>
                <w:b/>
                <w:color w:val="000000"/>
              </w:rPr>
              <w:t>Nombre de la Rotación</w:t>
            </w:r>
          </w:p>
        </w:tc>
        <w:tc>
          <w:tcPr>
            <w:tcW w:w="6743" w:type="dxa"/>
            <w:gridSpan w:val="6"/>
          </w:tcPr>
          <w:p w14:paraId="066427BB" w14:textId="707CFDD2" w:rsidR="00BB1547" w:rsidRPr="00F00B63" w:rsidRDefault="00BB1547" w:rsidP="00F00B63">
            <w:pPr>
              <w:rPr>
                <w:b/>
                <w:color w:val="8EAADB" w:themeColor="accent1" w:themeTint="99"/>
                <w:sz w:val="24"/>
              </w:rPr>
            </w:pPr>
            <w:r w:rsidRPr="00F00B63">
              <w:rPr>
                <w:b/>
                <w:color w:val="8EAADB" w:themeColor="accent1" w:themeTint="99"/>
                <w:sz w:val="24"/>
              </w:rPr>
              <w:t>ENDOCRINOLOGÍA</w:t>
            </w:r>
          </w:p>
        </w:tc>
      </w:tr>
      <w:tr w:rsidR="00F00B63" w14:paraId="080FEC8D" w14:textId="77777777" w:rsidTr="00436BEF">
        <w:trPr>
          <w:trHeight w:val="424"/>
        </w:trPr>
        <w:tc>
          <w:tcPr>
            <w:tcW w:w="2235" w:type="dxa"/>
          </w:tcPr>
          <w:p w14:paraId="63E5C341" w14:textId="77777777" w:rsidR="00F00B63" w:rsidRPr="005251A9" w:rsidRDefault="00F00B63" w:rsidP="00F00B63">
            <w:pPr>
              <w:rPr>
                <w:b/>
                <w:color w:val="000000"/>
              </w:rPr>
            </w:pPr>
            <w:r w:rsidRPr="005251A9">
              <w:rPr>
                <w:b/>
                <w:color w:val="000000"/>
              </w:rPr>
              <w:t>Créditos SCT-Chile</w:t>
            </w:r>
          </w:p>
        </w:tc>
        <w:tc>
          <w:tcPr>
            <w:tcW w:w="2409" w:type="dxa"/>
            <w:gridSpan w:val="2"/>
          </w:tcPr>
          <w:p w14:paraId="00807F2A" w14:textId="4EAA772C" w:rsidR="00F00B63" w:rsidRPr="00436BEF" w:rsidRDefault="00436BEF" w:rsidP="00F00B63">
            <w:pPr>
              <w:rPr>
                <w:b/>
                <w:color w:val="000000"/>
              </w:rPr>
            </w:pPr>
            <w:r w:rsidRPr="00436BEF">
              <w:rPr>
                <w:b/>
                <w:color w:val="000000"/>
              </w:rPr>
              <w:t>6</w:t>
            </w:r>
          </w:p>
        </w:tc>
        <w:tc>
          <w:tcPr>
            <w:tcW w:w="1134" w:type="dxa"/>
            <w:gridSpan w:val="3"/>
          </w:tcPr>
          <w:p w14:paraId="5C9B2CF9" w14:textId="77777777" w:rsidR="00F00B63" w:rsidRPr="005251A9" w:rsidRDefault="00F00B63" w:rsidP="00F00B63">
            <w:pPr>
              <w:rPr>
                <w:b/>
                <w:color w:val="000000"/>
              </w:rPr>
            </w:pPr>
            <w:r w:rsidRPr="005251A9">
              <w:rPr>
                <w:b/>
                <w:color w:val="000000"/>
              </w:rPr>
              <w:t>Duración</w:t>
            </w:r>
          </w:p>
        </w:tc>
        <w:tc>
          <w:tcPr>
            <w:tcW w:w="3200" w:type="dxa"/>
          </w:tcPr>
          <w:p w14:paraId="48192792" w14:textId="77777777" w:rsidR="00F00B63" w:rsidRPr="005251A9" w:rsidRDefault="00F00B63" w:rsidP="00F00B63">
            <w:pPr>
              <w:rPr>
                <w:color w:val="000000"/>
              </w:rPr>
            </w:pPr>
            <w:r>
              <w:rPr>
                <w:color w:val="000000"/>
              </w:rPr>
              <w:t xml:space="preserve">1 mes </w:t>
            </w:r>
          </w:p>
        </w:tc>
      </w:tr>
      <w:tr w:rsidR="00436BEF" w14:paraId="2D57623B" w14:textId="77777777" w:rsidTr="00436BEF">
        <w:trPr>
          <w:trHeight w:val="403"/>
        </w:trPr>
        <w:tc>
          <w:tcPr>
            <w:tcW w:w="2235" w:type="dxa"/>
            <w:vMerge w:val="restart"/>
          </w:tcPr>
          <w:p w14:paraId="65F28EE6" w14:textId="77777777" w:rsidR="00436BEF" w:rsidRPr="005251A9" w:rsidRDefault="00436BEF" w:rsidP="00F00B63">
            <w:pPr>
              <w:rPr>
                <w:b/>
                <w:color w:val="000000"/>
              </w:rPr>
            </w:pPr>
            <w:r w:rsidRPr="005251A9">
              <w:rPr>
                <w:b/>
                <w:color w:val="000000"/>
              </w:rPr>
              <w:t>Horas Cronológicas Dedicación</w:t>
            </w:r>
          </w:p>
        </w:tc>
        <w:tc>
          <w:tcPr>
            <w:tcW w:w="1701" w:type="dxa"/>
          </w:tcPr>
          <w:p w14:paraId="2560F7CE" w14:textId="77777777" w:rsidR="00436BEF" w:rsidRPr="005251A9" w:rsidRDefault="00436BEF" w:rsidP="00F00B63">
            <w:pPr>
              <w:rPr>
                <w:color w:val="000000"/>
              </w:rPr>
            </w:pPr>
            <w:r w:rsidRPr="005251A9">
              <w:rPr>
                <w:b/>
                <w:color w:val="000000"/>
              </w:rPr>
              <w:t xml:space="preserve">Horas Prácticas  </w:t>
            </w:r>
          </w:p>
        </w:tc>
        <w:tc>
          <w:tcPr>
            <w:tcW w:w="5042" w:type="dxa"/>
            <w:gridSpan w:val="5"/>
          </w:tcPr>
          <w:p w14:paraId="140F630B" w14:textId="7CAAB6C9" w:rsidR="00436BEF" w:rsidRPr="005251A9" w:rsidRDefault="00436BEF" w:rsidP="00F00B63">
            <w:pPr>
              <w:pBdr>
                <w:top w:val="nil"/>
                <w:left w:val="nil"/>
                <w:bottom w:val="nil"/>
                <w:right w:val="nil"/>
                <w:between w:val="nil"/>
              </w:pBdr>
              <w:rPr>
                <w:color w:val="000000"/>
              </w:rPr>
            </w:pPr>
            <w:r>
              <w:rPr>
                <w:color w:val="000000"/>
              </w:rPr>
              <w:t xml:space="preserve"> 176</w:t>
            </w:r>
          </w:p>
        </w:tc>
      </w:tr>
      <w:tr w:rsidR="00F00B63" w14:paraId="4CEC369B" w14:textId="77777777" w:rsidTr="00F00B63">
        <w:tc>
          <w:tcPr>
            <w:tcW w:w="2235" w:type="dxa"/>
            <w:vMerge/>
          </w:tcPr>
          <w:p w14:paraId="683441D9" w14:textId="77777777" w:rsidR="00F00B63" w:rsidRPr="005251A9" w:rsidRDefault="00F00B63" w:rsidP="00F00B63">
            <w:pPr>
              <w:rPr>
                <w:b/>
                <w:color w:val="000000"/>
              </w:rPr>
            </w:pPr>
          </w:p>
        </w:tc>
        <w:tc>
          <w:tcPr>
            <w:tcW w:w="1701" w:type="dxa"/>
          </w:tcPr>
          <w:p w14:paraId="37CF18AB" w14:textId="77777777" w:rsidR="00F00B63" w:rsidRPr="005251A9" w:rsidRDefault="00F00B63" w:rsidP="00F00B63">
            <w:pPr>
              <w:rPr>
                <w:color w:val="000000"/>
              </w:rPr>
            </w:pPr>
            <w:r w:rsidRPr="005251A9">
              <w:rPr>
                <w:b/>
                <w:color w:val="000000"/>
              </w:rPr>
              <w:t>Horas Trabajo Autónomo</w:t>
            </w:r>
          </w:p>
        </w:tc>
        <w:tc>
          <w:tcPr>
            <w:tcW w:w="5042" w:type="dxa"/>
            <w:gridSpan w:val="5"/>
          </w:tcPr>
          <w:p w14:paraId="1EF2351C" w14:textId="3C333B20" w:rsidR="00F00B63" w:rsidRPr="005251A9" w:rsidRDefault="00436BEF" w:rsidP="00F00B63">
            <w:pPr>
              <w:rPr>
                <w:color w:val="000000"/>
              </w:rPr>
            </w:pPr>
            <w:r>
              <w:rPr>
                <w:color w:val="000000"/>
              </w:rPr>
              <w:t>40</w:t>
            </w:r>
          </w:p>
        </w:tc>
      </w:tr>
      <w:tr w:rsidR="00F00B63" w14:paraId="2C3FD7D2" w14:textId="77777777" w:rsidTr="00F00B63">
        <w:tc>
          <w:tcPr>
            <w:tcW w:w="2235" w:type="dxa"/>
            <w:vMerge/>
          </w:tcPr>
          <w:p w14:paraId="1CF7C46F" w14:textId="77777777" w:rsidR="00F00B63" w:rsidRPr="005251A9" w:rsidRDefault="00F00B63" w:rsidP="00F00B63">
            <w:pPr>
              <w:rPr>
                <w:b/>
                <w:color w:val="000000"/>
              </w:rPr>
            </w:pPr>
          </w:p>
        </w:tc>
        <w:tc>
          <w:tcPr>
            <w:tcW w:w="1701" w:type="dxa"/>
          </w:tcPr>
          <w:p w14:paraId="68378DEB" w14:textId="77777777" w:rsidR="00F00B63" w:rsidRPr="005251A9" w:rsidRDefault="00F00B63" w:rsidP="00F00B63">
            <w:pPr>
              <w:rPr>
                <w:color w:val="000000"/>
              </w:rPr>
            </w:pPr>
            <w:r w:rsidRPr="005251A9">
              <w:rPr>
                <w:b/>
                <w:color w:val="000000"/>
              </w:rPr>
              <w:t>Horas Totales</w:t>
            </w:r>
          </w:p>
        </w:tc>
        <w:tc>
          <w:tcPr>
            <w:tcW w:w="5042" w:type="dxa"/>
            <w:gridSpan w:val="5"/>
          </w:tcPr>
          <w:p w14:paraId="364C6808" w14:textId="2A7332ED" w:rsidR="00F00B63" w:rsidRPr="005251A9" w:rsidRDefault="00436BEF" w:rsidP="00F00B63">
            <w:pPr>
              <w:rPr>
                <w:color w:val="000000"/>
              </w:rPr>
            </w:pPr>
            <w:r>
              <w:rPr>
                <w:color w:val="000000"/>
              </w:rPr>
              <w:t>216</w:t>
            </w:r>
          </w:p>
        </w:tc>
      </w:tr>
      <w:tr w:rsidR="00F00B63" w14:paraId="5E2C55C2" w14:textId="77777777" w:rsidTr="00F00B63">
        <w:tc>
          <w:tcPr>
            <w:tcW w:w="2235" w:type="dxa"/>
          </w:tcPr>
          <w:p w14:paraId="28474FC2" w14:textId="3A9CFA4D" w:rsidR="00F00B63" w:rsidRPr="005251A9" w:rsidRDefault="00F00B63" w:rsidP="00D55ABE">
            <w:pPr>
              <w:rPr>
                <w:b/>
                <w:color w:val="000000"/>
              </w:rPr>
            </w:pPr>
            <w:r>
              <w:rPr>
                <w:b/>
                <w:color w:val="000000"/>
              </w:rPr>
              <w:t>Campo Clínico</w:t>
            </w:r>
            <w:r w:rsidRPr="005251A9">
              <w:rPr>
                <w:b/>
                <w:color w:val="000000"/>
              </w:rPr>
              <w:t xml:space="preserve"> </w:t>
            </w:r>
          </w:p>
        </w:tc>
        <w:tc>
          <w:tcPr>
            <w:tcW w:w="3402" w:type="dxa"/>
            <w:gridSpan w:val="4"/>
          </w:tcPr>
          <w:p w14:paraId="52CB8F5B" w14:textId="77777777" w:rsidR="00F00B63" w:rsidRPr="005251A9" w:rsidRDefault="00F00B63" w:rsidP="00F00B63">
            <w:pPr>
              <w:pBdr>
                <w:top w:val="nil"/>
                <w:left w:val="nil"/>
                <w:bottom w:val="nil"/>
                <w:right w:val="nil"/>
                <w:between w:val="nil"/>
              </w:pBdr>
              <w:rPr>
                <w:color w:val="000000"/>
              </w:rPr>
            </w:pPr>
            <w:r w:rsidRPr="000718A7">
              <w:rPr>
                <w:b/>
                <w:color w:val="000000"/>
              </w:rPr>
              <w:t>HOSMIL/HLT:</w:t>
            </w:r>
            <w:r w:rsidRPr="005251A9">
              <w:rPr>
                <w:color w:val="000000"/>
              </w:rPr>
              <w:t xml:space="preserve"> </w:t>
            </w:r>
            <w:r>
              <w:rPr>
                <w:color w:val="000000"/>
              </w:rPr>
              <w:t>Hospital Militar</w:t>
            </w:r>
          </w:p>
        </w:tc>
        <w:tc>
          <w:tcPr>
            <w:tcW w:w="3341" w:type="dxa"/>
            <w:gridSpan w:val="2"/>
          </w:tcPr>
          <w:p w14:paraId="664773A4" w14:textId="77777777" w:rsidR="00F00B63" w:rsidRPr="005251A9" w:rsidRDefault="00F00B63" w:rsidP="00F00B63">
            <w:pPr>
              <w:pBdr>
                <w:top w:val="nil"/>
                <w:left w:val="nil"/>
                <w:bottom w:val="nil"/>
                <w:right w:val="nil"/>
                <w:between w:val="nil"/>
              </w:pBdr>
              <w:rPr>
                <w:color w:val="000000"/>
              </w:rPr>
            </w:pPr>
            <w:r w:rsidRPr="000718A7">
              <w:rPr>
                <w:b/>
                <w:color w:val="000000"/>
              </w:rPr>
              <w:t>Dávila/HLT:</w:t>
            </w:r>
            <w:r>
              <w:rPr>
                <w:color w:val="000000"/>
              </w:rPr>
              <w:t xml:space="preserve"> Clínica Dávila</w:t>
            </w:r>
          </w:p>
        </w:tc>
      </w:tr>
      <w:tr w:rsidR="00F00B63" w14:paraId="29D643EC" w14:textId="77777777" w:rsidTr="00F00B63">
        <w:tc>
          <w:tcPr>
            <w:tcW w:w="2235" w:type="dxa"/>
          </w:tcPr>
          <w:p w14:paraId="65E2E4FE" w14:textId="77777777" w:rsidR="00F00B63" w:rsidRPr="005251A9" w:rsidRDefault="00F00B63" w:rsidP="00F00B63">
            <w:pPr>
              <w:rPr>
                <w:b/>
                <w:color w:val="000000"/>
              </w:rPr>
            </w:pPr>
            <w:r>
              <w:rPr>
                <w:b/>
                <w:color w:val="000000"/>
              </w:rPr>
              <w:t>Horario</w:t>
            </w:r>
          </w:p>
        </w:tc>
        <w:tc>
          <w:tcPr>
            <w:tcW w:w="6743" w:type="dxa"/>
            <w:gridSpan w:val="6"/>
          </w:tcPr>
          <w:p w14:paraId="4C77C53B" w14:textId="77777777" w:rsidR="00F00B63" w:rsidRPr="00436BEF" w:rsidRDefault="00F00B63" w:rsidP="00F00B63">
            <w:pPr>
              <w:rPr>
                <w:color w:val="000000"/>
              </w:rPr>
            </w:pPr>
            <w:r w:rsidRPr="00436BEF">
              <w:rPr>
                <w:color w:val="000000"/>
              </w:rPr>
              <w:t>Lunes a Viernes de 08:00 a 17:00 hrs</w:t>
            </w:r>
          </w:p>
        </w:tc>
      </w:tr>
      <w:tr w:rsidR="00F00B63" w14:paraId="0A7D15F8" w14:textId="77777777" w:rsidTr="00F00B63">
        <w:tc>
          <w:tcPr>
            <w:tcW w:w="2235" w:type="dxa"/>
          </w:tcPr>
          <w:p w14:paraId="1BF88642" w14:textId="77777777" w:rsidR="00F00B63" w:rsidRPr="005251A9" w:rsidRDefault="00F00B63" w:rsidP="00F00B63">
            <w:pPr>
              <w:rPr>
                <w:b/>
                <w:color w:val="000000"/>
              </w:rPr>
            </w:pPr>
            <w:r>
              <w:rPr>
                <w:b/>
                <w:color w:val="000000"/>
              </w:rPr>
              <w:t xml:space="preserve">Profesor Encargado </w:t>
            </w:r>
          </w:p>
        </w:tc>
        <w:tc>
          <w:tcPr>
            <w:tcW w:w="3371" w:type="dxa"/>
            <w:gridSpan w:val="3"/>
          </w:tcPr>
          <w:p w14:paraId="28435D6E" w14:textId="77777777" w:rsidR="00F00B63" w:rsidRPr="00C741BE" w:rsidRDefault="00F00B63" w:rsidP="00F00B63">
            <w:pPr>
              <w:rPr>
                <w:b/>
                <w:color w:val="000000"/>
              </w:rPr>
            </w:pPr>
            <w:r w:rsidRPr="00A01746">
              <w:rPr>
                <w:b/>
                <w:color w:val="000000"/>
              </w:rPr>
              <w:t>HOSMIL</w:t>
            </w:r>
            <w:r>
              <w:rPr>
                <w:color w:val="000000"/>
              </w:rPr>
              <w:t>: Dr. Roberto Weiner</w:t>
            </w:r>
          </w:p>
        </w:tc>
        <w:tc>
          <w:tcPr>
            <w:tcW w:w="3372" w:type="dxa"/>
            <w:gridSpan w:val="3"/>
          </w:tcPr>
          <w:p w14:paraId="3B641B6E" w14:textId="77777777" w:rsidR="00F00B63" w:rsidRPr="00C741BE" w:rsidRDefault="00F00B63" w:rsidP="00F00B63">
            <w:pPr>
              <w:rPr>
                <w:b/>
                <w:color w:val="000000"/>
              </w:rPr>
            </w:pPr>
            <w:r>
              <w:rPr>
                <w:b/>
                <w:color w:val="000000"/>
              </w:rPr>
              <w:t xml:space="preserve">Clínica Dávila: </w:t>
            </w:r>
            <w:r w:rsidRPr="00A01746">
              <w:rPr>
                <w:color w:val="000000"/>
              </w:rPr>
              <w:t>Dra. Sandra Rivera</w:t>
            </w:r>
          </w:p>
        </w:tc>
      </w:tr>
      <w:tr w:rsidR="00F00B63" w14:paraId="220A21DF" w14:textId="77777777" w:rsidTr="00F00B63">
        <w:tc>
          <w:tcPr>
            <w:tcW w:w="2235" w:type="dxa"/>
          </w:tcPr>
          <w:p w14:paraId="7BC077BF" w14:textId="77777777" w:rsidR="00F00B63" w:rsidRDefault="00F00B63" w:rsidP="00F00B63">
            <w:pPr>
              <w:rPr>
                <w:b/>
                <w:color w:val="000000"/>
                <w:sz w:val="24"/>
                <w:szCs w:val="24"/>
              </w:rPr>
            </w:pPr>
            <w:r w:rsidRPr="005251A9">
              <w:rPr>
                <w:b/>
                <w:color w:val="000000"/>
                <w:szCs w:val="24"/>
              </w:rPr>
              <w:t>Contacto Encargado</w:t>
            </w:r>
          </w:p>
        </w:tc>
        <w:tc>
          <w:tcPr>
            <w:tcW w:w="3371" w:type="dxa"/>
            <w:gridSpan w:val="3"/>
          </w:tcPr>
          <w:p w14:paraId="21BEE47B" w14:textId="77777777" w:rsidR="00F00B63" w:rsidRPr="0058142A" w:rsidRDefault="00F00B63" w:rsidP="00F00B63">
            <w:pPr>
              <w:rPr>
                <w:color w:val="000000"/>
                <w:szCs w:val="24"/>
                <w:lang w:val="de-DE"/>
              </w:rPr>
            </w:pPr>
            <w:r w:rsidRPr="0058142A">
              <w:rPr>
                <w:color w:val="000000"/>
                <w:szCs w:val="24"/>
                <w:lang w:val="de-DE"/>
              </w:rPr>
              <w:t>Dr. Roberto Weiner: robwiener@hotmail.com</w:t>
            </w:r>
          </w:p>
        </w:tc>
        <w:tc>
          <w:tcPr>
            <w:tcW w:w="3372" w:type="dxa"/>
            <w:gridSpan w:val="3"/>
          </w:tcPr>
          <w:p w14:paraId="33501388" w14:textId="77777777" w:rsidR="00F00B63" w:rsidRPr="005251A9" w:rsidRDefault="00F00B63" w:rsidP="00F00B63">
            <w:pPr>
              <w:rPr>
                <w:color w:val="000000"/>
                <w:szCs w:val="24"/>
              </w:rPr>
            </w:pPr>
            <w:r>
              <w:rPr>
                <w:color w:val="000000"/>
                <w:szCs w:val="24"/>
              </w:rPr>
              <w:t xml:space="preserve">Dra. Sandra Rivera: </w:t>
            </w:r>
            <w:r w:rsidRPr="00A01746">
              <w:rPr>
                <w:color w:val="000000"/>
                <w:szCs w:val="24"/>
              </w:rPr>
              <w:t>sandra.sarome1@gmail.com</w:t>
            </w:r>
          </w:p>
        </w:tc>
      </w:tr>
    </w:tbl>
    <w:p w14:paraId="19F94975" w14:textId="77777777" w:rsidR="00F00B63" w:rsidRDefault="00F00B63" w:rsidP="00082F77">
      <w:pPr>
        <w:jc w:val="both"/>
        <w:rPr>
          <w:rFonts w:ascii="Calibri" w:hAnsi="Calibri" w:cs="Arial"/>
          <w:szCs w:val="24"/>
        </w:rPr>
      </w:pPr>
    </w:p>
    <w:p w14:paraId="5830531F" w14:textId="77777777" w:rsidR="00F00B63" w:rsidRPr="00BE0C07" w:rsidRDefault="00F00B63" w:rsidP="001E5F4D">
      <w:pPr>
        <w:jc w:val="both"/>
        <w:rPr>
          <w:rFonts w:ascii="Calibri" w:hAnsi="Calibri" w:cs="Arial"/>
          <w:b/>
        </w:rPr>
      </w:pPr>
      <w:r w:rsidRPr="00BE0C07">
        <w:rPr>
          <w:rFonts w:ascii="Calibri" w:hAnsi="Calibri" w:cs="Arial"/>
          <w:b/>
        </w:rPr>
        <w:t>Objetivos:</w:t>
      </w:r>
    </w:p>
    <w:p w14:paraId="50F1BA8E" w14:textId="72BA383B" w:rsidR="00F00B63" w:rsidRDefault="00F00B63" w:rsidP="001E5F4D">
      <w:pPr>
        <w:jc w:val="both"/>
        <w:rPr>
          <w:rFonts w:ascii="Calibri" w:hAnsi="Calibri" w:cs="Arial"/>
        </w:rPr>
      </w:pPr>
      <w:r w:rsidRPr="00BE0C07">
        <w:rPr>
          <w:rFonts w:ascii="Calibri" w:hAnsi="Calibri" w:cs="Arial"/>
        </w:rPr>
        <w:t xml:space="preserve">Al </w:t>
      </w:r>
      <w:r w:rsidR="002B3685">
        <w:rPr>
          <w:rFonts w:ascii="Calibri" w:hAnsi="Calibri" w:cs="Arial"/>
          <w:szCs w:val="24"/>
        </w:rPr>
        <w:t>té</w:t>
      </w:r>
      <w:r w:rsidR="002B3685" w:rsidRPr="00513BB8">
        <w:rPr>
          <w:rFonts w:ascii="Calibri" w:hAnsi="Calibri" w:cs="Arial"/>
          <w:szCs w:val="24"/>
        </w:rPr>
        <w:t xml:space="preserve">rmino </w:t>
      </w:r>
      <w:r w:rsidRPr="00BE0C07">
        <w:rPr>
          <w:rFonts w:ascii="Calibri" w:hAnsi="Calibri" w:cs="Arial"/>
        </w:rPr>
        <w:t xml:space="preserve">de la actividad el alumno habrá logrado: </w:t>
      </w:r>
    </w:p>
    <w:p w14:paraId="2DC334B4" w14:textId="280F3C2E" w:rsidR="00F00B63" w:rsidRPr="00F00B63" w:rsidRDefault="00F00B63" w:rsidP="001E5F4D">
      <w:pPr>
        <w:pBdr>
          <w:top w:val="nil"/>
          <w:left w:val="nil"/>
          <w:bottom w:val="nil"/>
          <w:right w:val="nil"/>
          <w:between w:val="nil"/>
        </w:pBdr>
        <w:spacing w:line="240" w:lineRule="auto"/>
        <w:ind w:left="357"/>
        <w:jc w:val="both"/>
        <w:rPr>
          <w:color w:val="000000"/>
        </w:rPr>
      </w:pPr>
      <w:r w:rsidRPr="00F00B63">
        <w:rPr>
          <w:color w:val="000000"/>
        </w:rPr>
        <w:t xml:space="preserve">1. Identificar y utilizar los principios básicos de la acción hormonal y del sistema endócrino. </w:t>
      </w:r>
    </w:p>
    <w:p w14:paraId="34C9A22D" w14:textId="6B8479EA" w:rsidR="00F00B63" w:rsidRPr="00F00B63" w:rsidRDefault="00F00B63" w:rsidP="001E5F4D">
      <w:pPr>
        <w:pBdr>
          <w:top w:val="nil"/>
          <w:left w:val="nil"/>
          <w:bottom w:val="nil"/>
          <w:right w:val="nil"/>
          <w:between w:val="nil"/>
        </w:pBdr>
        <w:spacing w:line="240" w:lineRule="auto"/>
        <w:ind w:left="357"/>
        <w:jc w:val="both"/>
        <w:rPr>
          <w:color w:val="000000"/>
        </w:rPr>
      </w:pPr>
      <w:r w:rsidRPr="00F00B63">
        <w:rPr>
          <w:color w:val="000000"/>
        </w:rPr>
        <w:t xml:space="preserve">2. Demostrar conocimientos fisiológicos, fisiopatológicos, diagnósticos y de tratamiento de las patologías endocrinológicas más frecuentes del adulto. </w:t>
      </w:r>
    </w:p>
    <w:p w14:paraId="365F6872" w14:textId="5445F19B" w:rsidR="00F00B63" w:rsidRPr="00F00B63" w:rsidRDefault="00F00B63" w:rsidP="001E5F4D">
      <w:pPr>
        <w:pBdr>
          <w:top w:val="nil"/>
          <w:left w:val="nil"/>
          <w:bottom w:val="nil"/>
          <w:right w:val="nil"/>
          <w:between w:val="nil"/>
        </w:pBdr>
        <w:spacing w:line="240" w:lineRule="auto"/>
        <w:ind w:left="357"/>
        <w:jc w:val="both"/>
        <w:rPr>
          <w:color w:val="000000"/>
        </w:rPr>
      </w:pPr>
      <w:r w:rsidRPr="00F00B63">
        <w:rPr>
          <w:color w:val="000000"/>
        </w:rPr>
        <w:t xml:space="preserve">3. Diagnosticar y tratar las urgencias endocrinológicas. </w:t>
      </w:r>
    </w:p>
    <w:p w14:paraId="648EC1CF" w14:textId="01B04CC0" w:rsidR="00F00B63" w:rsidRPr="00F00B63" w:rsidRDefault="00F00B63" w:rsidP="001E5F4D">
      <w:pPr>
        <w:spacing w:line="240" w:lineRule="auto"/>
        <w:ind w:left="357"/>
        <w:jc w:val="both"/>
        <w:rPr>
          <w:color w:val="000000"/>
        </w:rPr>
      </w:pPr>
      <w:r w:rsidRPr="00F00B63">
        <w:rPr>
          <w:color w:val="000000"/>
        </w:rPr>
        <w:t xml:space="preserve">4. Reconocer e interpretar el laboratorio básico e imagenológico. </w:t>
      </w:r>
    </w:p>
    <w:p w14:paraId="53AE1570" w14:textId="77777777" w:rsidR="00F00B63" w:rsidRPr="00BE0C07" w:rsidRDefault="00F00B63" w:rsidP="001E5F4D">
      <w:pPr>
        <w:jc w:val="both"/>
        <w:rPr>
          <w:rFonts w:ascii="Calibri" w:hAnsi="Calibri" w:cs="Arial"/>
        </w:rPr>
      </w:pPr>
    </w:p>
    <w:p w14:paraId="58795176" w14:textId="637D00B2" w:rsidR="00F00B63" w:rsidRPr="00BE0C07" w:rsidRDefault="00F00B63" w:rsidP="001E5F4D">
      <w:pPr>
        <w:jc w:val="both"/>
        <w:rPr>
          <w:rFonts w:ascii="Calibri" w:hAnsi="Calibri" w:cs="Arial"/>
        </w:rPr>
      </w:pPr>
      <w:r w:rsidRPr="00BE0C07">
        <w:rPr>
          <w:rFonts w:ascii="Calibri" w:hAnsi="Calibri" w:cs="Arial"/>
          <w:b/>
        </w:rPr>
        <w:t>Contenidos:</w:t>
      </w:r>
      <w:r w:rsidRPr="00BE0C07">
        <w:rPr>
          <w:rFonts w:ascii="Calibri" w:eastAsia="Calibri" w:hAnsi="Calibri" w:cs="Calibri"/>
          <w:color w:val="000000"/>
          <w:lang w:eastAsia="es-CL"/>
        </w:rPr>
        <w:t xml:space="preserve"> </w:t>
      </w:r>
    </w:p>
    <w:p w14:paraId="293F0A28" w14:textId="77777777" w:rsidR="00F00B63" w:rsidRPr="00D85327" w:rsidRDefault="00F00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85327">
        <w:rPr>
          <w:color w:val="000000"/>
        </w:rPr>
        <w:t xml:space="preserve">Patología hipofisiaria. </w:t>
      </w:r>
    </w:p>
    <w:p w14:paraId="72756324" w14:textId="77777777" w:rsidR="00F00B63" w:rsidRDefault="00F00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85327">
        <w:rPr>
          <w:color w:val="000000"/>
        </w:rPr>
        <w:t xml:space="preserve">Hipopituitarismo/panhipopituitarismo. </w:t>
      </w:r>
    </w:p>
    <w:p w14:paraId="1C694847" w14:textId="77777777" w:rsidR="00F00B63" w:rsidRDefault="00F00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85327">
        <w:rPr>
          <w:color w:val="000000"/>
        </w:rPr>
        <w:t xml:space="preserve">Micro/macroadenoma hipofisiario. </w:t>
      </w:r>
    </w:p>
    <w:p w14:paraId="0E068A5D" w14:textId="77777777" w:rsidR="00F00B63" w:rsidRDefault="00F00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85327">
        <w:rPr>
          <w:color w:val="000000"/>
        </w:rPr>
        <w:t xml:space="preserve">Prolactinomas, acromegalia, Cushing. </w:t>
      </w:r>
    </w:p>
    <w:p w14:paraId="2BF6B899" w14:textId="77777777" w:rsidR="00F00B63" w:rsidRDefault="00F00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85327">
        <w:rPr>
          <w:color w:val="000000"/>
        </w:rPr>
        <w:t xml:space="preserve">Tiroides: o Hipertiroidismo, hipotiroidismo. </w:t>
      </w:r>
    </w:p>
    <w:p w14:paraId="3314A2DE" w14:textId="77777777" w:rsidR="00F00B63" w:rsidRDefault="00F00B63" w:rsidP="001E5F4D">
      <w:pPr>
        <w:pStyle w:val="Prrafodelista"/>
        <w:numPr>
          <w:ilvl w:val="1"/>
          <w:numId w:val="5"/>
        </w:numPr>
        <w:pBdr>
          <w:top w:val="nil"/>
          <w:left w:val="nil"/>
          <w:bottom w:val="nil"/>
          <w:right w:val="nil"/>
          <w:between w:val="nil"/>
        </w:pBdr>
        <w:spacing w:line="240" w:lineRule="auto"/>
        <w:jc w:val="both"/>
        <w:rPr>
          <w:color w:val="000000"/>
        </w:rPr>
      </w:pPr>
      <w:r w:rsidRPr="00D85327">
        <w:rPr>
          <w:color w:val="000000"/>
        </w:rPr>
        <w:t xml:space="preserve">Bocio difuso, uninodular, multinodular. </w:t>
      </w:r>
    </w:p>
    <w:p w14:paraId="39B8FDF5" w14:textId="77777777" w:rsidR="00F00B63" w:rsidRDefault="00F00B63" w:rsidP="001E5F4D">
      <w:pPr>
        <w:pStyle w:val="Prrafodelista"/>
        <w:numPr>
          <w:ilvl w:val="1"/>
          <w:numId w:val="5"/>
        </w:numPr>
        <w:pBdr>
          <w:top w:val="nil"/>
          <w:left w:val="nil"/>
          <w:bottom w:val="nil"/>
          <w:right w:val="nil"/>
          <w:between w:val="nil"/>
        </w:pBdr>
        <w:spacing w:line="240" w:lineRule="auto"/>
        <w:jc w:val="both"/>
        <w:rPr>
          <w:color w:val="000000"/>
        </w:rPr>
      </w:pPr>
      <w:r w:rsidRPr="00D85327">
        <w:rPr>
          <w:color w:val="000000"/>
        </w:rPr>
        <w:t xml:space="preserve">Cáncer tiroideo. Tiroiditis. </w:t>
      </w:r>
    </w:p>
    <w:p w14:paraId="08F37BA5" w14:textId="77777777" w:rsidR="00F00B63" w:rsidRDefault="00F00B63" w:rsidP="001E5F4D">
      <w:pPr>
        <w:pStyle w:val="Prrafodelista"/>
        <w:numPr>
          <w:ilvl w:val="1"/>
          <w:numId w:val="5"/>
        </w:numPr>
        <w:pBdr>
          <w:top w:val="nil"/>
          <w:left w:val="nil"/>
          <w:bottom w:val="nil"/>
          <w:right w:val="nil"/>
          <w:between w:val="nil"/>
        </w:pBdr>
        <w:spacing w:line="240" w:lineRule="auto"/>
        <w:jc w:val="both"/>
        <w:rPr>
          <w:color w:val="000000"/>
        </w:rPr>
      </w:pPr>
      <w:r w:rsidRPr="00D85327">
        <w:rPr>
          <w:color w:val="000000"/>
        </w:rPr>
        <w:t xml:space="preserve">Interpretación citología tiroidea. </w:t>
      </w:r>
    </w:p>
    <w:p w14:paraId="7FDB2208" w14:textId="77777777" w:rsidR="00F00B63" w:rsidRDefault="00F00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85327">
        <w:rPr>
          <w:color w:val="000000"/>
        </w:rPr>
        <w:t xml:space="preserve">Metabolismo del calcio: o Hipocalcemia. </w:t>
      </w:r>
    </w:p>
    <w:p w14:paraId="14B59CD9" w14:textId="77777777" w:rsidR="00F00B63" w:rsidRDefault="00F00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85327">
        <w:rPr>
          <w:color w:val="000000"/>
        </w:rPr>
        <w:t xml:space="preserve">Hipoparatiroidismo </w:t>
      </w:r>
    </w:p>
    <w:p w14:paraId="164EE1C3" w14:textId="77777777" w:rsidR="00F00B63" w:rsidRDefault="00F00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85327">
        <w:rPr>
          <w:color w:val="000000"/>
        </w:rPr>
        <w:t xml:space="preserve">Hipercalcemia. </w:t>
      </w:r>
    </w:p>
    <w:p w14:paraId="6B37C0C4" w14:textId="77777777" w:rsidR="00F00B63" w:rsidRDefault="00F00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85327">
        <w:rPr>
          <w:color w:val="000000"/>
        </w:rPr>
        <w:t xml:space="preserve">Hiperparatiroidismo. </w:t>
      </w:r>
    </w:p>
    <w:p w14:paraId="54EB119E" w14:textId="77777777" w:rsidR="00F00B63" w:rsidRDefault="00F00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85327">
        <w:rPr>
          <w:color w:val="000000"/>
        </w:rPr>
        <w:t xml:space="preserve">Enfermedad ósea metabólica osteoporosis </w:t>
      </w:r>
    </w:p>
    <w:p w14:paraId="590FC253" w14:textId="77777777" w:rsidR="00F00B63" w:rsidRDefault="00F00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85327">
        <w:rPr>
          <w:color w:val="000000"/>
        </w:rPr>
        <w:t xml:space="preserve">Insuficiencia suprarrenal. Enf. De Addison. </w:t>
      </w:r>
    </w:p>
    <w:p w14:paraId="4C9EC185" w14:textId="77777777" w:rsidR="00F00B63" w:rsidRDefault="00F00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85327">
        <w:rPr>
          <w:color w:val="000000"/>
        </w:rPr>
        <w:t xml:space="preserve">Síndrome de Cushing. </w:t>
      </w:r>
    </w:p>
    <w:p w14:paraId="0172DD38" w14:textId="77777777" w:rsidR="00F00B63" w:rsidRDefault="00F00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85327">
        <w:rPr>
          <w:color w:val="000000"/>
        </w:rPr>
        <w:lastRenderedPageBreak/>
        <w:t xml:space="preserve">Tumores suprarrenales. </w:t>
      </w:r>
    </w:p>
    <w:p w14:paraId="2E9D4EEA" w14:textId="77777777" w:rsidR="00F00B63" w:rsidRDefault="00F00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85327">
        <w:rPr>
          <w:color w:val="000000"/>
        </w:rPr>
        <w:t xml:space="preserve">Hirsutismo. Hiperandrogenismo. </w:t>
      </w:r>
    </w:p>
    <w:p w14:paraId="63E928DE" w14:textId="77777777" w:rsidR="00F00B63" w:rsidRDefault="00F00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85327">
        <w:rPr>
          <w:color w:val="000000"/>
        </w:rPr>
        <w:t xml:space="preserve">Síndrome de ovario poliquístico. </w:t>
      </w:r>
    </w:p>
    <w:p w14:paraId="02D1CB65" w14:textId="77777777" w:rsidR="00F00B63" w:rsidRDefault="00F00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85327">
        <w:rPr>
          <w:color w:val="000000"/>
        </w:rPr>
        <w:t xml:space="preserve">Hiperplasia suprarrenal. </w:t>
      </w:r>
    </w:p>
    <w:p w14:paraId="45748B5A" w14:textId="77777777" w:rsidR="00F00B63" w:rsidRDefault="00F00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85327">
        <w:rPr>
          <w:color w:val="000000"/>
        </w:rPr>
        <w:t xml:space="preserve">Terapia corticoidal crónica. </w:t>
      </w:r>
    </w:p>
    <w:p w14:paraId="2312D53D" w14:textId="77777777" w:rsidR="00F00B63" w:rsidRDefault="00F00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Pr>
          <w:color w:val="000000"/>
        </w:rPr>
        <w:t>Patología suprarrenal.</w:t>
      </w:r>
    </w:p>
    <w:p w14:paraId="248B51F7" w14:textId="77777777" w:rsidR="00F00B63" w:rsidRDefault="00F00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85327">
        <w:rPr>
          <w:color w:val="000000"/>
        </w:rPr>
        <w:t>Alteracio</w:t>
      </w:r>
      <w:r>
        <w:rPr>
          <w:color w:val="000000"/>
        </w:rPr>
        <w:t>nes del ciclo sexual femenino: M</w:t>
      </w:r>
      <w:r w:rsidRPr="00D85327">
        <w:rPr>
          <w:color w:val="000000"/>
        </w:rPr>
        <w:t xml:space="preserve">enopausia. </w:t>
      </w:r>
    </w:p>
    <w:p w14:paraId="0FD42B2E" w14:textId="77777777" w:rsidR="00F00B63" w:rsidRPr="00D85327" w:rsidRDefault="00F00B63"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D85327">
        <w:rPr>
          <w:color w:val="000000"/>
        </w:rPr>
        <w:t>Patología de la adolescencia crecimiento y desarrollo: Ginecomastia.</w:t>
      </w:r>
    </w:p>
    <w:p w14:paraId="77C72C88" w14:textId="0800FEE3" w:rsidR="00F00B63" w:rsidRDefault="00F00B63" w:rsidP="001E5F4D">
      <w:pPr>
        <w:ind w:left="720"/>
        <w:jc w:val="both"/>
        <w:rPr>
          <w:rFonts w:ascii="Calibri" w:hAnsi="Calibri" w:cs="Arial"/>
        </w:rPr>
      </w:pPr>
    </w:p>
    <w:p w14:paraId="20757A74" w14:textId="77777777" w:rsidR="00436BEF" w:rsidRDefault="00436BEF" w:rsidP="001E5F4D">
      <w:pPr>
        <w:ind w:left="720"/>
        <w:jc w:val="both"/>
        <w:rPr>
          <w:rFonts w:ascii="Calibri" w:hAnsi="Calibri" w:cs="Arial"/>
        </w:rPr>
      </w:pPr>
    </w:p>
    <w:p w14:paraId="2A0603FE" w14:textId="77777777" w:rsidR="00436BEF" w:rsidRPr="00F00B63" w:rsidRDefault="00436BEF" w:rsidP="00D55ABE">
      <w:pPr>
        <w:jc w:val="both"/>
        <w:rPr>
          <w:rFonts w:ascii="Calibri" w:hAnsi="Calibri" w:cs="Arial"/>
        </w:rPr>
      </w:pPr>
    </w:p>
    <w:p w14:paraId="2F044AF4" w14:textId="2D87943E" w:rsidR="00F00B63" w:rsidRDefault="00F00B63" w:rsidP="001E5F4D">
      <w:pPr>
        <w:spacing w:line="276" w:lineRule="auto"/>
        <w:jc w:val="both"/>
        <w:rPr>
          <w:rFonts w:ascii="Calibri" w:eastAsia="Calibri" w:hAnsi="Calibri" w:cs="Calibri"/>
        </w:rPr>
      </w:pPr>
      <w:r w:rsidRPr="00BE0C07">
        <w:rPr>
          <w:rFonts w:ascii="Calibri" w:hAnsi="Calibri" w:cs="Arial"/>
          <w:b/>
        </w:rPr>
        <w:t>Actividades:</w:t>
      </w:r>
      <w:r w:rsidRPr="00BE0C07">
        <w:rPr>
          <w:rFonts w:ascii="Calibri" w:eastAsia="Calibri" w:hAnsi="Calibri" w:cs="Calibri"/>
        </w:rPr>
        <w:t xml:space="preserve"> </w:t>
      </w:r>
    </w:p>
    <w:p w14:paraId="56026220" w14:textId="77777777" w:rsidR="00B8126F" w:rsidRDefault="00B8126F" w:rsidP="001E5F4D">
      <w:pPr>
        <w:pBdr>
          <w:top w:val="nil"/>
          <w:left w:val="nil"/>
          <w:bottom w:val="nil"/>
          <w:right w:val="nil"/>
          <w:between w:val="nil"/>
        </w:pBdr>
        <w:spacing w:after="0" w:line="240" w:lineRule="auto"/>
        <w:jc w:val="both"/>
        <w:rPr>
          <w:rFonts w:eastAsia="Times New Roman" w:cstheme="minorHAnsi"/>
          <w:lang w:eastAsia="en-GB"/>
        </w:rPr>
      </w:pPr>
    </w:p>
    <w:p w14:paraId="7638F5AB" w14:textId="77777777" w:rsidR="00B8126F" w:rsidRDefault="00B8126F" w:rsidP="001E5F4D">
      <w:pPr>
        <w:pBdr>
          <w:top w:val="nil"/>
          <w:left w:val="nil"/>
          <w:bottom w:val="nil"/>
          <w:right w:val="nil"/>
          <w:between w:val="nil"/>
        </w:pBdr>
        <w:spacing w:after="0" w:line="240" w:lineRule="auto"/>
        <w:jc w:val="both"/>
      </w:pPr>
      <w:r>
        <w:t>Al inicio de la rotación el profesor encargado entregará la calendarización de las actividades al residente.</w:t>
      </w:r>
    </w:p>
    <w:p w14:paraId="347B38A6" w14:textId="77777777" w:rsidR="00B8126F" w:rsidRDefault="00B8126F" w:rsidP="001E5F4D">
      <w:pPr>
        <w:pBdr>
          <w:top w:val="nil"/>
          <w:left w:val="nil"/>
          <w:bottom w:val="nil"/>
          <w:right w:val="nil"/>
          <w:between w:val="nil"/>
        </w:pBdr>
        <w:spacing w:after="0" w:line="240" w:lineRule="auto"/>
        <w:jc w:val="both"/>
        <w:rPr>
          <w:rFonts w:eastAsia="Times New Roman" w:cstheme="minorHAnsi"/>
          <w:lang w:eastAsia="en-GB"/>
        </w:rPr>
      </w:pPr>
    </w:p>
    <w:p w14:paraId="290D7B42" w14:textId="67B2ABC3" w:rsidR="00F00B63" w:rsidRPr="00D85327" w:rsidRDefault="00F00B63" w:rsidP="001E5F4D">
      <w:pPr>
        <w:pBdr>
          <w:top w:val="nil"/>
          <w:left w:val="nil"/>
          <w:bottom w:val="nil"/>
          <w:right w:val="nil"/>
          <w:between w:val="nil"/>
        </w:pBdr>
        <w:spacing w:after="0" w:line="240" w:lineRule="auto"/>
        <w:jc w:val="both"/>
        <w:rPr>
          <w:rFonts w:eastAsia="Times New Roman" w:cstheme="minorHAnsi"/>
          <w:lang w:eastAsia="en-GB"/>
        </w:rPr>
      </w:pPr>
      <w:r>
        <w:rPr>
          <w:rFonts w:eastAsia="Times New Roman" w:cstheme="minorHAnsi"/>
          <w:lang w:eastAsia="en-GB"/>
        </w:rPr>
        <w:t>Durante la rotación el residente deberá participar de las siguientes actividades:</w:t>
      </w:r>
      <w:r>
        <w:rPr>
          <w:rFonts w:eastAsia="Times New Roman" w:cstheme="minorHAnsi"/>
          <w:lang w:eastAsia="en-GB"/>
        </w:rPr>
        <w:br/>
      </w:r>
    </w:p>
    <w:p w14:paraId="053E627B" w14:textId="735EADA5" w:rsidR="00F00B63" w:rsidRDefault="00BB1547" w:rsidP="001E5F4D">
      <w:pPr>
        <w:pStyle w:val="Prrafodelista"/>
        <w:numPr>
          <w:ilvl w:val="0"/>
          <w:numId w:val="35"/>
        </w:numPr>
        <w:spacing w:line="240" w:lineRule="auto"/>
        <w:ind w:left="714" w:hanging="357"/>
        <w:jc w:val="both"/>
        <w:rPr>
          <w:color w:val="000000"/>
        </w:rPr>
      </w:pPr>
      <w:r>
        <w:rPr>
          <w:color w:val="000000"/>
        </w:rPr>
        <w:t>Asistencia a policlínico</w:t>
      </w:r>
    </w:p>
    <w:p w14:paraId="4554B172" w14:textId="5F5CC3AF" w:rsidR="00F00B63" w:rsidRDefault="00F00B63" w:rsidP="001E5F4D">
      <w:pPr>
        <w:pStyle w:val="Prrafodelista"/>
        <w:numPr>
          <w:ilvl w:val="0"/>
          <w:numId w:val="35"/>
        </w:numPr>
        <w:spacing w:line="240" w:lineRule="auto"/>
        <w:ind w:left="714" w:hanging="357"/>
        <w:jc w:val="both"/>
        <w:rPr>
          <w:color w:val="000000"/>
        </w:rPr>
      </w:pPr>
      <w:r w:rsidRPr="00D85327">
        <w:rPr>
          <w:color w:val="000000"/>
        </w:rPr>
        <w:t>Ejecución de interconsul</w:t>
      </w:r>
      <w:r w:rsidR="00BB1547">
        <w:rPr>
          <w:color w:val="000000"/>
        </w:rPr>
        <w:t>tas a pacientes hospitalizados</w:t>
      </w:r>
    </w:p>
    <w:p w14:paraId="5D28350F" w14:textId="77777777" w:rsidR="00F00B63" w:rsidRDefault="00F00B63" w:rsidP="001E5F4D">
      <w:pPr>
        <w:pStyle w:val="Prrafodelista"/>
        <w:numPr>
          <w:ilvl w:val="0"/>
          <w:numId w:val="35"/>
        </w:numPr>
        <w:spacing w:line="240" w:lineRule="auto"/>
        <w:ind w:left="714" w:hanging="357"/>
        <w:jc w:val="both"/>
        <w:rPr>
          <w:color w:val="000000"/>
        </w:rPr>
      </w:pPr>
      <w:r w:rsidRPr="00D85327">
        <w:rPr>
          <w:color w:val="000000"/>
        </w:rPr>
        <w:t>Asist</w:t>
      </w:r>
      <w:r>
        <w:rPr>
          <w:color w:val="000000"/>
        </w:rPr>
        <w:t>encia y participación a reuniones clínicas</w:t>
      </w:r>
    </w:p>
    <w:p w14:paraId="6A8867B3" w14:textId="77777777" w:rsidR="00F00B63" w:rsidRDefault="00F00B63" w:rsidP="001E5F4D">
      <w:pPr>
        <w:pStyle w:val="Prrafodelista"/>
        <w:numPr>
          <w:ilvl w:val="0"/>
          <w:numId w:val="35"/>
        </w:numPr>
        <w:spacing w:line="240" w:lineRule="auto"/>
        <w:ind w:left="714" w:hanging="357"/>
        <w:jc w:val="both"/>
        <w:rPr>
          <w:color w:val="000000"/>
        </w:rPr>
      </w:pPr>
      <w:r w:rsidRPr="00D85327">
        <w:rPr>
          <w:color w:val="000000"/>
        </w:rPr>
        <w:t xml:space="preserve">Revisión bibliográfica y presentación de temas de interés para el médico internista una vez a la semana. </w:t>
      </w:r>
    </w:p>
    <w:p w14:paraId="454ED9AD" w14:textId="77777777" w:rsidR="00F00B63" w:rsidRPr="00BE0C07" w:rsidRDefault="00F00B63" w:rsidP="001E5F4D">
      <w:pPr>
        <w:spacing w:line="276" w:lineRule="auto"/>
        <w:jc w:val="both"/>
        <w:rPr>
          <w:rFonts w:ascii="Calibri" w:eastAsia="Calibri" w:hAnsi="Calibri" w:cs="Calibri"/>
        </w:rPr>
      </w:pPr>
    </w:p>
    <w:p w14:paraId="0B83BE83" w14:textId="4C745532" w:rsidR="00F00B63" w:rsidRDefault="00F00B63" w:rsidP="001E5F4D">
      <w:pPr>
        <w:jc w:val="both"/>
        <w:rPr>
          <w:rFonts w:ascii="Calibri" w:hAnsi="Calibri" w:cs="Arial"/>
        </w:rPr>
      </w:pPr>
      <w:r w:rsidRPr="00BE0C07">
        <w:rPr>
          <w:rFonts w:ascii="Calibri" w:hAnsi="Calibri" w:cs="Arial"/>
          <w:b/>
        </w:rPr>
        <w:t>Evaluación</w:t>
      </w:r>
      <w:r w:rsidRPr="00BE0C07">
        <w:rPr>
          <w:rFonts w:ascii="Calibri" w:hAnsi="Calibri" w:cs="Arial"/>
        </w:rPr>
        <w:t xml:space="preserve">: </w:t>
      </w:r>
    </w:p>
    <w:p w14:paraId="290573BC" w14:textId="77777777" w:rsidR="00D55ABE" w:rsidRDefault="00D55ABE" w:rsidP="00D55ABE">
      <w:pPr>
        <w:jc w:val="both"/>
        <w:rPr>
          <w:color w:val="000000" w:themeColor="text1"/>
          <w:lang w:val="es-ES_tradnl"/>
        </w:rPr>
      </w:pPr>
      <w:r>
        <w:rPr>
          <w:color w:val="000000" w:themeColor="text1"/>
          <w:lang w:val="es-ES_tradnl"/>
        </w:rPr>
        <w:t>Al término de esta asignatura/rotación se realizará una evaluación a través de la pauta de postgrado (ANEXO 1) y se entregará retroalimentación formal al alumno. Se incorpora la evaluación de los seminarios y otras actividades docentes realizadas durante la rotación. (ANEXO 2).</w:t>
      </w:r>
    </w:p>
    <w:p w14:paraId="7E44E3FE" w14:textId="5135C50B" w:rsidR="00D55ABE" w:rsidRPr="00D55ABE" w:rsidRDefault="00D55ABE" w:rsidP="00D55ABE">
      <w:pPr>
        <w:jc w:val="both"/>
        <w:rPr>
          <w:color w:val="000000" w:themeColor="text1"/>
          <w:lang w:val="es-ES_tradnl"/>
        </w:rPr>
      </w:pPr>
      <w:r>
        <w:rPr>
          <w:rFonts w:ascii="Calibri" w:hAnsi="Calibri" w:cs="Arial"/>
          <w:szCs w:val="24"/>
        </w:rPr>
        <w:t>La nota mínima de aprobación es de un 5.0.  (Escala de 1 a 7)</w:t>
      </w:r>
    </w:p>
    <w:p w14:paraId="72DFA2CE" w14:textId="77777777" w:rsidR="00F00B63" w:rsidRDefault="00F00B63" w:rsidP="00F00B63">
      <w:pPr>
        <w:spacing w:after="0" w:line="240" w:lineRule="auto"/>
      </w:pPr>
    </w:p>
    <w:tbl>
      <w:tblPr>
        <w:tblStyle w:val="Tablaconcuadrcula"/>
        <w:tblpPr w:leftFromText="141" w:rightFromText="141" w:vertAnchor="text" w:tblpXSpec="center" w:tblpY="1"/>
        <w:tblOverlap w:val="never"/>
        <w:tblW w:w="0" w:type="auto"/>
        <w:tblLook w:val="04A0" w:firstRow="1" w:lastRow="0" w:firstColumn="1" w:lastColumn="0" w:noHBand="0" w:noVBand="1"/>
      </w:tblPr>
      <w:tblGrid>
        <w:gridCol w:w="2728"/>
        <w:gridCol w:w="664"/>
      </w:tblGrid>
      <w:tr w:rsidR="00F00B63" w14:paraId="4559A97D" w14:textId="77777777" w:rsidTr="00F00B63">
        <w:tc>
          <w:tcPr>
            <w:tcW w:w="2728" w:type="dxa"/>
          </w:tcPr>
          <w:p w14:paraId="475984D7" w14:textId="05CCAEBC" w:rsidR="00F00B63" w:rsidRPr="00C741BE" w:rsidRDefault="00F00B63" w:rsidP="00D55ABE">
            <w:pPr>
              <w:rPr>
                <w:b/>
                <w:color w:val="000000"/>
              </w:rPr>
            </w:pPr>
            <w:r>
              <w:rPr>
                <w:b/>
                <w:color w:val="000000"/>
              </w:rPr>
              <w:t xml:space="preserve">Nota Concepto según </w:t>
            </w:r>
            <w:r w:rsidR="00D55ABE">
              <w:rPr>
                <w:b/>
                <w:color w:val="000000"/>
              </w:rPr>
              <w:t>Pauta</w:t>
            </w:r>
          </w:p>
        </w:tc>
        <w:tc>
          <w:tcPr>
            <w:tcW w:w="664" w:type="dxa"/>
          </w:tcPr>
          <w:p w14:paraId="504A16CD" w14:textId="77777777" w:rsidR="00F00B63" w:rsidRDefault="00F00B63" w:rsidP="00F00B63">
            <w:pPr>
              <w:rPr>
                <w:color w:val="000000"/>
              </w:rPr>
            </w:pPr>
            <w:r>
              <w:rPr>
                <w:color w:val="000000"/>
              </w:rPr>
              <w:t>60%</w:t>
            </w:r>
          </w:p>
        </w:tc>
      </w:tr>
      <w:tr w:rsidR="006D0F3A" w14:paraId="5ABDD4BB" w14:textId="77777777" w:rsidTr="00F00B63">
        <w:tc>
          <w:tcPr>
            <w:tcW w:w="2728" w:type="dxa"/>
          </w:tcPr>
          <w:p w14:paraId="1621C3BD" w14:textId="46DD1639" w:rsidR="006D0F3A" w:rsidRDefault="006D0F3A" w:rsidP="00F00B63">
            <w:pPr>
              <w:rPr>
                <w:b/>
                <w:color w:val="000000"/>
              </w:rPr>
            </w:pPr>
            <w:r w:rsidRPr="00450B12">
              <w:rPr>
                <w:b/>
              </w:rPr>
              <w:t>Nota Seminarios</w:t>
            </w:r>
          </w:p>
        </w:tc>
        <w:tc>
          <w:tcPr>
            <w:tcW w:w="664" w:type="dxa"/>
          </w:tcPr>
          <w:p w14:paraId="285EDFD6" w14:textId="2AAA6F83" w:rsidR="006D0F3A" w:rsidRPr="006D0F3A" w:rsidRDefault="006D0F3A" w:rsidP="00F00B63">
            <w:pPr>
              <w:rPr>
                <w:color w:val="000000"/>
              </w:rPr>
            </w:pPr>
            <w:r w:rsidRPr="006D0F3A">
              <w:t>10%</w:t>
            </w:r>
          </w:p>
        </w:tc>
      </w:tr>
      <w:tr w:rsidR="006D0F3A" w14:paraId="2FC4D14B" w14:textId="77777777" w:rsidTr="00F00B63">
        <w:tc>
          <w:tcPr>
            <w:tcW w:w="2728" w:type="dxa"/>
          </w:tcPr>
          <w:p w14:paraId="1BC7F349" w14:textId="77777777" w:rsidR="006D0F3A" w:rsidRPr="00C741BE" w:rsidRDefault="006D0F3A" w:rsidP="00F00B63">
            <w:pPr>
              <w:rPr>
                <w:b/>
                <w:color w:val="000000"/>
              </w:rPr>
            </w:pPr>
            <w:r w:rsidRPr="00C741BE">
              <w:rPr>
                <w:b/>
                <w:color w:val="000000"/>
              </w:rPr>
              <w:t>Nota Examen Oral</w:t>
            </w:r>
          </w:p>
        </w:tc>
        <w:tc>
          <w:tcPr>
            <w:tcW w:w="664" w:type="dxa"/>
          </w:tcPr>
          <w:p w14:paraId="60CCE6F3" w14:textId="6866D7E1" w:rsidR="006D0F3A" w:rsidRDefault="006D0F3A" w:rsidP="00F00B63">
            <w:pPr>
              <w:rPr>
                <w:color w:val="000000"/>
              </w:rPr>
            </w:pPr>
            <w:r>
              <w:rPr>
                <w:color w:val="000000"/>
              </w:rPr>
              <w:t>30%</w:t>
            </w:r>
          </w:p>
        </w:tc>
      </w:tr>
    </w:tbl>
    <w:p w14:paraId="25F53496" w14:textId="0528AD80" w:rsidR="00F00B63" w:rsidRPr="00F00B63" w:rsidRDefault="00F00B63" w:rsidP="00F00B63">
      <w:pPr>
        <w:rPr>
          <w:rFonts w:ascii="Calibri" w:hAnsi="Calibri" w:cs="Arial"/>
          <w:szCs w:val="24"/>
        </w:rPr>
      </w:pPr>
    </w:p>
    <w:p w14:paraId="0494B775" w14:textId="4BFEF45A" w:rsidR="00F00B63" w:rsidRDefault="00D55ABE" w:rsidP="00F00B63">
      <w:pPr>
        <w:jc w:val="right"/>
        <w:rPr>
          <w:rFonts w:ascii="Calibri" w:hAnsi="Calibri" w:cs="Arial"/>
          <w:szCs w:val="24"/>
        </w:rPr>
      </w:pPr>
      <w:r>
        <w:rPr>
          <w:rFonts w:ascii="Calibri" w:hAnsi="Calibri" w:cs="Arial"/>
          <w:szCs w:val="24"/>
        </w:rPr>
        <w:br/>
      </w:r>
    </w:p>
    <w:p w14:paraId="0EF10F71" w14:textId="77777777" w:rsidR="00D55ABE" w:rsidRDefault="00D55ABE" w:rsidP="00F00B63">
      <w:pPr>
        <w:jc w:val="right"/>
        <w:rPr>
          <w:rFonts w:ascii="Calibri" w:hAnsi="Calibri" w:cs="Arial"/>
          <w:szCs w:val="24"/>
        </w:rPr>
      </w:pPr>
    </w:p>
    <w:p w14:paraId="50EA275C" w14:textId="77777777" w:rsidR="00D55ABE" w:rsidRDefault="00D55ABE" w:rsidP="00F00B63">
      <w:pPr>
        <w:jc w:val="right"/>
        <w:rPr>
          <w:rFonts w:ascii="Calibri" w:hAnsi="Calibri" w:cs="Arial"/>
          <w:szCs w:val="24"/>
        </w:rPr>
      </w:pPr>
    </w:p>
    <w:p w14:paraId="660718AC" w14:textId="77777777" w:rsidR="00F00B63" w:rsidRDefault="00F00B63" w:rsidP="00082F77">
      <w:pPr>
        <w:pBdr>
          <w:bottom w:val="single" w:sz="12" w:space="1" w:color="auto"/>
        </w:pBdr>
        <w:jc w:val="both"/>
        <w:rPr>
          <w:rFonts w:ascii="Calibri" w:hAnsi="Calibri" w:cs="Arial"/>
          <w:szCs w:val="24"/>
        </w:rPr>
      </w:pPr>
    </w:p>
    <w:p w14:paraId="475C57E5" w14:textId="77777777" w:rsidR="00CA5544" w:rsidRPr="00CA5544" w:rsidRDefault="00CA5544" w:rsidP="00CA5544">
      <w:pPr>
        <w:spacing w:line="276" w:lineRule="auto"/>
        <w:jc w:val="both"/>
        <w:rPr>
          <w:rFonts w:ascii="Calibri" w:hAnsi="Calibri" w:cs="Arial"/>
          <w:b/>
          <w:szCs w:val="24"/>
        </w:rPr>
      </w:pPr>
    </w:p>
    <w:p w14:paraId="1D5392F8" w14:textId="77777777" w:rsidR="004524DE" w:rsidRDefault="004524DE" w:rsidP="00F00B63">
      <w:pPr>
        <w:rPr>
          <w:b/>
          <w:color w:val="000000"/>
        </w:rPr>
        <w:sectPr w:rsidR="004524DE" w:rsidSect="000836DD">
          <w:pgSz w:w="12242" w:h="15842" w:code="1"/>
          <w:pgMar w:top="2127" w:right="1701" w:bottom="1134" w:left="1701" w:header="510" w:footer="720" w:gutter="0"/>
          <w:pgNumType w:start="1"/>
          <w:cols w:space="720"/>
          <w:titlePg/>
          <w:docGrid w:linePitch="326"/>
        </w:sectPr>
      </w:pPr>
    </w:p>
    <w:tbl>
      <w:tblPr>
        <w:tblStyle w:val="Tablaconcuadrcula"/>
        <w:tblW w:w="0" w:type="auto"/>
        <w:tblLayout w:type="fixed"/>
        <w:tblLook w:val="04A0" w:firstRow="1" w:lastRow="0" w:firstColumn="1" w:lastColumn="0" w:noHBand="0" w:noVBand="1"/>
      </w:tblPr>
      <w:tblGrid>
        <w:gridCol w:w="2235"/>
        <w:gridCol w:w="1701"/>
        <w:gridCol w:w="708"/>
        <w:gridCol w:w="993"/>
        <w:gridCol w:w="141"/>
        <w:gridCol w:w="3200"/>
      </w:tblGrid>
      <w:tr w:rsidR="00F00B63" w14:paraId="502CB7D4" w14:textId="77777777" w:rsidTr="00F00B63">
        <w:tc>
          <w:tcPr>
            <w:tcW w:w="2235" w:type="dxa"/>
          </w:tcPr>
          <w:p w14:paraId="61460707" w14:textId="20594FB5" w:rsidR="00F00B63" w:rsidRPr="005251A9" w:rsidRDefault="00F00B63" w:rsidP="00F00B63">
            <w:pPr>
              <w:rPr>
                <w:b/>
                <w:color w:val="000000"/>
              </w:rPr>
            </w:pPr>
            <w:r>
              <w:rPr>
                <w:b/>
                <w:color w:val="000000"/>
              </w:rPr>
              <w:lastRenderedPageBreak/>
              <w:t>Nombre de la Asignatura</w:t>
            </w:r>
          </w:p>
        </w:tc>
        <w:tc>
          <w:tcPr>
            <w:tcW w:w="6743" w:type="dxa"/>
            <w:gridSpan w:val="5"/>
          </w:tcPr>
          <w:p w14:paraId="568890ED" w14:textId="7B01383C" w:rsidR="00F00B63" w:rsidRPr="00F00B63" w:rsidRDefault="00BB1547" w:rsidP="00F00B63">
            <w:pPr>
              <w:rPr>
                <w:b/>
                <w:color w:val="8EAADB" w:themeColor="accent1" w:themeTint="99"/>
                <w:sz w:val="24"/>
              </w:rPr>
            </w:pPr>
            <w:r>
              <w:rPr>
                <w:b/>
                <w:color w:val="8EAADB" w:themeColor="accent1" w:themeTint="99"/>
                <w:sz w:val="24"/>
              </w:rPr>
              <w:t>PRÁCTICA ESPECIALIDAD</w:t>
            </w:r>
          </w:p>
        </w:tc>
      </w:tr>
      <w:tr w:rsidR="00BB1547" w14:paraId="7BB266EB" w14:textId="77777777" w:rsidTr="00F00B63">
        <w:tc>
          <w:tcPr>
            <w:tcW w:w="2235" w:type="dxa"/>
          </w:tcPr>
          <w:p w14:paraId="577AD631" w14:textId="605D8AE7" w:rsidR="00BB1547" w:rsidRDefault="00BB1547" w:rsidP="00F00B63">
            <w:pPr>
              <w:rPr>
                <w:b/>
                <w:color w:val="000000"/>
              </w:rPr>
            </w:pPr>
            <w:r>
              <w:rPr>
                <w:b/>
                <w:color w:val="000000"/>
              </w:rPr>
              <w:t>Nombre de la Rotación</w:t>
            </w:r>
          </w:p>
        </w:tc>
        <w:tc>
          <w:tcPr>
            <w:tcW w:w="6743" w:type="dxa"/>
            <w:gridSpan w:val="5"/>
          </w:tcPr>
          <w:p w14:paraId="1E77F9AF" w14:textId="438FCCED" w:rsidR="00BB1547" w:rsidRPr="00F00B63" w:rsidRDefault="00BB1547" w:rsidP="00F00B63">
            <w:pPr>
              <w:rPr>
                <w:b/>
                <w:color w:val="8EAADB" w:themeColor="accent1" w:themeTint="99"/>
                <w:sz w:val="24"/>
              </w:rPr>
            </w:pPr>
            <w:r w:rsidRPr="00F00B63">
              <w:rPr>
                <w:b/>
                <w:color w:val="8EAADB" w:themeColor="accent1" w:themeTint="99"/>
                <w:sz w:val="24"/>
              </w:rPr>
              <w:t>NEUROLOGÍA</w:t>
            </w:r>
          </w:p>
        </w:tc>
      </w:tr>
      <w:tr w:rsidR="00F00B63" w14:paraId="644FBBD7" w14:textId="77777777" w:rsidTr="00F00B63">
        <w:tc>
          <w:tcPr>
            <w:tcW w:w="2235" w:type="dxa"/>
          </w:tcPr>
          <w:p w14:paraId="5E9510C9" w14:textId="77777777" w:rsidR="00F00B63" w:rsidRPr="005251A9" w:rsidRDefault="00F00B63" w:rsidP="00F00B63">
            <w:pPr>
              <w:rPr>
                <w:b/>
                <w:color w:val="000000"/>
              </w:rPr>
            </w:pPr>
            <w:r w:rsidRPr="005251A9">
              <w:rPr>
                <w:b/>
                <w:color w:val="000000"/>
              </w:rPr>
              <w:t>Créditos SCT-Chile</w:t>
            </w:r>
          </w:p>
        </w:tc>
        <w:tc>
          <w:tcPr>
            <w:tcW w:w="2409" w:type="dxa"/>
            <w:gridSpan w:val="2"/>
          </w:tcPr>
          <w:p w14:paraId="17B1E7E2" w14:textId="43D3FECA" w:rsidR="00F00B63" w:rsidRPr="005251A9" w:rsidRDefault="00436BEF" w:rsidP="00F00B63">
            <w:pPr>
              <w:rPr>
                <w:color w:val="000000"/>
              </w:rPr>
            </w:pPr>
            <w:r>
              <w:rPr>
                <w:color w:val="000000"/>
              </w:rPr>
              <w:t>6</w:t>
            </w:r>
          </w:p>
        </w:tc>
        <w:tc>
          <w:tcPr>
            <w:tcW w:w="1134" w:type="dxa"/>
            <w:gridSpan w:val="2"/>
          </w:tcPr>
          <w:p w14:paraId="1F197C0E" w14:textId="77777777" w:rsidR="00F00B63" w:rsidRPr="005251A9" w:rsidRDefault="00F00B63" w:rsidP="00F00B63">
            <w:pPr>
              <w:rPr>
                <w:b/>
                <w:color w:val="000000"/>
              </w:rPr>
            </w:pPr>
            <w:r w:rsidRPr="005251A9">
              <w:rPr>
                <w:b/>
                <w:color w:val="000000"/>
              </w:rPr>
              <w:t>Duración</w:t>
            </w:r>
          </w:p>
        </w:tc>
        <w:tc>
          <w:tcPr>
            <w:tcW w:w="3200" w:type="dxa"/>
          </w:tcPr>
          <w:p w14:paraId="2FB8EC58" w14:textId="77777777" w:rsidR="00F00B63" w:rsidRPr="005251A9" w:rsidRDefault="00F00B63" w:rsidP="00F00B63">
            <w:pPr>
              <w:rPr>
                <w:color w:val="000000"/>
              </w:rPr>
            </w:pPr>
            <w:r>
              <w:rPr>
                <w:color w:val="000000"/>
              </w:rPr>
              <w:t>1 mes</w:t>
            </w:r>
          </w:p>
        </w:tc>
      </w:tr>
      <w:tr w:rsidR="00436BEF" w14:paraId="35DB319E" w14:textId="77777777" w:rsidTr="00436BEF">
        <w:trPr>
          <w:trHeight w:val="426"/>
        </w:trPr>
        <w:tc>
          <w:tcPr>
            <w:tcW w:w="2235" w:type="dxa"/>
            <w:vMerge w:val="restart"/>
          </w:tcPr>
          <w:p w14:paraId="61E61912" w14:textId="77777777" w:rsidR="00436BEF" w:rsidRPr="005251A9" w:rsidRDefault="00436BEF" w:rsidP="00F00B63">
            <w:pPr>
              <w:rPr>
                <w:b/>
                <w:color w:val="000000"/>
              </w:rPr>
            </w:pPr>
            <w:r w:rsidRPr="005251A9">
              <w:rPr>
                <w:b/>
                <w:color w:val="000000"/>
              </w:rPr>
              <w:t>Horas Cronológicas Dedicación</w:t>
            </w:r>
          </w:p>
        </w:tc>
        <w:tc>
          <w:tcPr>
            <w:tcW w:w="1701" w:type="dxa"/>
          </w:tcPr>
          <w:p w14:paraId="535CABF1" w14:textId="77777777" w:rsidR="00436BEF" w:rsidRPr="005251A9" w:rsidRDefault="00436BEF" w:rsidP="00F00B63">
            <w:pPr>
              <w:rPr>
                <w:color w:val="000000"/>
              </w:rPr>
            </w:pPr>
            <w:r w:rsidRPr="005251A9">
              <w:rPr>
                <w:b/>
                <w:color w:val="000000"/>
              </w:rPr>
              <w:t xml:space="preserve">Horas Prácticas  </w:t>
            </w:r>
          </w:p>
        </w:tc>
        <w:tc>
          <w:tcPr>
            <w:tcW w:w="5042" w:type="dxa"/>
            <w:gridSpan w:val="4"/>
          </w:tcPr>
          <w:p w14:paraId="253D25AD" w14:textId="36E26B38" w:rsidR="00436BEF" w:rsidRPr="005251A9" w:rsidRDefault="00436BEF" w:rsidP="00F00B63">
            <w:pPr>
              <w:pBdr>
                <w:top w:val="nil"/>
                <w:left w:val="nil"/>
                <w:bottom w:val="nil"/>
                <w:right w:val="nil"/>
                <w:between w:val="nil"/>
              </w:pBdr>
              <w:rPr>
                <w:color w:val="000000"/>
              </w:rPr>
            </w:pPr>
            <w:r>
              <w:rPr>
                <w:color w:val="000000"/>
              </w:rPr>
              <w:t xml:space="preserve"> 176</w:t>
            </w:r>
          </w:p>
        </w:tc>
      </w:tr>
      <w:tr w:rsidR="00F00B63" w14:paraId="3C6860B4" w14:textId="77777777" w:rsidTr="00F00B63">
        <w:tc>
          <w:tcPr>
            <w:tcW w:w="2235" w:type="dxa"/>
            <w:vMerge/>
          </w:tcPr>
          <w:p w14:paraId="57789785" w14:textId="77777777" w:rsidR="00F00B63" w:rsidRPr="005251A9" w:rsidRDefault="00F00B63" w:rsidP="00F00B63">
            <w:pPr>
              <w:rPr>
                <w:b/>
                <w:color w:val="000000"/>
              </w:rPr>
            </w:pPr>
          </w:p>
        </w:tc>
        <w:tc>
          <w:tcPr>
            <w:tcW w:w="1701" w:type="dxa"/>
          </w:tcPr>
          <w:p w14:paraId="4859ABEC" w14:textId="77777777" w:rsidR="00F00B63" w:rsidRPr="005251A9" w:rsidRDefault="00F00B63" w:rsidP="00F00B63">
            <w:pPr>
              <w:rPr>
                <w:color w:val="000000"/>
              </w:rPr>
            </w:pPr>
            <w:r w:rsidRPr="005251A9">
              <w:rPr>
                <w:b/>
                <w:color w:val="000000"/>
              </w:rPr>
              <w:t>Horas Trabajo Autónomo</w:t>
            </w:r>
          </w:p>
        </w:tc>
        <w:tc>
          <w:tcPr>
            <w:tcW w:w="5042" w:type="dxa"/>
            <w:gridSpan w:val="4"/>
          </w:tcPr>
          <w:p w14:paraId="33256389" w14:textId="2CAD551A" w:rsidR="00F00B63" w:rsidRPr="005251A9" w:rsidRDefault="00436BEF" w:rsidP="00F00B63">
            <w:pPr>
              <w:rPr>
                <w:color w:val="000000"/>
              </w:rPr>
            </w:pPr>
            <w:r>
              <w:rPr>
                <w:color w:val="000000"/>
              </w:rPr>
              <w:t>40</w:t>
            </w:r>
          </w:p>
        </w:tc>
      </w:tr>
      <w:tr w:rsidR="00F00B63" w14:paraId="3A8645E9" w14:textId="77777777" w:rsidTr="00F00B63">
        <w:tc>
          <w:tcPr>
            <w:tcW w:w="2235" w:type="dxa"/>
            <w:vMerge/>
          </w:tcPr>
          <w:p w14:paraId="0B529C61" w14:textId="77777777" w:rsidR="00F00B63" w:rsidRPr="005251A9" w:rsidRDefault="00F00B63" w:rsidP="00F00B63">
            <w:pPr>
              <w:rPr>
                <w:b/>
                <w:color w:val="000000"/>
              </w:rPr>
            </w:pPr>
          </w:p>
        </w:tc>
        <w:tc>
          <w:tcPr>
            <w:tcW w:w="1701" w:type="dxa"/>
          </w:tcPr>
          <w:p w14:paraId="7B45F78C" w14:textId="77777777" w:rsidR="00F00B63" w:rsidRPr="005251A9" w:rsidRDefault="00F00B63" w:rsidP="00F00B63">
            <w:pPr>
              <w:rPr>
                <w:color w:val="000000"/>
              </w:rPr>
            </w:pPr>
            <w:r w:rsidRPr="005251A9">
              <w:rPr>
                <w:b/>
                <w:color w:val="000000"/>
              </w:rPr>
              <w:t>Horas Totales</w:t>
            </w:r>
          </w:p>
        </w:tc>
        <w:tc>
          <w:tcPr>
            <w:tcW w:w="5042" w:type="dxa"/>
            <w:gridSpan w:val="4"/>
          </w:tcPr>
          <w:p w14:paraId="4636AC8C" w14:textId="66264E92" w:rsidR="00F00B63" w:rsidRPr="005251A9" w:rsidRDefault="00436BEF" w:rsidP="00F00B63">
            <w:pPr>
              <w:rPr>
                <w:color w:val="000000"/>
              </w:rPr>
            </w:pPr>
            <w:r>
              <w:rPr>
                <w:color w:val="000000"/>
              </w:rPr>
              <w:t>216</w:t>
            </w:r>
          </w:p>
        </w:tc>
      </w:tr>
      <w:tr w:rsidR="00F00B63" w14:paraId="6FDB10B2" w14:textId="77777777" w:rsidTr="00F00B63">
        <w:tc>
          <w:tcPr>
            <w:tcW w:w="2235" w:type="dxa"/>
          </w:tcPr>
          <w:p w14:paraId="4C34C752" w14:textId="18580C2F" w:rsidR="00F00B63" w:rsidRPr="005251A9" w:rsidRDefault="00F00B63" w:rsidP="00D55ABE">
            <w:pPr>
              <w:rPr>
                <w:b/>
                <w:color w:val="000000"/>
              </w:rPr>
            </w:pPr>
            <w:r>
              <w:rPr>
                <w:b/>
                <w:color w:val="000000"/>
              </w:rPr>
              <w:t>Campo Clínico</w:t>
            </w:r>
            <w:r w:rsidRPr="005251A9">
              <w:rPr>
                <w:b/>
                <w:color w:val="000000"/>
              </w:rPr>
              <w:t xml:space="preserve"> </w:t>
            </w:r>
          </w:p>
        </w:tc>
        <w:tc>
          <w:tcPr>
            <w:tcW w:w="3402" w:type="dxa"/>
            <w:gridSpan w:val="3"/>
          </w:tcPr>
          <w:p w14:paraId="1FCF802A" w14:textId="77777777" w:rsidR="00F00B63" w:rsidRPr="005251A9" w:rsidRDefault="00F00B63" w:rsidP="00F00B63">
            <w:pPr>
              <w:pBdr>
                <w:top w:val="nil"/>
                <w:left w:val="nil"/>
                <w:bottom w:val="nil"/>
                <w:right w:val="nil"/>
                <w:between w:val="nil"/>
              </w:pBdr>
              <w:rPr>
                <w:color w:val="000000"/>
              </w:rPr>
            </w:pPr>
            <w:r w:rsidRPr="000718A7">
              <w:rPr>
                <w:b/>
                <w:color w:val="000000"/>
              </w:rPr>
              <w:t>HOSMIL/HLT:</w:t>
            </w:r>
            <w:r w:rsidRPr="005251A9">
              <w:rPr>
                <w:color w:val="000000"/>
              </w:rPr>
              <w:t xml:space="preserve"> </w:t>
            </w:r>
            <w:r>
              <w:rPr>
                <w:color w:val="000000"/>
              </w:rPr>
              <w:t>Hospital Luis Tisné</w:t>
            </w:r>
          </w:p>
        </w:tc>
        <w:tc>
          <w:tcPr>
            <w:tcW w:w="3341" w:type="dxa"/>
            <w:gridSpan w:val="2"/>
          </w:tcPr>
          <w:p w14:paraId="767489E5" w14:textId="77777777" w:rsidR="00F00B63" w:rsidRPr="005251A9" w:rsidRDefault="00F00B63" w:rsidP="00F00B63">
            <w:pPr>
              <w:pBdr>
                <w:top w:val="nil"/>
                <w:left w:val="nil"/>
                <w:bottom w:val="nil"/>
                <w:right w:val="nil"/>
                <w:between w:val="nil"/>
              </w:pBdr>
              <w:rPr>
                <w:color w:val="000000"/>
              </w:rPr>
            </w:pPr>
            <w:r w:rsidRPr="000718A7">
              <w:rPr>
                <w:b/>
                <w:color w:val="000000"/>
              </w:rPr>
              <w:t>Dávila/HLT:</w:t>
            </w:r>
            <w:r>
              <w:rPr>
                <w:color w:val="000000"/>
              </w:rPr>
              <w:t xml:space="preserve"> Hospital Luis Tisné</w:t>
            </w:r>
          </w:p>
        </w:tc>
      </w:tr>
      <w:tr w:rsidR="00F00B63" w14:paraId="53D40DEC" w14:textId="77777777" w:rsidTr="00F00B63">
        <w:tc>
          <w:tcPr>
            <w:tcW w:w="2235" w:type="dxa"/>
          </w:tcPr>
          <w:p w14:paraId="421C7C44" w14:textId="77777777" w:rsidR="00F00B63" w:rsidRPr="005251A9" w:rsidRDefault="00F00B63" w:rsidP="00F00B63">
            <w:pPr>
              <w:rPr>
                <w:b/>
                <w:color w:val="000000"/>
              </w:rPr>
            </w:pPr>
            <w:r>
              <w:rPr>
                <w:b/>
                <w:color w:val="000000"/>
              </w:rPr>
              <w:t>Horario</w:t>
            </w:r>
          </w:p>
        </w:tc>
        <w:tc>
          <w:tcPr>
            <w:tcW w:w="6743" w:type="dxa"/>
            <w:gridSpan w:val="5"/>
          </w:tcPr>
          <w:p w14:paraId="59D8236E" w14:textId="77777777" w:rsidR="00F00B63" w:rsidRPr="005251A9" w:rsidRDefault="00F00B63" w:rsidP="00F00B63">
            <w:pPr>
              <w:rPr>
                <w:color w:val="000000"/>
              </w:rPr>
            </w:pPr>
            <w:r w:rsidRPr="002D6125">
              <w:rPr>
                <w:color w:val="000000"/>
              </w:rPr>
              <w:t>Lunes a Viernes de 08:00 a 17:00 hrs</w:t>
            </w:r>
          </w:p>
        </w:tc>
      </w:tr>
      <w:tr w:rsidR="00F00B63" w14:paraId="7DC156A4" w14:textId="77777777" w:rsidTr="00F00B63">
        <w:tc>
          <w:tcPr>
            <w:tcW w:w="2235" w:type="dxa"/>
          </w:tcPr>
          <w:p w14:paraId="09270435" w14:textId="77777777" w:rsidR="00F00B63" w:rsidRPr="005251A9" w:rsidRDefault="00F00B63" w:rsidP="00F00B63">
            <w:pPr>
              <w:rPr>
                <w:b/>
                <w:color w:val="000000"/>
              </w:rPr>
            </w:pPr>
            <w:r>
              <w:rPr>
                <w:b/>
                <w:color w:val="000000"/>
              </w:rPr>
              <w:t xml:space="preserve">Profesor Encargado </w:t>
            </w:r>
          </w:p>
        </w:tc>
        <w:tc>
          <w:tcPr>
            <w:tcW w:w="6743" w:type="dxa"/>
            <w:gridSpan w:val="5"/>
          </w:tcPr>
          <w:p w14:paraId="38D92731" w14:textId="77777777" w:rsidR="00F00B63" w:rsidRPr="002D6125" w:rsidRDefault="00F00B63" w:rsidP="00F00B63">
            <w:pPr>
              <w:rPr>
                <w:color w:val="000000"/>
              </w:rPr>
            </w:pPr>
            <w:r w:rsidRPr="002D6125">
              <w:rPr>
                <w:color w:val="000000"/>
              </w:rPr>
              <w:t>Dr. Alberto Vargas</w:t>
            </w:r>
          </w:p>
        </w:tc>
      </w:tr>
      <w:tr w:rsidR="00F00B63" w14:paraId="5EACDA66" w14:textId="77777777" w:rsidTr="00F00B63">
        <w:tc>
          <w:tcPr>
            <w:tcW w:w="2235" w:type="dxa"/>
          </w:tcPr>
          <w:p w14:paraId="7D25DB98" w14:textId="77777777" w:rsidR="00F00B63" w:rsidRDefault="00F00B63" w:rsidP="00F00B63">
            <w:pPr>
              <w:rPr>
                <w:b/>
                <w:color w:val="000000"/>
                <w:sz w:val="24"/>
                <w:szCs w:val="24"/>
              </w:rPr>
            </w:pPr>
            <w:r w:rsidRPr="005251A9">
              <w:rPr>
                <w:b/>
                <w:color w:val="000000"/>
                <w:szCs w:val="24"/>
              </w:rPr>
              <w:t>Contacto Encargado</w:t>
            </w:r>
          </w:p>
        </w:tc>
        <w:tc>
          <w:tcPr>
            <w:tcW w:w="6743" w:type="dxa"/>
            <w:gridSpan w:val="5"/>
          </w:tcPr>
          <w:p w14:paraId="3066468A" w14:textId="77777777" w:rsidR="00F00B63" w:rsidRPr="005251A9" w:rsidRDefault="00F00B63" w:rsidP="00F00B63">
            <w:pPr>
              <w:rPr>
                <w:color w:val="000000"/>
                <w:szCs w:val="24"/>
              </w:rPr>
            </w:pPr>
            <w:r w:rsidRPr="002D6125">
              <w:rPr>
                <w:color w:val="000000"/>
              </w:rPr>
              <w:t>Dr. Alberto Vargas</w:t>
            </w:r>
            <w:r>
              <w:rPr>
                <w:color w:val="000000"/>
              </w:rPr>
              <w:t xml:space="preserve">: </w:t>
            </w:r>
            <w:r w:rsidRPr="0053024F">
              <w:rPr>
                <w:color w:val="000000"/>
              </w:rPr>
              <w:t>amvc_md@yahoo.com</w:t>
            </w:r>
          </w:p>
        </w:tc>
      </w:tr>
    </w:tbl>
    <w:p w14:paraId="2C921942" w14:textId="77777777" w:rsidR="00F00B63" w:rsidRDefault="00F00B63" w:rsidP="00082F77">
      <w:pPr>
        <w:jc w:val="both"/>
        <w:rPr>
          <w:rFonts w:ascii="Calibri" w:hAnsi="Calibri" w:cs="Arial"/>
          <w:szCs w:val="24"/>
        </w:rPr>
      </w:pPr>
    </w:p>
    <w:p w14:paraId="7A35A494" w14:textId="77777777" w:rsidR="00F00B63" w:rsidRPr="00BE0C07" w:rsidRDefault="00F00B63" w:rsidP="001E5F4D">
      <w:pPr>
        <w:jc w:val="both"/>
        <w:rPr>
          <w:rFonts w:ascii="Calibri" w:hAnsi="Calibri" w:cs="Arial"/>
          <w:b/>
        </w:rPr>
      </w:pPr>
      <w:r w:rsidRPr="00BE0C07">
        <w:rPr>
          <w:rFonts w:ascii="Calibri" w:hAnsi="Calibri" w:cs="Arial"/>
          <w:b/>
        </w:rPr>
        <w:t>Objetivos:</w:t>
      </w:r>
    </w:p>
    <w:p w14:paraId="76F7C975" w14:textId="057E498F" w:rsidR="00F00B63" w:rsidRDefault="00F00B63" w:rsidP="001E5F4D">
      <w:pPr>
        <w:jc w:val="both"/>
        <w:rPr>
          <w:rFonts w:ascii="Calibri" w:hAnsi="Calibri" w:cs="Arial"/>
        </w:rPr>
      </w:pPr>
      <w:r w:rsidRPr="00BE0C07">
        <w:rPr>
          <w:rFonts w:ascii="Calibri" w:hAnsi="Calibri" w:cs="Arial"/>
        </w:rPr>
        <w:t xml:space="preserve">Al </w:t>
      </w:r>
      <w:r w:rsidR="002B3685">
        <w:rPr>
          <w:rFonts w:ascii="Calibri" w:hAnsi="Calibri" w:cs="Arial"/>
          <w:szCs w:val="24"/>
        </w:rPr>
        <w:t>té</w:t>
      </w:r>
      <w:r w:rsidR="002B3685" w:rsidRPr="00513BB8">
        <w:rPr>
          <w:rFonts w:ascii="Calibri" w:hAnsi="Calibri" w:cs="Arial"/>
          <w:szCs w:val="24"/>
        </w:rPr>
        <w:t xml:space="preserve">rmino </w:t>
      </w:r>
      <w:r w:rsidRPr="00BE0C07">
        <w:rPr>
          <w:rFonts w:ascii="Calibri" w:hAnsi="Calibri" w:cs="Arial"/>
        </w:rPr>
        <w:t xml:space="preserve">de la </w:t>
      </w:r>
      <w:r w:rsidR="00D55ABE">
        <w:rPr>
          <w:rFonts w:ascii="Calibri" w:hAnsi="Calibri" w:cs="Arial"/>
          <w:szCs w:val="24"/>
        </w:rPr>
        <w:t>rotación</w:t>
      </w:r>
      <w:r w:rsidR="00D55ABE" w:rsidRPr="00BE0C07">
        <w:rPr>
          <w:rFonts w:ascii="Calibri" w:hAnsi="Calibri" w:cs="Arial"/>
        </w:rPr>
        <w:t xml:space="preserve"> </w:t>
      </w:r>
      <w:r w:rsidRPr="00BE0C07">
        <w:rPr>
          <w:rFonts w:ascii="Calibri" w:hAnsi="Calibri" w:cs="Arial"/>
        </w:rPr>
        <w:t xml:space="preserve">el alumno habrá logrado: </w:t>
      </w:r>
    </w:p>
    <w:p w14:paraId="19801494" w14:textId="77777777" w:rsidR="00F00B63" w:rsidRDefault="00F00B63" w:rsidP="001E5F4D">
      <w:pPr>
        <w:pStyle w:val="Prrafodelista"/>
        <w:numPr>
          <w:ilvl w:val="0"/>
          <w:numId w:val="36"/>
        </w:numPr>
        <w:pBdr>
          <w:top w:val="nil"/>
          <w:left w:val="nil"/>
          <w:bottom w:val="nil"/>
          <w:right w:val="nil"/>
          <w:between w:val="nil"/>
        </w:pBdr>
        <w:spacing w:line="240" w:lineRule="auto"/>
        <w:ind w:left="714" w:hanging="357"/>
        <w:jc w:val="both"/>
        <w:rPr>
          <w:color w:val="000000"/>
        </w:rPr>
      </w:pPr>
      <w:r w:rsidRPr="006362B8">
        <w:rPr>
          <w:color w:val="000000"/>
        </w:rPr>
        <w:t xml:space="preserve">Adquirir conocimientos relevantes en estructuras y funciones esenciales del sistema nervioso: conciencia, lenguaje, funciones mentales superiores, vías del movimiento voluntario, sistemas extrapiramidal, control de la postura y reflejos; médula espinal, nervios y raíces más importantes del sistema nervioso periférico. </w:t>
      </w:r>
    </w:p>
    <w:p w14:paraId="61A242D6" w14:textId="77777777" w:rsidR="00F00B63" w:rsidRDefault="00F00B63" w:rsidP="001E5F4D">
      <w:pPr>
        <w:pStyle w:val="Prrafodelista"/>
        <w:numPr>
          <w:ilvl w:val="0"/>
          <w:numId w:val="36"/>
        </w:numPr>
        <w:pBdr>
          <w:top w:val="nil"/>
          <w:left w:val="nil"/>
          <w:bottom w:val="nil"/>
          <w:right w:val="nil"/>
          <w:between w:val="nil"/>
        </w:pBdr>
        <w:spacing w:line="240" w:lineRule="auto"/>
        <w:ind w:left="714" w:hanging="357"/>
        <w:jc w:val="both"/>
        <w:rPr>
          <w:color w:val="000000"/>
        </w:rPr>
      </w:pPr>
      <w:r w:rsidRPr="006362B8">
        <w:rPr>
          <w:color w:val="000000"/>
        </w:rPr>
        <w:t xml:space="preserve">Repasar principios anatómicos y fisiológicos que subyacen a la circulación sanguínea encefálica, de la regulación de la presión intracraneana, y del LCR y su circulación. </w:t>
      </w:r>
    </w:p>
    <w:p w14:paraId="28EAFA1D" w14:textId="77777777" w:rsidR="00F00B63" w:rsidRDefault="00F00B63" w:rsidP="001E5F4D">
      <w:pPr>
        <w:pStyle w:val="Prrafodelista"/>
        <w:numPr>
          <w:ilvl w:val="0"/>
          <w:numId w:val="36"/>
        </w:numPr>
        <w:pBdr>
          <w:top w:val="nil"/>
          <w:left w:val="nil"/>
          <w:bottom w:val="nil"/>
          <w:right w:val="nil"/>
          <w:between w:val="nil"/>
        </w:pBdr>
        <w:spacing w:line="240" w:lineRule="auto"/>
        <w:ind w:left="714" w:hanging="357"/>
        <w:jc w:val="both"/>
        <w:rPr>
          <w:color w:val="000000"/>
        </w:rPr>
      </w:pPr>
      <w:r w:rsidRPr="006362B8">
        <w:rPr>
          <w:color w:val="000000"/>
        </w:rPr>
        <w:t xml:space="preserve">Obtener y comunicar una historia clínica exacta; logrando orientarla a enfermedades neurológicas, según la distribución de los síntomas y su perfil temporal para sugerir un diagnostico sindromático, topográfico y etiológico. </w:t>
      </w:r>
    </w:p>
    <w:p w14:paraId="5989F35D" w14:textId="77777777" w:rsidR="00F00B63" w:rsidRDefault="00F00B63" w:rsidP="001E5F4D">
      <w:pPr>
        <w:pStyle w:val="Prrafodelista"/>
        <w:numPr>
          <w:ilvl w:val="0"/>
          <w:numId w:val="36"/>
        </w:numPr>
        <w:pBdr>
          <w:top w:val="nil"/>
          <w:left w:val="nil"/>
          <w:bottom w:val="nil"/>
          <w:right w:val="nil"/>
          <w:between w:val="nil"/>
        </w:pBdr>
        <w:spacing w:line="240" w:lineRule="auto"/>
        <w:ind w:left="714" w:hanging="357"/>
        <w:jc w:val="both"/>
        <w:rPr>
          <w:color w:val="000000"/>
        </w:rPr>
      </w:pPr>
      <w:r w:rsidRPr="006362B8">
        <w:rPr>
          <w:color w:val="000000"/>
        </w:rPr>
        <w:t xml:space="preserve">Llevar a cabo, interpretar y comunicar un examen neurológico relevante al problema clínico. </w:t>
      </w:r>
    </w:p>
    <w:p w14:paraId="1C4A25E8" w14:textId="77777777" w:rsidR="00F00B63" w:rsidRDefault="00F00B63" w:rsidP="001E5F4D">
      <w:pPr>
        <w:pStyle w:val="Prrafodelista"/>
        <w:numPr>
          <w:ilvl w:val="0"/>
          <w:numId w:val="36"/>
        </w:numPr>
        <w:pBdr>
          <w:top w:val="nil"/>
          <w:left w:val="nil"/>
          <w:bottom w:val="nil"/>
          <w:right w:val="nil"/>
          <w:between w:val="nil"/>
        </w:pBdr>
        <w:spacing w:line="240" w:lineRule="auto"/>
        <w:ind w:left="714" w:hanging="357"/>
        <w:jc w:val="both"/>
        <w:rPr>
          <w:color w:val="000000"/>
        </w:rPr>
      </w:pPr>
      <w:r w:rsidRPr="006362B8">
        <w:rPr>
          <w:color w:val="000000"/>
        </w:rPr>
        <w:t xml:space="preserve">Conocer las principales indicaciones, realización e interpretación de las técnicas diagnósticas clínicas e instrumentales, y la capacidad para realizar exámenes de exploración básicos de la especialidad: fondo de ojo, punción lumbar; y su interpretación. </w:t>
      </w:r>
    </w:p>
    <w:p w14:paraId="639CF711" w14:textId="77777777" w:rsidR="00F00B63" w:rsidRDefault="00F00B63" w:rsidP="001E5F4D">
      <w:pPr>
        <w:pStyle w:val="Prrafodelista"/>
        <w:numPr>
          <w:ilvl w:val="0"/>
          <w:numId w:val="36"/>
        </w:numPr>
        <w:pBdr>
          <w:top w:val="nil"/>
          <w:left w:val="nil"/>
          <w:bottom w:val="nil"/>
          <w:right w:val="nil"/>
          <w:between w:val="nil"/>
        </w:pBdr>
        <w:spacing w:line="240" w:lineRule="auto"/>
        <w:ind w:left="714" w:hanging="357"/>
        <w:jc w:val="both"/>
        <w:rPr>
          <w:color w:val="000000"/>
        </w:rPr>
      </w:pPr>
      <w:r w:rsidRPr="006362B8">
        <w:rPr>
          <w:color w:val="000000"/>
        </w:rPr>
        <w:t xml:space="preserve">Identificar y adquirir los conocimientos para diagnosticar y tratar los problemas neurológicos más frecuentes en los distintos entornos clínicos en que se presentan, ambulatorios como de hospitalización, en atención de urgencias y en la unidad de intensivo. </w:t>
      </w:r>
    </w:p>
    <w:p w14:paraId="17BF3373" w14:textId="77777777" w:rsidR="00F00B63" w:rsidRDefault="00F00B63" w:rsidP="001E5F4D">
      <w:pPr>
        <w:pStyle w:val="Prrafodelista"/>
        <w:numPr>
          <w:ilvl w:val="0"/>
          <w:numId w:val="36"/>
        </w:numPr>
        <w:pBdr>
          <w:top w:val="nil"/>
          <w:left w:val="nil"/>
          <w:bottom w:val="nil"/>
          <w:right w:val="nil"/>
          <w:between w:val="nil"/>
        </w:pBdr>
        <w:spacing w:line="240" w:lineRule="auto"/>
        <w:ind w:left="714" w:hanging="357"/>
        <w:jc w:val="both"/>
        <w:rPr>
          <w:color w:val="000000"/>
        </w:rPr>
      </w:pPr>
      <w:r w:rsidRPr="006362B8">
        <w:rPr>
          <w:color w:val="000000"/>
        </w:rPr>
        <w:t xml:space="preserve">Orientación e introducción en áreas y técnicas de sub-especialidades de la Neurología. </w:t>
      </w:r>
    </w:p>
    <w:p w14:paraId="1D258850" w14:textId="77777777" w:rsidR="00F00B63" w:rsidRDefault="00F00B63" w:rsidP="001E5F4D">
      <w:pPr>
        <w:pStyle w:val="Prrafodelista"/>
        <w:numPr>
          <w:ilvl w:val="0"/>
          <w:numId w:val="36"/>
        </w:numPr>
        <w:pBdr>
          <w:top w:val="nil"/>
          <w:left w:val="nil"/>
          <w:bottom w:val="nil"/>
          <w:right w:val="nil"/>
          <w:between w:val="nil"/>
        </w:pBdr>
        <w:spacing w:line="240" w:lineRule="auto"/>
        <w:ind w:left="714" w:hanging="357"/>
        <w:jc w:val="both"/>
        <w:rPr>
          <w:color w:val="000000"/>
        </w:rPr>
      </w:pPr>
      <w:r w:rsidRPr="006362B8">
        <w:rPr>
          <w:color w:val="000000"/>
        </w:rPr>
        <w:t xml:space="preserve">Adiestramiento en el método científico aplicado a la práctica clínica y la investigación en Neurología, así como en los aspectos bioéticos implicados en ellas y en la comunicación científica. </w:t>
      </w:r>
    </w:p>
    <w:p w14:paraId="43EB2E1E" w14:textId="77777777" w:rsidR="00F00B63" w:rsidRDefault="00F00B63" w:rsidP="001E5F4D">
      <w:pPr>
        <w:pStyle w:val="Prrafodelista"/>
        <w:numPr>
          <w:ilvl w:val="0"/>
          <w:numId w:val="36"/>
        </w:numPr>
        <w:pBdr>
          <w:top w:val="nil"/>
          <w:left w:val="nil"/>
          <w:bottom w:val="nil"/>
          <w:right w:val="nil"/>
          <w:between w:val="nil"/>
        </w:pBdr>
        <w:spacing w:line="240" w:lineRule="auto"/>
        <w:ind w:left="714" w:hanging="357"/>
        <w:jc w:val="both"/>
        <w:rPr>
          <w:color w:val="000000"/>
        </w:rPr>
      </w:pPr>
      <w:r w:rsidRPr="006362B8">
        <w:rPr>
          <w:color w:val="000000"/>
        </w:rPr>
        <w:t xml:space="preserve">Adiestramiento en su capacidad como orientador sobre las repercusiones sociales de las enfermedades neurológicas. </w:t>
      </w:r>
    </w:p>
    <w:p w14:paraId="4C1C2D9B" w14:textId="749D570F" w:rsidR="00F00B63" w:rsidRDefault="00F00B63" w:rsidP="001E5F4D">
      <w:pPr>
        <w:pStyle w:val="Prrafodelista"/>
        <w:numPr>
          <w:ilvl w:val="0"/>
          <w:numId w:val="36"/>
        </w:numPr>
        <w:pBdr>
          <w:top w:val="nil"/>
          <w:left w:val="nil"/>
          <w:bottom w:val="nil"/>
          <w:right w:val="nil"/>
          <w:between w:val="nil"/>
        </w:pBdr>
        <w:spacing w:line="240" w:lineRule="auto"/>
        <w:ind w:left="714" w:hanging="357"/>
        <w:jc w:val="both"/>
        <w:rPr>
          <w:color w:val="000000"/>
        </w:rPr>
      </w:pPr>
      <w:r w:rsidRPr="006362B8">
        <w:rPr>
          <w:color w:val="000000"/>
        </w:rPr>
        <w:t xml:space="preserve">Adquisición progresiva de responsabilidad en la atención de los pacientes mediante un sistema de supervisión y tutelaje con autonomía clínica; valorando la relación médico-paciente, y médico-familiar (especialmente en la comunicación de noticias, y proyección de cuidados complementarios y continuados post-alta). </w:t>
      </w:r>
    </w:p>
    <w:p w14:paraId="5321C812" w14:textId="77777777" w:rsidR="00D55ABE" w:rsidRPr="00D55ABE" w:rsidRDefault="00D55ABE" w:rsidP="00D55ABE">
      <w:pPr>
        <w:pStyle w:val="Prrafodelista"/>
        <w:pBdr>
          <w:top w:val="nil"/>
          <w:left w:val="nil"/>
          <w:bottom w:val="nil"/>
          <w:right w:val="nil"/>
          <w:between w:val="nil"/>
        </w:pBdr>
        <w:spacing w:line="240" w:lineRule="auto"/>
        <w:ind w:left="714"/>
        <w:jc w:val="both"/>
        <w:rPr>
          <w:color w:val="000000"/>
        </w:rPr>
      </w:pPr>
    </w:p>
    <w:p w14:paraId="700E637B" w14:textId="496E5094" w:rsidR="00F00B63" w:rsidRPr="00BE0C07" w:rsidRDefault="00F00B63" w:rsidP="001E5F4D">
      <w:pPr>
        <w:jc w:val="both"/>
        <w:rPr>
          <w:rFonts w:ascii="Calibri" w:hAnsi="Calibri" w:cs="Arial"/>
        </w:rPr>
      </w:pPr>
      <w:r w:rsidRPr="00BE0C07">
        <w:rPr>
          <w:rFonts w:ascii="Calibri" w:hAnsi="Calibri" w:cs="Arial"/>
          <w:b/>
        </w:rPr>
        <w:t>Contenidos:</w:t>
      </w:r>
      <w:r w:rsidRPr="00BE0C07">
        <w:rPr>
          <w:rFonts w:ascii="Calibri" w:eastAsia="Calibri" w:hAnsi="Calibri" w:cs="Calibri"/>
          <w:color w:val="000000"/>
          <w:lang w:eastAsia="es-CL"/>
        </w:rPr>
        <w:t xml:space="preserve"> </w:t>
      </w:r>
    </w:p>
    <w:p w14:paraId="4118A036" w14:textId="77777777" w:rsidR="00F00B63" w:rsidRDefault="00F00B63" w:rsidP="001E5F4D">
      <w:pPr>
        <w:pStyle w:val="Prrafodelista"/>
        <w:numPr>
          <w:ilvl w:val="0"/>
          <w:numId w:val="5"/>
        </w:numPr>
        <w:pBdr>
          <w:top w:val="nil"/>
          <w:left w:val="nil"/>
          <w:bottom w:val="nil"/>
          <w:right w:val="nil"/>
          <w:between w:val="nil"/>
        </w:pBdr>
        <w:spacing w:after="30" w:line="240" w:lineRule="auto"/>
        <w:jc w:val="both"/>
        <w:rPr>
          <w:color w:val="000000"/>
        </w:rPr>
      </w:pPr>
      <w:r w:rsidRPr="006362B8">
        <w:rPr>
          <w:color w:val="000000"/>
        </w:rPr>
        <w:lastRenderedPageBreak/>
        <w:t xml:space="preserve">Semiología neurológica: grandes síndromes neurológicos </w:t>
      </w:r>
    </w:p>
    <w:p w14:paraId="68C70491" w14:textId="77777777" w:rsidR="00F00B63" w:rsidRDefault="00F00B63" w:rsidP="001E5F4D">
      <w:pPr>
        <w:pStyle w:val="Prrafodelista"/>
        <w:numPr>
          <w:ilvl w:val="0"/>
          <w:numId w:val="5"/>
        </w:numPr>
        <w:pBdr>
          <w:top w:val="nil"/>
          <w:left w:val="nil"/>
          <w:bottom w:val="nil"/>
          <w:right w:val="nil"/>
          <w:between w:val="nil"/>
        </w:pBdr>
        <w:spacing w:after="30" w:line="240" w:lineRule="auto"/>
        <w:jc w:val="both"/>
        <w:rPr>
          <w:color w:val="000000"/>
        </w:rPr>
      </w:pPr>
      <w:r w:rsidRPr="006362B8">
        <w:rPr>
          <w:color w:val="000000"/>
        </w:rPr>
        <w:t xml:space="preserve">Cefalea </w:t>
      </w:r>
    </w:p>
    <w:p w14:paraId="36071D6C" w14:textId="77777777" w:rsidR="00F00B63" w:rsidRDefault="00F00B63" w:rsidP="001E5F4D">
      <w:pPr>
        <w:pStyle w:val="Prrafodelista"/>
        <w:numPr>
          <w:ilvl w:val="0"/>
          <w:numId w:val="5"/>
        </w:numPr>
        <w:pBdr>
          <w:top w:val="nil"/>
          <w:left w:val="nil"/>
          <w:bottom w:val="nil"/>
          <w:right w:val="nil"/>
          <w:between w:val="nil"/>
        </w:pBdr>
        <w:spacing w:after="30" w:line="240" w:lineRule="auto"/>
        <w:jc w:val="both"/>
        <w:rPr>
          <w:color w:val="000000"/>
        </w:rPr>
      </w:pPr>
      <w:r w:rsidRPr="006362B8">
        <w:rPr>
          <w:color w:val="000000"/>
        </w:rPr>
        <w:t xml:space="preserve">Accidente cerebro vascular </w:t>
      </w:r>
    </w:p>
    <w:p w14:paraId="4A007D8B" w14:textId="77777777" w:rsidR="00F00B63" w:rsidRDefault="00F00B63" w:rsidP="001E5F4D">
      <w:pPr>
        <w:pStyle w:val="Prrafodelista"/>
        <w:numPr>
          <w:ilvl w:val="0"/>
          <w:numId w:val="5"/>
        </w:numPr>
        <w:pBdr>
          <w:top w:val="nil"/>
          <w:left w:val="nil"/>
          <w:bottom w:val="nil"/>
          <w:right w:val="nil"/>
          <w:between w:val="nil"/>
        </w:pBdr>
        <w:spacing w:after="30" w:line="240" w:lineRule="auto"/>
        <w:jc w:val="both"/>
        <w:rPr>
          <w:color w:val="000000"/>
        </w:rPr>
      </w:pPr>
      <w:r w:rsidRPr="006362B8">
        <w:rPr>
          <w:color w:val="000000"/>
        </w:rPr>
        <w:t xml:space="preserve">Trastornos de movimientos involuntarios automáticos </w:t>
      </w:r>
    </w:p>
    <w:p w14:paraId="0FDD1803" w14:textId="77777777" w:rsidR="00F00B63" w:rsidRDefault="00F00B63" w:rsidP="001E5F4D">
      <w:pPr>
        <w:pStyle w:val="Prrafodelista"/>
        <w:numPr>
          <w:ilvl w:val="0"/>
          <w:numId w:val="5"/>
        </w:numPr>
        <w:pBdr>
          <w:top w:val="nil"/>
          <w:left w:val="nil"/>
          <w:bottom w:val="nil"/>
          <w:right w:val="nil"/>
          <w:between w:val="nil"/>
        </w:pBdr>
        <w:spacing w:after="30" w:line="240" w:lineRule="auto"/>
        <w:jc w:val="both"/>
        <w:rPr>
          <w:color w:val="000000"/>
        </w:rPr>
      </w:pPr>
      <w:r w:rsidRPr="006362B8">
        <w:rPr>
          <w:color w:val="000000"/>
        </w:rPr>
        <w:t xml:space="preserve">Epilepsia </w:t>
      </w:r>
    </w:p>
    <w:p w14:paraId="2FEEEEC0" w14:textId="77777777" w:rsidR="00F00B63" w:rsidRDefault="00F00B63" w:rsidP="001E5F4D">
      <w:pPr>
        <w:pStyle w:val="Prrafodelista"/>
        <w:numPr>
          <w:ilvl w:val="0"/>
          <w:numId w:val="5"/>
        </w:numPr>
        <w:pBdr>
          <w:top w:val="nil"/>
          <w:left w:val="nil"/>
          <w:bottom w:val="nil"/>
          <w:right w:val="nil"/>
          <w:between w:val="nil"/>
        </w:pBdr>
        <w:spacing w:after="30" w:line="240" w:lineRule="auto"/>
        <w:jc w:val="both"/>
        <w:rPr>
          <w:color w:val="000000"/>
        </w:rPr>
      </w:pPr>
      <w:r w:rsidRPr="006362B8">
        <w:rPr>
          <w:color w:val="000000"/>
        </w:rPr>
        <w:t xml:space="preserve">Sueño </w:t>
      </w:r>
    </w:p>
    <w:p w14:paraId="7C4A1669" w14:textId="77777777" w:rsidR="00F00B63" w:rsidRDefault="00F00B63" w:rsidP="001E5F4D">
      <w:pPr>
        <w:pStyle w:val="Prrafodelista"/>
        <w:numPr>
          <w:ilvl w:val="0"/>
          <w:numId w:val="5"/>
        </w:numPr>
        <w:pBdr>
          <w:top w:val="nil"/>
          <w:left w:val="nil"/>
          <w:bottom w:val="nil"/>
          <w:right w:val="nil"/>
          <w:between w:val="nil"/>
        </w:pBdr>
        <w:spacing w:after="30" w:line="240" w:lineRule="auto"/>
        <w:jc w:val="both"/>
        <w:rPr>
          <w:color w:val="000000"/>
        </w:rPr>
      </w:pPr>
      <w:r w:rsidRPr="006362B8">
        <w:rPr>
          <w:color w:val="000000"/>
        </w:rPr>
        <w:t xml:space="preserve">Patología neuro-infecciosa </w:t>
      </w:r>
    </w:p>
    <w:p w14:paraId="414AB21B" w14:textId="77777777" w:rsidR="00F00B63" w:rsidRDefault="00F00B63" w:rsidP="001E5F4D">
      <w:pPr>
        <w:pStyle w:val="Prrafodelista"/>
        <w:numPr>
          <w:ilvl w:val="0"/>
          <w:numId w:val="5"/>
        </w:numPr>
        <w:pBdr>
          <w:top w:val="nil"/>
          <w:left w:val="nil"/>
          <w:bottom w:val="nil"/>
          <w:right w:val="nil"/>
          <w:between w:val="nil"/>
        </w:pBdr>
        <w:spacing w:after="30" w:line="240" w:lineRule="auto"/>
        <w:jc w:val="both"/>
        <w:rPr>
          <w:color w:val="000000"/>
        </w:rPr>
      </w:pPr>
      <w:r w:rsidRPr="006362B8">
        <w:rPr>
          <w:color w:val="000000"/>
        </w:rPr>
        <w:t xml:space="preserve">Trastornos de conciencia </w:t>
      </w:r>
    </w:p>
    <w:p w14:paraId="699F884D" w14:textId="77777777" w:rsidR="00F00B63" w:rsidRDefault="00F00B63" w:rsidP="001E5F4D">
      <w:pPr>
        <w:pStyle w:val="Prrafodelista"/>
        <w:numPr>
          <w:ilvl w:val="0"/>
          <w:numId w:val="5"/>
        </w:numPr>
        <w:pBdr>
          <w:top w:val="nil"/>
          <w:left w:val="nil"/>
          <w:bottom w:val="nil"/>
          <w:right w:val="nil"/>
          <w:between w:val="nil"/>
        </w:pBdr>
        <w:spacing w:after="30" w:line="240" w:lineRule="auto"/>
        <w:jc w:val="both"/>
        <w:rPr>
          <w:color w:val="000000"/>
        </w:rPr>
      </w:pPr>
      <w:r w:rsidRPr="006362B8">
        <w:rPr>
          <w:color w:val="000000"/>
        </w:rPr>
        <w:t xml:space="preserve">Vértigo </w:t>
      </w:r>
    </w:p>
    <w:p w14:paraId="283CF1A7" w14:textId="77777777" w:rsidR="00F00B63" w:rsidRDefault="00F00B63" w:rsidP="001E5F4D">
      <w:pPr>
        <w:pStyle w:val="Prrafodelista"/>
        <w:numPr>
          <w:ilvl w:val="0"/>
          <w:numId w:val="5"/>
        </w:numPr>
        <w:pBdr>
          <w:top w:val="nil"/>
          <w:left w:val="nil"/>
          <w:bottom w:val="nil"/>
          <w:right w:val="nil"/>
          <w:between w:val="nil"/>
        </w:pBdr>
        <w:spacing w:after="30" w:line="240" w:lineRule="auto"/>
        <w:jc w:val="both"/>
        <w:rPr>
          <w:color w:val="000000"/>
        </w:rPr>
      </w:pPr>
      <w:r w:rsidRPr="006362B8">
        <w:rPr>
          <w:color w:val="000000"/>
        </w:rPr>
        <w:t xml:space="preserve">Patología de nervio periférico y músculos </w:t>
      </w:r>
    </w:p>
    <w:p w14:paraId="450F5AED" w14:textId="77777777" w:rsidR="00F00B63" w:rsidRDefault="00F00B63" w:rsidP="001E5F4D">
      <w:pPr>
        <w:pStyle w:val="Prrafodelista"/>
        <w:numPr>
          <w:ilvl w:val="0"/>
          <w:numId w:val="5"/>
        </w:numPr>
        <w:pBdr>
          <w:top w:val="nil"/>
          <w:left w:val="nil"/>
          <w:bottom w:val="nil"/>
          <w:right w:val="nil"/>
          <w:between w:val="nil"/>
        </w:pBdr>
        <w:spacing w:after="30" w:line="240" w:lineRule="auto"/>
        <w:jc w:val="both"/>
        <w:rPr>
          <w:color w:val="000000"/>
        </w:rPr>
      </w:pPr>
      <w:r w:rsidRPr="006362B8">
        <w:rPr>
          <w:color w:val="000000"/>
        </w:rPr>
        <w:t xml:space="preserve">Patología de médula espinal </w:t>
      </w:r>
    </w:p>
    <w:p w14:paraId="792005F8" w14:textId="77777777" w:rsidR="00F00B63" w:rsidRDefault="00F00B63" w:rsidP="001E5F4D">
      <w:pPr>
        <w:pStyle w:val="Prrafodelista"/>
        <w:numPr>
          <w:ilvl w:val="0"/>
          <w:numId w:val="5"/>
        </w:numPr>
        <w:pBdr>
          <w:top w:val="nil"/>
          <w:left w:val="nil"/>
          <w:bottom w:val="nil"/>
          <w:right w:val="nil"/>
          <w:between w:val="nil"/>
        </w:pBdr>
        <w:spacing w:after="30" w:line="240" w:lineRule="auto"/>
        <w:jc w:val="both"/>
        <w:rPr>
          <w:color w:val="000000"/>
        </w:rPr>
      </w:pPr>
      <w:r w:rsidRPr="006362B8">
        <w:rPr>
          <w:color w:val="000000"/>
        </w:rPr>
        <w:t xml:space="preserve">Demencia </w:t>
      </w:r>
    </w:p>
    <w:p w14:paraId="5C91ED0F" w14:textId="77777777" w:rsidR="00F00B63" w:rsidRDefault="00F00B63" w:rsidP="001E5F4D">
      <w:pPr>
        <w:pStyle w:val="Prrafodelista"/>
        <w:numPr>
          <w:ilvl w:val="0"/>
          <w:numId w:val="5"/>
        </w:numPr>
        <w:pBdr>
          <w:top w:val="nil"/>
          <w:left w:val="nil"/>
          <w:bottom w:val="nil"/>
          <w:right w:val="nil"/>
          <w:between w:val="nil"/>
        </w:pBdr>
        <w:spacing w:after="30" w:line="240" w:lineRule="auto"/>
        <w:jc w:val="both"/>
        <w:rPr>
          <w:color w:val="000000"/>
        </w:rPr>
      </w:pPr>
      <w:r w:rsidRPr="006362B8">
        <w:rPr>
          <w:color w:val="000000"/>
        </w:rPr>
        <w:t xml:space="preserve">Hipertensión intracraneana e hidrocefalia </w:t>
      </w:r>
    </w:p>
    <w:p w14:paraId="65403CED" w14:textId="77777777" w:rsidR="00F00B63" w:rsidRDefault="00F00B63" w:rsidP="001E5F4D">
      <w:pPr>
        <w:pStyle w:val="Prrafodelista"/>
        <w:numPr>
          <w:ilvl w:val="0"/>
          <w:numId w:val="5"/>
        </w:numPr>
        <w:pBdr>
          <w:top w:val="nil"/>
          <w:left w:val="nil"/>
          <w:bottom w:val="nil"/>
          <w:right w:val="nil"/>
          <w:between w:val="nil"/>
        </w:pBdr>
        <w:spacing w:after="30" w:line="240" w:lineRule="auto"/>
        <w:jc w:val="both"/>
        <w:rPr>
          <w:color w:val="000000"/>
        </w:rPr>
      </w:pPr>
      <w:r w:rsidRPr="006362B8">
        <w:rPr>
          <w:color w:val="000000"/>
        </w:rPr>
        <w:t xml:space="preserve">Tumores del sistema nervioso central </w:t>
      </w:r>
    </w:p>
    <w:p w14:paraId="6C6E4030" w14:textId="77777777" w:rsidR="00F00B63" w:rsidRPr="006362B8" w:rsidRDefault="00F00B63" w:rsidP="001E5F4D">
      <w:pPr>
        <w:pStyle w:val="Prrafodelista"/>
        <w:numPr>
          <w:ilvl w:val="0"/>
          <w:numId w:val="5"/>
        </w:numPr>
        <w:pBdr>
          <w:top w:val="nil"/>
          <w:left w:val="nil"/>
          <w:bottom w:val="nil"/>
          <w:right w:val="nil"/>
          <w:between w:val="nil"/>
        </w:pBdr>
        <w:spacing w:after="30" w:line="240" w:lineRule="auto"/>
        <w:jc w:val="both"/>
        <w:rPr>
          <w:color w:val="000000"/>
        </w:rPr>
      </w:pPr>
      <w:r w:rsidRPr="006362B8">
        <w:rPr>
          <w:color w:val="000000"/>
        </w:rPr>
        <w:t xml:space="preserve">Esclerosis múltiple </w:t>
      </w:r>
    </w:p>
    <w:p w14:paraId="66A134C4" w14:textId="77777777" w:rsidR="00436BEF" w:rsidRDefault="00436BEF" w:rsidP="001E5F4D">
      <w:pPr>
        <w:jc w:val="both"/>
        <w:rPr>
          <w:rFonts w:ascii="Calibri" w:hAnsi="Calibri" w:cs="Arial"/>
        </w:rPr>
      </w:pPr>
    </w:p>
    <w:p w14:paraId="44CF016C" w14:textId="77777777" w:rsidR="00D55ABE" w:rsidRDefault="00D55ABE" w:rsidP="001E5F4D">
      <w:pPr>
        <w:jc w:val="both"/>
        <w:rPr>
          <w:rFonts w:ascii="Calibri" w:hAnsi="Calibri" w:cs="Arial"/>
        </w:rPr>
      </w:pPr>
    </w:p>
    <w:p w14:paraId="54765883" w14:textId="77777777" w:rsidR="00D55ABE" w:rsidRPr="00F00B63" w:rsidRDefault="00D55ABE" w:rsidP="001E5F4D">
      <w:pPr>
        <w:jc w:val="both"/>
        <w:rPr>
          <w:rFonts w:ascii="Calibri" w:hAnsi="Calibri" w:cs="Arial"/>
        </w:rPr>
      </w:pPr>
    </w:p>
    <w:p w14:paraId="609B8321" w14:textId="5CA16773" w:rsidR="00F00B63" w:rsidRDefault="00F00B63" w:rsidP="001E5F4D">
      <w:pPr>
        <w:spacing w:line="276" w:lineRule="auto"/>
        <w:jc w:val="both"/>
        <w:rPr>
          <w:rFonts w:ascii="Calibri" w:eastAsia="Calibri" w:hAnsi="Calibri" w:cs="Calibri"/>
        </w:rPr>
      </w:pPr>
      <w:r w:rsidRPr="00BE0C07">
        <w:rPr>
          <w:rFonts w:ascii="Calibri" w:hAnsi="Calibri" w:cs="Arial"/>
          <w:b/>
        </w:rPr>
        <w:t>Actividades:</w:t>
      </w:r>
      <w:r w:rsidRPr="00BE0C07">
        <w:rPr>
          <w:rFonts w:ascii="Calibri" w:eastAsia="Calibri" w:hAnsi="Calibri" w:cs="Calibri"/>
        </w:rPr>
        <w:t xml:space="preserve"> </w:t>
      </w:r>
    </w:p>
    <w:p w14:paraId="5D1EEE9F" w14:textId="77777777" w:rsidR="00B8126F" w:rsidRDefault="00B8126F" w:rsidP="001E5F4D">
      <w:pPr>
        <w:pBdr>
          <w:top w:val="nil"/>
          <w:left w:val="nil"/>
          <w:bottom w:val="nil"/>
          <w:right w:val="nil"/>
          <w:between w:val="nil"/>
        </w:pBdr>
        <w:spacing w:after="0" w:line="240" w:lineRule="auto"/>
        <w:jc w:val="both"/>
      </w:pPr>
      <w:r>
        <w:t>Al inicio de la rotación el profesor encargado entregará la calendarización de las actividades al residente.</w:t>
      </w:r>
    </w:p>
    <w:p w14:paraId="02359843" w14:textId="77777777" w:rsidR="00B8126F" w:rsidRDefault="00B8126F" w:rsidP="001E5F4D">
      <w:pPr>
        <w:pBdr>
          <w:top w:val="nil"/>
          <w:left w:val="nil"/>
          <w:bottom w:val="nil"/>
          <w:right w:val="nil"/>
          <w:between w:val="nil"/>
        </w:pBdr>
        <w:spacing w:after="0" w:line="240" w:lineRule="auto"/>
        <w:jc w:val="both"/>
        <w:rPr>
          <w:color w:val="000000"/>
        </w:rPr>
      </w:pPr>
    </w:p>
    <w:p w14:paraId="1F2F34FC" w14:textId="2BA43AFB" w:rsidR="00F00B63" w:rsidRDefault="00F00B63" w:rsidP="001E5F4D">
      <w:pPr>
        <w:pBdr>
          <w:top w:val="nil"/>
          <w:left w:val="nil"/>
          <w:bottom w:val="nil"/>
          <w:right w:val="nil"/>
          <w:between w:val="nil"/>
        </w:pBdr>
        <w:spacing w:after="0" w:line="240" w:lineRule="auto"/>
        <w:jc w:val="both"/>
        <w:rPr>
          <w:color w:val="000000"/>
        </w:rPr>
      </w:pPr>
      <w:r>
        <w:rPr>
          <w:color w:val="000000"/>
        </w:rPr>
        <w:t>El residente en formación deberá realizar y asistir a pacientes en consultas ambulatorias, hospitalizados y en servicio de urgencias, supervisadas por un neurólogo:</w:t>
      </w:r>
      <w:r>
        <w:rPr>
          <w:color w:val="000000"/>
        </w:rPr>
        <w:br/>
      </w:r>
    </w:p>
    <w:p w14:paraId="711076E5" w14:textId="77777777" w:rsidR="00F00B63" w:rsidRPr="00F00B63" w:rsidRDefault="00F00B63" w:rsidP="001E5F4D">
      <w:pPr>
        <w:pStyle w:val="Prrafodelista"/>
        <w:numPr>
          <w:ilvl w:val="0"/>
          <w:numId w:val="37"/>
        </w:numPr>
        <w:pBdr>
          <w:top w:val="nil"/>
          <w:left w:val="nil"/>
          <w:bottom w:val="nil"/>
          <w:right w:val="nil"/>
          <w:between w:val="nil"/>
        </w:pBdr>
        <w:spacing w:line="240" w:lineRule="auto"/>
        <w:ind w:left="714" w:hanging="357"/>
        <w:jc w:val="both"/>
        <w:rPr>
          <w:color w:val="000000"/>
        </w:rPr>
      </w:pPr>
      <w:r w:rsidRPr="00F00B63">
        <w:rPr>
          <w:color w:val="000000"/>
        </w:rPr>
        <w:t xml:space="preserve">Actividad en sala: confección de historias, evolución y tratamiento de pacientes hospitalizados en salas de Neurología. </w:t>
      </w:r>
    </w:p>
    <w:p w14:paraId="1FAE16BF" w14:textId="77777777" w:rsidR="00F00B63" w:rsidRPr="00F00B63" w:rsidRDefault="00F00B63" w:rsidP="001E5F4D">
      <w:pPr>
        <w:pStyle w:val="Prrafodelista"/>
        <w:numPr>
          <w:ilvl w:val="0"/>
          <w:numId w:val="37"/>
        </w:numPr>
        <w:pBdr>
          <w:top w:val="nil"/>
          <w:left w:val="nil"/>
          <w:bottom w:val="nil"/>
          <w:right w:val="nil"/>
          <w:between w:val="nil"/>
        </w:pBdr>
        <w:spacing w:line="240" w:lineRule="auto"/>
        <w:ind w:left="714" w:hanging="357"/>
        <w:jc w:val="both"/>
        <w:rPr>
          <w:color w:val="000000"/>
        </w:rPr>
      </w:pPr>
      <w:r w:rsidRPr="00F00B63">
        <w:rPr>
          <w:color w:val="000000"/>
        </w:rPr>
        <w:t xml:space="preserve">Visita docente: con el Equipo de Neurología según calendario. </w:t>
      </w:r>
    </w:p>
    <w:p w14:paraId="74AB520F" w14:textId="77777777" w:rsidR="00F00B63" w:rsidRPr="00F00B63" w:rsidRDefault="00F00B63" w:rsidP="001E5F4D">
      <w:pPr>
        <w:pStyle w:val="Prrafodelista"/>
        <w:numPr>
          <w:ilvl w:val="0"/>
          <w:numId w:val="37"/>
        </w:numPr>
        <w:pBdr>
          <w:top w:val="nil"/>
          <w:left w:val="nil"/>
          <w:bottom w:val="nil"/>
          <w:right w:val="nil"/>
          <w:between w:val="nil"/>
        </w:pBdr>
        <w:spacing w:line="240" w:lineRule="auto"/>
        <w:ind w:left="714" w:hanging="357"/>
        <w:jc w:val="both"/>
        <w:rPr>
          <w:color w:val="000000"/>
        </w:rPr>
      </w:pPr>
      <w:r w:rsidRPr="00F00B63">
        <w:rPr>
          <w:color w:val="000000"/>
        </w:rPr>
        <w:t xml:space="preserve">Seminarios: según calendario y supervisados por docente encargado. </w:t>
      </w:r>
    </w:p>
    <w:p w14:paraId="6B77FDE3" w14:textId="77777777" w:rsidR="00F00B63" w:rsidRPr="00F00B63" w:rsidRDefault="00F00B63" w:rsidP="001E5F4D">
      <w:pPr>
        <w:pStyle w:val="Prrafodelista"/>
        <w:numPr>
          <w:ilvl w:val="0"/>
          <w:numId w:val="37"/>
        </w:numPr>
        <w:pBdr>
          <w:top w:val="nil"/>
          <w:left w:val="nil"/>
          <w:bottom w:val="nil"/>
          <w:right w:val="nil"/>
          <w:between w:val="nil"/>
        </w:pBdr>
        <w:spacing w:line="240" w:lineRule="auto"/>
        <w:ind w:left="714" w:hanging="357"/>
        <w:jc w:val="both"/>
        <w:rPr>
          <w:color w:val="000000"/>
        </w:rPr>
      </w:pPr>
      <w:r w:rsidRPr="00F00B63">
        <w:rPr>
          <w:color w:val="000000"/>
        </w:rPr>
        <w:t xml:space="preserve">Efectuar interconsultas: supervisadas en otros servicios. </w:t>
      </w:r>
    </w:p>
    <w:p w14:paraId="7553D1CA" w14:textId="77777777" w:rsidR="00F00B63" w:rsidRPr="00F00B63" w:rsidRDefault="00F00B63" w:rsidP="001E5F4D">
      <w:pPr>
        <w:pStyle w:val="Prrafodelista"/>
        <w:numPr>
          <w:ilvl w:val="0"/>
          <w:numId w:val="37"/>
        </w:numPr>
        <w:pBdr>
          <w:top w:val="nil"/>
          <w:left w:val="nil"/>
          <w:bottom w:val="nil"/>
          <w:right w:val="nil"/>
          <w:between w:val="nil"/>
        </w:pBdr>
        <w:spacing w:line="240" w:lineRule="auto"/>
        <w:ind w:left="714" w:hanging="357"/>
        <w:jc w:val="both"/>
        <w:rPr>
          <w:color w:val="000000"/>
        </w:rPr>
      </w:pPr>
      <w:r w:rsidRPr="00F00B63">
        <w:rPr>
          <w:color w:val="000000"/>
        </w:rPr>
        <w:t xml:space="preserve">Consulta ambulatoria: supervisada por docente encargado. </w:t>
      </w:r>
    </w:p>
    <w:p w14:paraId="370A83EA" w14:textId="77777777" w:rsidR="00F00B63" w:rsidRPr="00BE0C07" w:rsidRDefault="00F00B63" w:rsidP="001E5F4D">
      <w:pPr>
        <w:spacing w:line="276" w:lineRule="auto"/>
        <w:jc w:val="both"/>
        <w:rPr>
          <w:rFonts w:ascii="Calibri" w:eastAsia="Calibri" w:hAnsi="Calibri" w:cs="Calibri"/>
        </w:rPr>
      </w:pPr>
    </w:p>
    <w:p w14:paraId="490277E2" w14:textId="04D70EC4" w:rsidR="00F00B63" w:rsidRDefault="00F00B63" w:rsidP="001E5F4D">
      <w:pPr>
        <w:jc w:val="both"/>
        <w:rPr>
          <w:rFonts w:ascii="Calibri" w:hAnsi="Calibri" w:cs="Arial"/>
        </w:rPr>
      </w:pPr>
      <w:r w:rsidRPr="00BE0C07">
        <w:rPr>
          <w:rFonts w:ascii="Calibri" w:hAnsi="Calibri" w:cs="Arial"/>
          <w:b/>
        </w:rPr>
        <w:t>Evaluación</w:t>
      </w:r>
      <w:r w:rsidRPr="00BE0C07">
        <w:rPr>
          <w:rFonts w:ascii="Calibri" w:hAnsi="Calibri" w:cs="Arial"/>
        </w:rPr>
        <w:t xml:space="preserve">: </w:t>
      </w:r>
    </w:p>
    <w:p w14:paraId="04D82F29" w14:textId="77777777" w:rsidR="00D55ABE" w:rsidRDefault="00D55ABE" w:rsidP="00D55ABE">
      <w:pPr>
        <w:jc w:val="both"/>
        <w:rPr>
          <w:color w:val="000000" w:themeColor="text1"/>
          <w:lang w:val="es-ES_tradnl"/>
        </w:rPr>
      </w:pPr>
      <w:r>
        <w:rPr>
          <w:color w:val="000000" w:themeColor="text1"/>
          <w:lang w:val="es-ES_tradnl"/>
        </w:rPr>
        <w:t>Al término de esta asignatura/rotación se realizará una evaluación a través de la pauta de postgrado (ANEXO 1) y se entregará retroalimentación formal al alumno. Se incorpora la evaluación de los seminarios y otras actividades docentes realizadas durante la rotación. (ANEXO 2).</w:t>
      </w:r>
    </w:p>
    <w:p w14:paraId="7495E154" w14:textId="77777777" w:rsidR="00D55ABE" w:rsidRPr="00E64004" w:rsidRDefault="00D55ABE" w:rsidP="00D55ABE">
      <w:pPr>
        <w:jc w:val="both"/>
      </w:pPr>
      <w:r>
        <w:rPr>
          <w:rFonts w:ascii="Calibri" w:hAnsi="Calibri" w:cs="Arial"/>
          <w:szCs w:val="24"/>
        </w:rPr>
        <w:t>La nota mínima de aprobación es de un 5.0.  (Escala de 1 a 7)</w:t>
      </w:r>
    </w:p>
    <w:p w14:paraId="2A2FF650" w14:textId="77777777" w:rsidR="00F00B63" w:rsidRDefault="00F00B63" w:rsidP="00F00B63">
      <w:pPr>
        <w:spacing w:after="0" w:line="240" w:lineRule="auto"/>
      </w:pPr>
    </w:p>
    <w:tbl>
      <w:tblPr>
        <w:tblStyle w:val="Tablaconcuadrcula"/>
        <w:tblW w:w="0" w:type="auto"/>
        <w:jc w:val="center"/>
        <w:tblLook w:val="04A0" w:firstRow="1" w:lastRow="0" w:firstColumn="1" w:lastColumn="0" w:noHBand="0" w:noVBand="1"/>
      </w:tblPr>
      <w:tblGrid>
        <w:gridCol w:w="2728"/>
        <w:gridCol w:w="664"/>
      </w:tblGrid>
      <w:tr w:rsidR="00F00B63" w14:paraId="0707D352" w14:textId="77777777" w:rsidTr="00F00B63">
        <w:trPr>
          <w:jc w:val="center"/>
        </w:trPr>
        <w:tc>
          <w:tcPr>
            <w:tcW w:w="2728" w:type="dxa"/>
          </w:tcPr>
          <w:p w14:paraId="0D0929E4" w14:textId="4C55101D" w:rsidR="00F00B63" w:rsidRPr="00C741BE" w:rsidRDefault="00F00B63" w:rsidP="00D55ABE">
            <w:pPr>
              <w:rPr>
                <w:b/>
                <w:color w:val="000000"/>
              </w:rPr>
            </w:pPr>
            <w:r>
              <w:rPr>
                <w:b/>
                <w:color w:val="000000"/>
              </w:rPr>
              <w:t xml:space="preserve">Nota Concepto según </w:t>
            </w:r>
            <w:r w:rsidR="00D55ABE">
              <w:rPr>
                <w:b/>
                <w:color w:val="000000"/>
              </w:rPr>
              <w:t>Pauta</w:t>
            </w:r>
          </w:p>
        </w:tc>
        <w:tc>
          <w:tcPr>
            <w:tcW w:w="664" w:type="dxa"/>
          </w:tcPr>
          <w:p w14:paraId="3398C69A" w14:textId="77777777" w:rsidR="00F00B63" w:rsidRDefault="00F00B63" w:rsidP="00F00B63">
            <w:pPr>
              <w:rPr>
                <w:color w:val="000000"/>
              </w:rPr>
            </w:pPr>
            <w:r>
              <w:rPr>
                <w:color w:val="000000"/>
              </w:rPr>
              <w:t>60%</w:t>
            </w:r>
          </w:p>
        </w:tc>
      </w:tr>
      <w:tr w:rsidR="006D0F3A" w14:paraId="040EE712" w14:textId="77777777" w:rsidTr="00F00B63">
        <w:trPr>
          <w:jc w:val="center"/>
        </w:trPr>
        <w:tc>
          <w:tcPr>
            <w:tcW w:w="2728" w:type="dxa"/>
          </w:tcPr>
          <w:p w14:paraId="45979836" w14:textId="2C3C5B40" w:rsidR="006D0F3A" w:rsidRDefault="006D0F3A" w:rsidP="00F00B63">
            <w:pPr>
              <w:rPr>
                <w:b/>
                <w:color w:val="000000"/>
              </w:rPr>
            </w:pPr>
            <w:r w:rsidRPr="00450B12">
              <w:rPr>
                <w:b/>
              </w:rPr>
              <w:t>Nota Seminarios</w:t>
            </w:r>
          </w:p>
        </w:tc>
        <w:tc>
          <w:tcPr>
            <w:tcW w:w="664" w:type="dxa"/>
          </w:tcPr>
          <w:p w14:paraId="63B724E2" w14:textId="22857AB2" w:rsidR="006D0F3A" w:rsidRPr="006D0F3A" w:rsidRDefault="006D0F3A" w:rsidP="00F00B63">
            <w:pPr>
              <w:rPr>
                <w:color w:val="000000"/>
              </w:rPr>
            </w:pPr>
            <w:r w:rsidRPr="006D0F3A">
              <w:t>10%</w:t>
            </w:r>
          </w:p>
        </w:tc>
      </w:tr>
      <w:tr w:rsidR="006D0F3A" w14:paraId="3B05279D" w14:textId="77777777" w:rsidTr="00F00B63">
        <w:trPr>
          <w:jc w:val="center"/>
        </w:trPr>
        <w:tc>
          <w:tcPr>
            <w:tcW w:w="2728" w:type="dxa"/>
          </w:tcPr>
          <w:p w14:paraId="5242AE4E" w14:textId="77777777" w:rsidR="006D0F3A" w:rsidRPr="00C741BE" w:rsidRDefault="006D0F3A" w:rsidP="00F00B63">
            <w:pPr>
              <w:rPr>
                <w:b/>
                <w:color w:val="000000"/>
              </w:rPr>
            </w:pPr>
            <w:r w:rsidRPr="00C741BE">
              <w:rPr>
                <w:b/>
                <w:color w:val="000000"/>
              </w:rPr>
              <w:t>Nota Examen Oral</w:t>
            </w:r>
          </w:p>
        </w:tc>
        <w:tc>
          <w:tcPr>
            <w:tcW w:w="664" w:type="dxa"/>
          </w:tcPr>
          <w:p w14:paraId="6325C50B" w14:textId="009251CF" w:rsidR="006D0F3A" w:rsidRDefault="006D0F3A" w:rsidP="00F00B63">
            <w:pPr>
              <w:rPr>
                <w:color w:val="000000"/>
              </w:rPr>
            </w:pPr>
            <w:r>
              <w:rPr>
                <w:color w:val="000000"/>
              </w:rPr>
              <w:t>30%</w:t>
            </w:r>
          </w:p>
        </w:tc>
      </w:tr>
    </w:tbl>
    <w:p w14:paraId="0F669A44" w14:textId="77777777" w:rsidR="00CA5544" w:rsidRDefault="00CA5544" w:rsidP="00F00B63">
      <w:pPr>
        <w:pBdr>
          <w:bottom w:val="single" w:sz="12" w:space="1" w:color="auto"/>
        </w:pBdr>
        <w:spacing w:after="0" w:line="240" w:lineRule="auto"/>
        <w:rPr>
          <w:b/>
        </w:rPr>
      </w:pPr>
    </w:p>
    <w:p w14:paraId="76581148" w14:textId="77777777" w:rsidR="00D55ABE" w:rsidRDefault="00D55ABE" w:rsidP="00F00B63">
      <w:pPr>
        <w:pBdr>
          <w:bottom w:val="single" w:sz="12" w:space="1" w:color="auto"/>
        </w:pBdr>
        <w:spacing w:after="0" w:line="240" w:lineRule="auto"/>
        <w:rPr>
          <w:b/>
        </w:rPr>
      </w:pPr>
    </w:p>
    <w:p w14:paraId="495E2D19" w14:textId="47CBE5B2" w:rsidR="00F00B63" w:rsidRPr="00BE0C07" w:rsidRDefault="00F00B63" w:rsidP="00F00B63">
      <w:pPr>
        <w:jc w:val="both"/>
        <w:rPr>
          <w:rFonts w:ascii="Calibri" w:hAnsi="Calibri" w:cs="Arial"/>
        </w:rPr>
      </w:pPr>
    </w:p>
    <w:tbl>
      <w:tblPr>
        <w:tblStyle w:val="Tablaconcuadrcula"/>
        <w:tblW w:w="0" w:type="auto"/>
        <w:tblLayout w:type="fixed"/>
        <w:tblLook w:val="04A0" w:firstRow="1" w:lastRow="0" w:firstColumn="1" w:lastColumn="0" w:noHBand="0" w:noVBand="1"/>
      </w:tblPr>
      <w:tblGrid>
        <w:gridCol w:w="2235"/>
        <w:gridCol w:w="1701"/>
        <w:gridCol w:w="567"/>
        <w:gridCol w:w="141"/>
        <w:gridCol w:w="993"/>
        <w:gridCol w:w="141"/>
        <w:gridCol w:w="851"/>
        <w:gridCol w:w="2349"/>
      </w:tblGrid>
      <w:tr w:rsidR="004E1ED9" w14:paraId="7EDA77FE" w14:textId="77777777" w:rsidTr="004E1ED9">
        <w:tc>
          <w:tcPr>
            <w:tcW w:w="2235" w:type="dxa"/>
          </w:tcPr>
          <w:p w14:paraId="54DC90BD" w14:textId="68A6D4EF" w:rsidR="004E1ED9" w:rsidRPr="005251A9" w:rsidRDefault="004E1ED9" w:rsidP="004E1ED9">
            <w:pPr>
              <w:rPr>
                <w:b/>
                <w:color w:val="000000"/>
              </w:rPr>
            </w:pPr>
            <w:r>
              <w:rPr>
                <w:b/>
                <w:color w:val="000000"/>
              </w:rPr>
              <w:lastRenderedPageBreak/>
              <w:t>Nombre de la Asignatura</w:t>
            </w:r>
          </w:p>
        </w:tc>
        <w:tc>
          <w:tcPr>
            <w:tcW w:w="6743" w:type="dxa"/>
            <w:gridSpan w:val="7"/>
          </w:tcPr>
          <w:p w14:paraId="2CA98831" w14:textId="5D3A5397" w:rsidR="004E1ED9" w:rsidRPr="004E1ED9" w:rsidRDefault="00BB1547" w:rsidP="004E1ED9">
            <w:pPr>
              <w:rPr>
                <w:b/>
                <w:color w:val="8EAADB" w:themeColor="accent1" w:themeTint="99"/>
                <w:sz w:val="24"/>
              </w:rPr>
            </w:pPr>
            <w:r>
              <w:rPr>
                <w:b/>
                <w:color w:val="8EAADB" w:themeColor="accent1" w:themeTint="99"/>
                <w:sz w:val="24"/>
              </w:rPr>
              <w:t>PRÁCTICA ESPECIALIDAD</w:t>
            </w:r>
          </w:p>
        </w:tc>
      </w:tr>
      <w:tr w:rsidR="00BB1547" w14:paraId="4773053F" w14:textId="77777777" w:rsidTr="004E1ED9">
        <w:tc>
          <w:tcPr>
            <w:tcW w:w="2235" w:type="dxa"/>
          </w:tcPr>
          <w:p w14:paraId="22CABFB0" w14:textId="1915C224" w:rsidR="00BB1547" w:rsidRDefault="00BB1547" w:rsidP="004E1ED9">
            <w:pPr>
              <w:rPr>
                <w:b/>
                <w:color w:val="000000"/>
              </w:rPr>
            </w:pPr>
            <w:r>
              <w:rPr>
                <w:b/>
                <w:color w:val="000000"/>
              </w:rPr>
              <w:t>Nombre de la Rotación</w:t>
            </w:r>
          </w:p>
        </w:tc>
        <w:tc>
          <w:tcPr>
            <w:tcW w:w="6743" w:type="dxa"/>
            <w:gridSpan w:val="7"/>
          </w:tcPr>
          <w:p w14:paraId="57287DE8" w14:textId="7FA562AB" w:rsidR="00BB1547" w:rsidRPr="004E1ED9" w:rsidRDefault="00BB1547" w:rsidP="004E1ED9">
            <w:pPr>
              <w:rPr>
                <w:b/>
                <w:color w:val="8EAADB" w:themeColor="accent1" w:themeTint="99"/>
                <w:sz w:val="24"/>
              </w:rPr>
            </w:pPr>
            <w:r w:rsidRPr="004E1ED9">
              <w:rPr>
                <w:b/>
                <w:color w:val="8EAADB" w:themeColor="accent1" w:themeTint="99"/>
                <w:sz w:val="24"/>
              </w:rPr>
              <w:t>NEFROLOGÍA</w:t>
            </w:r>
          </w:p>
        </w:tc>
      </w:tr>
      <w:tr w:rsidR="004E1ED9" w14:paraId="6FF9990B" w14:textId="77777777" w:rsidTr="004E1ED9">
        <w:tc>
          <w:tcPr>
            <w:tcW w:w="2235" w:type="dxa"/>
          </w:tcPr>
          <w:p w14:paraId="1E3A5452" w14:textId="77777777" w:rsidR="004E1ED9" w:rsidRPr="005251A9" w:rsidRDefault="004E1ED9" w:rsidP="004E1ED9">
            <w:pPr>
              <w:rPr>
                <w:b/>
                <w:color w:val="000000"/>
              </w:rPr>
            </w:pPr>
            <w:r w:rsidRPr="005251A9">
              <w:rPr>
                <w:b/>
                <w:color w:val="000000"/>
              </w:rPr>
              <w:t>Créditos SCT-Chile</w:t>
            </w:r>
          </w:p>
        </w:tc>
        <w:tc>
          <w:tcPr>
            <w:tcW w:w="2409" w:type="dxa"/>
            <w:gridSpan w:val="3"/>
          </w:tcPr>
          <w:p w14:paraId="3EC189CF" w14:textId="51723B76" w:rsidR="004E1ED9" w:rsidRPr="00436BEF" w:rsidRDefault="00436BEF" w:rsidP="004E1ED9">
            <w:pPr>
              <w:rPr>
                <w:b/>
                <w:color w:val="000000"/>
              </w:rPr>
            </w:pPr>
            <w:r w:rsidRPr="00436BEF">
              <w:rPr>
                <w:b/>
                <w:color w:val="000000"/>
              </w:rPr>
              <w:t>12</w:t>
            </w:r>
          </w:p>
        </w:tc>
        <w:tc>
          <w:tcPr>
            <w:tcW w:w="1134" w:type="dxa"/>
            <w:gridSpan w:val="2"/>
          </w:tcPr>
          <w:p w14:paraId="21D090A2" w14:textId="77777777" w:rsidR="004E1ED9" w:rsidRPr="005251A9" w:rsidRDefault="004E1ED9" w:rsidP="004E1ED9">
            <w:pPr>
              <w:rPr>
                <w:b/>
                <w:color w:val="000000"/>
              </w:rPr>
            </w:pPr>
            <w:r w:rsidRPr="005251A9">
              <w:rPr>
                <w:b/>
                <w:color w:val="000000"/>
              </w:rPr>
              <w:t>Duración</w:t>
            </w:r>
          </w:p>
        </w:tc>
        <w:tc>
          <w:tcPr>
            <w:tcW w:w="3200" w:type="dxa"/>
            <w:gridSpan w:val="2"/>
          </w:tcPr>
          <w:p w14:paraId="594966CD" w14:textId="77777777" w:rsidR="004E1ED9" w:rsidRPr="005251A9" w:rsidRDefault="004E1ED9" w:rsidP="004E1ED9">
            <w:pPr>
              <w:rPr>
                <w:color w:val="000000"/>
              </w:rPr>
            </w:pPr>
            <w:r>
              <w:rPr>
                <w:color w:val="000000"/>
              </w:rPr>
              <w:t>2 meses</w:t>
            </w:r>
          </w:p>
        </w:tc>
      </w:tr>
      <w:tr w:rsidR="00436BEF" w14:paraId="17F52F1C" w14:textId="77777777" w:rsidTr="00436BEF">
        <w:trPr>
          <w:trHeight w:val="436"/>
        </w:trPr>
        <w:tc>
          <w:tcPr>
            <w:tcW w:w="2235" w:type="dxa"/>
            <w:vMerge w:val="restart"/>
          </w:tcPr>
          <w:p w14:paraId="55711B47" w14:textId="77777777" w:rsidR="00436BEF" w:rsidRPr="005251A9" w:rsidRDefault="00436BEF" w:rsidP="004E1ED9">
            <w:pPr>
              <w:rPr>
                <w:b/>
                <w:color w:val="000000"/>
              </w:rPr>
            </w:pPr>
            <w:r w:rsidRPr="005251A9">
              <w:rPr>
                <w:b/>
                <w:color w:val="000000"/>
              </w:rPr>
              <w:t>Horas Cronológicas Dedicación</w:t>
            </w:r>
          </w:p>
        </w:tc>
        <w:tc>
          <w:tcPr>
            <w:tcW w:w="1701" w:type="dxa"/>
          </w:tcPr>
          <w:p w14:paraId="6F305C5D" w14:textId="77777777" w:rsidR="00436BEF" w:rsidRPr="005251A9" w:rsidRDefault="00436BEF" w:rsidP="004E1ED9">
            <w:pPr>
              <w:rPr>
                <w:color w:val="000000"/>
              </w:rPr>
            </w:pPr>
            <w:r w:rsidRPr="005251A9">
              <w:rPr>
                <w:b/>
                <w:color w:val="000000"/>
              </w:rPr>
              <w:t xml:space="preserve">Horas Prácticas  </w:t>
            </w:r>
          </w:p>
        </w:tc>
        <w:tc>
          <w:tcPr>
            <w:tcW w:w="5042" w:type="dxa"/>
            <w:gridSpan w:val="6"/>
          </w:tcPr>
          <w:p w14:paraId="2D54595E" w14:textId="26600C2A" w:rsidR="00436BEF" w:rsidRPr="005251A9" w:rsidRDefault="00436BEF" w:rsidP="004E1ED9">
            <w:pPr>
              <w:pBdr>
                <w:top w:val="nil"/>
                <w:left w:val="nil"/>
                <w:bottom w:val="nil"/>
                <w:right w:val="nil"/>
                <w:between w:val="nil"/>
              </w:pBdr>
              <w:rPr>
                <w:color w:val="000000"/>
              </w:rPr>
            </w:pPr>
            <w:r>
              <w:rPr>
                <w:color w:val="000000"/>
              </w:rPr>
              <w:t xml:space="preserve"> 352</w:t>
            </w:r>
          </w:p>
        </w:tc>
      </w:tr>
      <w:tr w:rsidR="004E1ED9" w14:paraId="467F8292" w14:textId="77777777" w:rsidTr="004E1ED9">
        <w:tc>
          <w:tcPr>
            <w:tcW w:w="2235" w:type="dxa"/>
            <w:vMerge/>
          </w:tcPr>
          <w:p w14:paraId="36684E8C" w14:textId="77777777" w:rsidR="004E1ED9" w:rsidRPr="005251A9" w:rsidRDefault="004E1ED9" w:rsidP="004E1ED9">
            <w:pPr>
              <w:rPr>
                <w:b/>
                <w:color w:val="000000"/>
              </w:rPr>
            </w:pPr>
          </w:p>
        </w:tc>
        <w:tc>
          <w:tcPr>
            <w:tcW w:w="1701" w:type="dxa"/>
          </w:tcPr>
          <w:p w14:paraId="5A9A27DA" w14:textId="77777777" w:rsidR="004E1ED9" w:rsidRPr="005251A9" w:rsidRDefault="004E1ED9" w:rsidP="004E1ED9">
            <w:pPr>
              <w:rPr>
                <w:color w:val="000000"/>
              </w:rPr>
            </w:pPr>
            <w:r w:rsidRPr="005251A9">
              <w:rPr>
                <w:b/>
                <w:color w:val="000000"/>
              </w:rPr>
              <w:t>Horas Trabajo Autónomo</w:t>
            </w:r>
          </w:p>
        </w:tc>
        <w:tc>
          <w:tcPr>
            <w:tcW w:w="5042" w:type="dxa"/>
            <w:gridSpan w:val="6"/>
          </w:tcPr>
          <w:p w14:paraId="66F7AB9D" w14:textId="4DBF691F" w:rsidR="004E1ED9" w:rsidRPr="005251A9" w:rsidRDefault="00436BEF" w:rsidP="004E1ED9">
            <w:pPr>
              <w:rPr>
                <w:color w:val="000000"/>
              </w:rPr>
            </w:pPr>
            <w:r>
              <w:rPr>
                <w:color w:val="000000"/>
              </w:rPr>
              <w:t>80</w:t>
            </w:r>
          </w:p>
        </w:tc>
      </w:tr>
      <w:tr w:rsidR="004E1ED9" w14:paraId="557D1DDB" w14:textId="77777777" w:rsidTr="004E1ED9">
        <w:tc>
          <w:tcPr>
            <w:tcW w:w="2235" w:type="dxa"/>
            <w:vMerge/>
          </w:tcPr>
          <w:p w14:paraId="24C10165" w14:textId="77777777" w:rsidR="004E1ED9" w:rsidRPr="005251A9" w:rsidRDefault="004E1ED9" w:rsidP="004E1ED9">
            <w:pPr>
              <w:rPr>
                <w:b/>
                <w:color w:val="000000"/>
              </w:rPr>
            </w:pPr>
          </w:p>
        </w:tc>
        <w:tc>
          <w:tcPr>
            <w:tcW w:w="1701" w:type="dxa"/>
          </w:tcPr>
          <w:p w14:paraId="1B5F37D1" w14:textId="77777777" w:rsidR="004E1ED9" w:rsidRPr="005251A9" w:rsidRDefault="004E1ED9" w:rsidP="004E1ED9">
            <w:pPr>
              <w:rPr>
                <w:color w:val="000000"/>
              </w:rPr>
            </w:pPr>
            <w:r w:rsidRPr="005251A9">
              <w:rPr>
                <w:b/>
                <w:color w:val="000000"/>
              </w:rPr>
              <w:t>Horas Totales</w:t>
            </w:r>
          </w:p>
        </w:tc>
        <w:tc>
          <w:tcPr>
            <w:tcW w:w="5042" w:type="dxa"/>
            <w:gridSpan w:val="6"/>
          </w:tcPr>
          <w:p w14:paraId="2EED0247" w14:textId="5783A61D" w:rsidR="004E1ED9" w:rsidRPr="005251A9" w:rsidRDefault="00436BEF" w:rsidP="004E1ED9">
            <w:pPr>
              <w:rPr>
                <w:color w:val="000000"/>
              </w:rPr>
            </w:pPr>
            <w:r>
              <w:rPr>
                <w:color w:val="000000"/>
              </w:rPr>
              <w:t>432</w:t>
            </w:r>
          </w:p>
        </w:tc>
      </w:tr>
      <w:tr w:rsidR="004E1ED9" w14:paraId="5A0F8105" w14:textId="77777777" w:rsidTr="004E1ED9">
        <w:tc>
          <w:tcPr>
            <w:tcW w:w="2235" w:type="dxa"/>
          </w:tcPr>
          <w:p w14:paraId="3BEF4003" w14:textId="77777777" w:rsidR="004E1ED9" w:rsidRPr="005251A9" w:rsidRDefault="004E1ED9" w:rsidP="004E1ED9">
            <w:pPr>
              <w:rPr>
                <w:b/>
                <w:color w:val="000000"/>
              </w:rPr>
            </w:pPr>
            <w:r>
              <w:rPr>
                <w:b/>
                <w:color w:val="000000"/>
              </w:rPr>
              <w:t>Campo Clínico</w:t>
            </w:r>
            <w:r w:rsidRPr="005251A9">
              <w:rPr>
                <w:b/>
                <w:color w:val="000000"/>
              </w:rPr>
              <w:t xml:space="preserve"> según Programa </w:t>
            </w:r>
          </w:p>
        </w:tc>
        <w:tc>
          <w:tcPr>
            <w:tcW w:w="3402" w:type="dxa"/>
            <w:gridSpan w:val="4"/>
          </w:tcPr>
          <w:p w14:paraId="64778AAE" w14:textId="77777777" w:rsidR="004E1ED9" w:rsidRPr="005251A9" w:rsidRDefault="004E1ED9" w:rsidP="004E1ED9">
            <w:pPr>
              <w:pBdr>
                <w:top w:val="nil"/>
                <w:left w:val="nil"/>
                <w:bottom w:val="nil"/>
                <w:right w:val="nil"/>
                <w:between w:val="nil"/>
              </w:pBdr>
              <w:rPr>
                <w:color w:val="000000"/>
              </w:rPr>
            </w:pPr>
            <w:r w:rsidRPr="000718A7">
              <w:rPr>
                <w:b/>
                <w:color w:val="000000"/>
              </w:rPr>
              <w:t>HOSMIL/HLT:</w:t>
            </w:r>
            <w:r w:rsidRPr="005251A9">
              <w:rPr>
                <w:color w:val="000000"/>
              </w:rPr>
              <w:t xml:space="preserve"> </w:t>
            </w:r>
            <w:r>
              <w:rPr>
                <w:color w:val="000000"/>
              </w:rPr>
              <w:t xml:space="preserve">Hospital Militar </w:t>
            </w:r>
          </w:p>
        </w:tc>
        <w:tc>
          <w:tcPr>
            <w:tcW w:w="3341" w:type="dxa"/>
            <w:gridSpan w:val="3"/>
          </w:tcPr>
          <w:p w14:paraId="59101C03" w14:textId="77777777" w:rsidR="004E1ED9" w:rsidRPr="005251A9" w:rsidRDefault="004E1ED9" w:rsidP="004E1ED9">
            <w:pPr>
              <w:pBdr>
                <w:top w:val="nil"/>
                <w:left w:val="nil"/>
                <w:bottom w:val="nil"/>
                <w:right w:val="nil"/>
                <w:between w:val="nil"/>
              </w:pBdr>
              <w:rPr>
                <w:color w:val="000000"/>
              </w:rPr>
            </w:pPr>
            <w:r w:rsidRPr="000718A7">
              <w:rPr>
                <w:b/>
                <w:color w:val="000000"/>
              </w:rPr>
              <w:t>Dávila/HLT:</w:t>
            </w:r>
            <w:r>
              <w:rPr>
                <w:color w:val="000000"/>
              </w:rPr>
              <w:t xml:space="preserve"> Clínica Dávila y Clínica Universidad de los Andes</w:t>
            </w:r>
          </w:p>
        </w:tc>
      </w:tr>
      <w:tr w:rsidR="004E1ED9" w14:paraId="67505E25" w14:textId="77777777" w:rsidTr="004E1ED9">
        <w:tc>
          <w:tcPr>
            <w:tcW w:w="2235" w:type="dxa"/>
          </w:tcPr>
          <w:p w14:paraId="1FD5862B" w14:textId="77777777" w:rsidR="004E1ED9" w:rsidRPr="005251A9" w:rsidRDefault="004E1ED9" w:rsidP="004E1ED9">
            <w:pPr>
              <w:rPr>
                <w:b/>
                <w:color w:val="000000"/>
              </w:rPr>
            </w:pPr>
            <w:r>
              <w:rPr>
                <w:b/>
                <w:color w:val="000000"/>
              </w:rPr>
              <w:t>Horario</w:t>
            </w:r>
          </w:p>
        </w:tc>
        <w:tc>
          <w:tcPr>
            <w:tcW w:w="6743" w:type="dxa"/>
            <w:gridSpan w:val="7"/>
          </w:tcPr>
          <w:p w14:paraId="5D88E1EE" w14:textId="77777777" w:rsidR="004E1ED9" w:rsidRPr="005251A9" w:rsidRDefault="004E1ED9" w:rsidP="004E1ED9">
            <w:pPr>
              <w:rPr>
                <w:color w:val="000000"/>
              </w:rPr>
            </w:pPr>
            <w:r w:rsidRPr="002D6125">
              <w:rPr>
                <w:color w:val="000000"/>
              </w:rPr>
              <w:t>Lunes a Viernes de 08:00 a 17:00 hrs</w:t>
            </w:r>
          </w:p>
        </w:tc>
      </w:tr>
      <w:tr w:rsidR="004E1ED9" w14:paraId="75BF5B1D" w14:textId="77777777" w:rsidTr="004E1ED9">
        <w:tc>
          <w:tcPr>
            <w:tcW w:w="2235" w:type="dxa"/>
          </w:tcPr>
          <w:p w14:paraId="1138A6DB" w14:textId="77777777" w:rsidR="004E1ED9" w:rsidRPr="005251A9" w:rsidRDefault="004E1ED9" w:rsidP="004E1ED9">
            <w:pPr>
              <w:rPr>
                <w:b/>
                <w:color w:val="000000"/>
              </w:rPr>
            </w:pPr>
            <w:r>
              <w:rPr>
                <w:b/>
                <w:color w:val="000000"/>
              </w:rPr>
              <w:t xml:space="preserve">Profesor Encargado </w:t>
            </w:r>
          </w:p>
        </w:tc>
        <w:tc>
          <w:tcPr>
            <w:tcW w:w="2268" w:type="dxa"/>
            <w:gridSpan w:val="2"/>
          </w:tcPr>
          <w:p w14:paraId="4565EB3C" w14:textId="77777777" w:rsidR="004E1ED9" w:rsidRDefault="004E1ED9" w:rsidP="004E1ED9">
            <w:pPr>
              <w:tabs>
                <w:tab w:val="left" w:pos="2327"/>
              </w:tabs>
              <w:rPr>
                <w:color w:val="000000"/>
              </w:rPr>
            </w:pPr>
            <w:r>
              <w:rPr>
                <w:color w:val="000000"/>
              </w:rPr>
              <w:t xml:space="preserve">Hospital Militar: </w:t>
            </w:r>
          </w:p>
          <w:p w14:paraId="71FE482B" w14:textId="77777777" w:rsidR="004E1ED9" w:rsidRPr="002D6125" w:rsidRDefault="004E1ED9" w:rsidP="004E1ED9">
            <w:pPr>
              <w:tabs>
                <w:tab w:val="left" w:pos="2327"/>
              </w:tabs>
              <w:rPr>
                <w:color w:val="000000"/>
              </w:rPr>
            </w:pPr>
            <w:r>
              <w:rPr>
                <w:color w:val="000000"/>
              </w:rPr>
              <w:t>Dra. Marcela González</w:t>
            </w:r>
            <w:r>
              <w:rPr>
                <w:color w:val="000000"/>
              </w:rPr>
              <w:tab/>
            </w:r>
          </w:p>
        </w:tc>
        <w:tc>
          <w:tcPr>
            <w:tcW w:w="2126" w:type="dxa"/>
            <w:gridSpan w:val="4"/>
          </w:tcPr>
          <w:p w14:paraId="43237EA0" w14:textId="77777777" w:rsidR="004E1ED9" w:rsidRPr="002D6125" w:rsidRDefault="004E1ED9" w:rsidP="004E1ED9">
            <w:pPr>
              <w:tabs>
                <w:tab w:val="left" w:pos="2327"/>
              </w:tabs>
              <w:rPr>
                <w:color w:val="000000"/>
              </w:rPr>
            </w:pPr>
            <w:r>
              <w:rPr>
                <w:color w:val="000000"/>
              </w:rPr>
              <w:t>Clínica Dávila: Dra. Andrea Ruiz</w:t>
            </w:r>
          </w:p>
        </w:tc>
        <w:tc>
          <w:tcPr>
            <w:tcW w:w="2349" w:type="dxa"/>
          </w:tcPr>
          <w:p w14:paraId="5AEDF43B" w14:textId="2B9BF4D0" w:rsidR="004E1ED9" w:rsidRPr="002D6125" w:rsidRDefault="004E1ED9" w:rsidP="004E1ED9">
            <w:pPr>
              <w:tabs>
                <w:tab w:val="left" w:pos="2327"/>
              </w:tabs>
              <w:rPr>
                <w:color w:val="000000"/>
              </w:rPr>
            </w:pPr>
            <w:r>
              <w:rPr>
                <w:color w:val="000000"/>
              </w:rPr>
              <w:t>Clínica Universidad de los Andes: Dra. Cecilia Orellana</w:t>
            </w:r>
          </w:p>
        </w:tc>
      </w:tr>
      <w:tr w:rsidR="004E1ED9" w14:paraId="45B97626" w14:textId="77777777" w:rsidTr="004E1ED9">
        <w:trPr>
          <w:trHeight w:val="785"/>
        </w:trPr>
        <w:tc>
          <w:tcPr>
            <w:tcW w:w="2235" w:type="dxa"/>
          </w:tcPr>
          <w:p w14:paraId="49176604" w14:textId="77777777" w:rsidR="004E1ED9" w:rsidRDefault="004E1ED9" w:rsidP="004E1ED9">
            <w:pPr>
              <w:rPr>
                <w:b/>
                <w:color w:val="000000"/>
                <w:sz w:val="24"/>
                <w:szCs w:val="24"/>
              </w:rPr>
            </w:pPr>
            <w:r w:rsidRPr="005251A9">
              <w:rPr>
                <w:b/>
                <w:color w:val="000000"/>
                <w:szCs w:val="24"/>
              </w:rPr>
              <w:t>Contacto Encargado</w:t>
            </w:r>
          </w:p>
        </w:tc>
        <w:tc>
          <w:tcPr>
            <w:tcW w:w="2268" w:type="dxa"/>
            <w:gridSpan w:val="2"/>
          </w:tcPr>
          <w:p w14:paraId="21B1724F" w14:textId="77777777" w:rsidR="004E1ED9" w:rsidRPr="005251A9" w:rsidRDefault="004E1ED9" w:rsidP="004E1ED9">
            <w:pPr>
              <w:tabs>
                <w:tab w:val="left" w:pos="1055"/>
              </w:tabs>
              <w:rPr>
                <w:color w:val="000000"/>
                <w:szCs w:val="24"/>
              </w:rPr>
            </w:pPr>
            <w:r>
              <w:rPr>
                <w:color w:val="000000"/>
                <w:szCs w:val="24"/>
              </w:rPr>
              <w:t xml:space="preserve">Dra. Marcela González: </w:t>
            </w:r>
            <w:r w:rsidRPr="004D0CD5">
              <w:rPr>
                <w:color w:val="000000"/>
                <w:szCs w:val="24"/>
              </w:rPr>
              <w:t>margo@hms.cl</w:t>
            </w:r>
          </w:p>
        </w:tc>
        <w:tc>
          <w:tcPr>
            <w:tcW w:w="2126" w:type="dxa"/>
            <w:gridSpan w:val="4"/>
          </w:tcPr>
          <w:p w14:paraId="2F7B05C9" w14:textId="77777777" w:rsidR="004E1ED9" w:rsidRDefault="004E1ED9" w:rsidP="004E1ED9">
            <w:pPr>
              <w:tabs>
                <w:tab w:val="left" w:pos="1055"/>
              </w:tabs>
              <w:jc w:val="both"/>
              <w:rPr>
                <w:color w:val="000000"/>
                <w:szCs w:val="24"/>
              </w:rPr>
            </w:pPr>
            <w:r>
              <w:rPr>
                <w:color w:val="000000"/>
                <w:szCs w:val="24"/>
              </w:rPr>
              <w:t>Dra. Andrea Ruiz:</w:t>
            </w:r>
          </w:p>
          <w:p w14:paraId="1D99B5A1" w14:textId="77777777" w:rsidR="004E1ED9" w:rsidRPr="005251A9" w:rsidRDefault="004E1ED9" w:rsidP="004E1ED9">
            <w:pPr>
              <w:tabs>
                <w:tab w:val="left" w:pos="1055"/>
              </w:tabs>
              <w:jc w:val="both"/>
              <w:rPr>
                <w:color w:val="000000"/>
                <w:szCs w:val="24"/>
              </w:rPr>
            </w:pPr>
            <w:r w:rsidRPr="004D0CD5">
              <w:rPr>
                <w:color w:val="000000"/>
                <w:szCs w:val="24"/>
              </w:rPr>
              <w:t>andrea.ruizdearechavaleta@gmail.com</w:t>
            </w:r>
          </w:p>
        </w:tc>
        <w:tc>
          <w:tcPr>
            <w:tcW w:w="2349" w:type="dxa"/>
          </w:tcPr>
          <w:p w14:paraId="2CD9B183" w14:textId="77777777" w:rsidR="004E1ED9" w:rsidRDefault="004E1ED9" w:rsidP="004E1ED9">
            <w:pPr>
              <w:tabs>
                <w:tab w:val="left" w:pos="1055"/>
              </w:tabs>
              <w:jc w:val="both"/>
              <w:rPr>
                <w:color w:val="000000"/>
                <w:szCs w:val="24"/>
              </w:rPr>
            </w:pPr>
            <w:r>
              <w:rPr>
                <w:color w:val="000000"/>
                <w:szCs w:val="24"/>
              </w:rPr>
              <w:t>Dra. Cecilia Orellana:</w:t>
            </w:r>
          </w:p>
          <w:p w14:paraId="367BC821" w14:textId="77777777" w:rsidR="004E1ED9" w:rsidRPr="005251A9" w:rsidRDefault="004E1ED9" w:rsidP="004E1ED9">
            <w:pPr>
              <w:tabs>
                <w:tab w:val="left" w:pos="1055"/>
              </w:tabs>
              <w:jc w:val="both"/>
              <w:rPr>
                <w:color w:val="000000"/>
                <w:szCs w:val="24"/>
              </w:rPr>
            </w:pPr>
            <w:r w:rsidRPr="004D0CD5">
              <w:rPr>
                <w:color w:val="000000"/>
                <w:szCs w:val="24"/>
              </w:rPr>
              <w:t>corellanap@gmail.com</w:t>
            </w:r>
          </w:p>
        </w:tc>
      </w:tr>
    </w:tbl>
    <w:p w14:paraId="7EBDEC58" w14:textId="77777777" w:rsidR="00F00B63" w:rsidRDefault="00F00B63" w:rsidP="00082F77">
      <w:pPr>
        <w:jc w:val="both"/>
        <w:rPr>
          <w:rFonts w:ascii="Calibri" w:hAnsi="Calibri" w:cs="Arial"/>
          <w:szCs w:val="24"/>
        </w:rPr>
      </w:pPr>
    </w:p>
    <w:p w14:paraId="23EED2DF" w14:textId="79BBF3C5" w:rsidR="00F00B63" w:rsidRPr="00BE0C07" w:rsidRDefault="00F00B63" w:rsidP="00F00B63">
      <w:pPr>
        <w:jc w:val="both"/>
        <w:rPr>
          <w:rFonts w:ascii="Calibri" w:hAnsi="Calibri" w:cs="Arial"/>
          <w:b/>
        </w:rPr>
      </w:pPr>
      <w:r w:rsidRPr="00BB1547">
        <w:rPr>
          <w:rFonts w:ascii="Calibri" w:hAnsi="Calibri" w:cs="Arial"/>
          <w:b/>
        </w:rPr>
        <w:t>Objetivos:</w:t>
      </w:r>
      <w:r w:rsidR="00BB1547" w:rsidRPr="00BB1547">
        <w:rPr>
          <w:rFonts w:ascii="Calibri" w:hAnsi="Calibri" w:cs="Arial"/>
          <w:b/>
        </w:rPr>
        <w:t xml:space="preserve"> </w:t>
      </w:r>
    </w:p>
    <w:p w14:paraId="1C1C7035" w14:textId="08700C8D" w:rsidR="00F00B63" w:rsidRDefault="00F00B63" w:rsidP="001E5F4D">
      <w:pPr>
        <w:jc w:val="both"/>
        <w:rPr>
          <w:rFonts w:ascii="Calibri" w:hAnsi="Calibri" w:cs="Arial"/>
        </w:rPr>
      </w:pPr>
      <w:r w:rsidRPr="00BE0C07">
        <w:rPr>
          <w:rFonts w:ascii="Calibri" w:hAnsi="Calibri" w:cs="Arial"/>
        </w:rPr>
        <w:t xml:space="preserve">Al </w:t>
      </w:r>
      <w:r w:rsidR="002B3685">
        <w:rPr>
          <w:rFonts w:ascii="Calibri" w:hAnsi="Calibri" w:cs="Arial"/>
          <w:szCs w:val="24"/>
        </w:rPr>
        <w:t>té</w:t>
      </w:r>
      <w:r w:rsidR="002B3685" w:rsidRPr="00513BB8">
        <w:rPr>
          <w:rFonts w:ascii="Calibri" w:hAnsi="Calibri" w:cs="Arial"/>
          <w:szCs w:val="24"/>
        </w:rPr>
        <w:t xml:space="preserve">rmino </w:t>
      </w:r>
      <w:r w:rsidRPr="00BE0C07">
        <w:rPr>
          <w:rFonts w:ascii="Calibri" w:hAnsi="Calibri" w:cs="Arial"/>
        </w:rPr>
        <w:t xml:space="preserve">de la </w:t>
      </w:r>
      <w:r w:rsidR="00D55ABE">
        <w:rPr>
          <w:rFonts w:ascii="Calibri" w:hAnsi="Calibri" w:cs="Arial"/>
          <w:szCs w:val="24"/>
        </w:rPr>
        <w:t>rotación</w:t>
      </w:r>
      <w:r w:rsidR="00D55ABE" w:rsidRPr="00BE0C07">
        <w:rPr>
          <w:rFonts w:ascii="Calibri" w:hAnsi="Calibri" w:cs="Arial"/>
        </w:rPr>
        <w:t xml:space="preserve"> </w:t>
      </w:r>
      <w:r w:rsidRPr="00BE0C07">
        <w:rPr>
          <w:rFonts w:ascii="Calibri" w:hAnsi="Calibri" w:cs="Arial"/>
        </w:rPr>
        <w:t xml:space="preserve">el alumno habrá logrado: </w:t>
      </w:r>
    </w:p>
    <w:p w14:paraId="1A5D8A8F" w14:textId="77777777" w:rsidR="004E1ED9" w:rsidRDefault="004E1ED9" w:rsidP="001E5F4D">
      <w:pPr>
        <w:pStyle w:val="Prrafodelista"/>
        <w:numPr>
          <w:ilvl w:val="0"/>
          <w:numId w:val="38"/>
        </w:numPr>
        <w:pBdr>
          <w:top w:val="nil"/>
          <w:left w:val="nil"/>
          <w:bottom w:val="nil"/>
          <w:right w:val="nil"/>
          <w:between w:val="nil"/>
        </w:pBdr>
        <w:spacing w:line="240" w:lineRule="auto"/>
        <w:ind w:left="714" w:hanging="357"/>
        <w:jc w:val="both"/>
        <w:rPr>
          <w:color w:val="000000"/>
        </w:rPr>
      </w:pPr>
      <w:r w:rsidRPr="001C0EBE">
        <w:rPr>
          <w:color w:val="000000"/>
        </w:rPr>
        <w:t xml:space="preserve">Reconocer y comprender los principales síndromes nefrológicos en sus aspectos de etiopatogenia, fisiopatología, epidemiología, manifestaciones clínicas, diagnóstico y tratamiento. </w:t>
      </w:r>
    </w:p>
    <w:p w14:paraId="11994C45" w14:textId="77777777" w:rsidR="004E1ED9" w:rsidRDefault="004E1ED9" w:rsidP="001E5F4D">
      <w:pPr>
        <w:pStyle w:val="Prrafodelista"/>
        <w:numPr>
          <w:ilvl w:val="0"/>
          <w:numId w:val="38"/>
        </w:numPr>
        <w:pBdr>
          <w:top w:val="nil"/>
          <w:left w:val="nil"/>
          <w:bottom w:val="nil"/>
          <w:right w:val="nil"/>
          <w:between w:val="nil"/>
        </w:pBdr>
        <w:spacing w:line="240" w:lineRule="auto"/>
        <w:ind w:left="714" w:hanging="357"/>
        <w:jc w:val="both"/>
        <w:rPr>
          <w:color w:val="000000"/>
        </w:rPr>
      </w:pPr>
      <w:r w:rsidRPr="001C0EBE">
        <w:rPr>
          <w:color w:val="000000"/>
        </w:rPr>
        <w:t xml:space="preserve">Adquirir experiencia en el diagnóstico y manejo de pacientes renales ambulatorios y hospitalizados. </w:t>
      </w:r>
    </w:p>
    <w:p w14:paraId="6C666552" w14:textId="77784268" w:rsidR="004E1ED9" w:rsidRDefault="004E1ED9" w:rsidP="001E5F4D">
      <w:pPr>
        <w:pStyle w:val="Prrafodelista"/>
        <w:numPr>
          <w:ilvl w:val="0"/>
          <w:numId w:val="38"/>
        </w:numPr>
        <w:pBdr>
          <w:top w:val="nil"/>
          <w:left w:val="nil"/>
          <w:bottom w:val="nil"/>
          <w:right w:val="nil"/>
          <w:between w:val="nil"/>
        </w:pBdr>
        <w:spacing w:line="240" w:lineRule="auto"/>
        <w:ind w:left="714" w:hanging="357"/>
        <w:jc w:val="both"/>
        <w:rPr>
          <w:color w:val="000000"/>
        </w:rPr>
      </w:pPr>
      <w:r w:rsidRPr="001C0EBE">
        <w:rPr>
          <w:color w:val="000000"/>
        </w:rPr>
        <w:t>Sospechar y derivar en forma adecuada y oportuna los enfermos cuya patología requiera tratamiento por part</w:t>
      </w:r>
      <w:r>
        <w:rPr>
          <w:color w:val="000000"/>
        </w:rPr>
        <w:t>e de</w:t>
      </w:r>
      <w:r w:rsidR="00BB1547">
        <w:rPr>
          <w:color w:val="000000"/>
        </w:rPr>
        <w:t xml:space="preserve"> </w:t>
      </w:r>
      <w:r>
        <w:rPr>
          <w:color w:val="000000"/>
        </w:rPr>
        <w:t>sub</w:t>
      </w:r>
      <w:r w:rsidR="00F34C1F">
        <w:rPr>
          <w:color w:val="000000"/>
        </w:rPr>
        <w:t>-</w:t>
      </w:r>
      <w:r>
        <w:rPr>
          <w:color w:val="000000"/>
        </w:rPr>
        <w:t>especialista (nefrólogo)</w:t>
      </w:r>
    </w:p>
    <w:p w14:paraId="797AA6D8" w14:textId="77777777" w:rsidR="004E1ED9" w:rsidRDefault="004E1ED9" w:rsidP="001E5F4D">
      <w:pPr>
        <w:pStyle w:val="Prrafodelista"/>
        <w:numPr>
          <w:ilvl w:val="0"/>
          <w:numId w:val="38"/>
        </w:numPr>
        <w:pBdr>
          <w:top w:val="nil"/>
          <w:left w:val="nil"/>
          <w:bottom w:val="nil"/>
          <w:right w:val="nil"/>
          <w:between w:val="nil"/>
        </w:pBdr>
        <w:spacing w:line="240" w:lineRule="auto"/>
        <w:ind w:left="714" w:hanging="357"/>
        <w:jc w:val="both"/>
        <w:rPr>
          <w:color w:val="000000"/>
        </w:rPr>
      </w:pPr>
      <w:r w:rsidRPr="004E1ED9">
        <w:rPr>
          <w:color w:val="000000"/>
        </w:rPr>
        <w:t xml:space="preserve">Comprender el fundamento y alcance de los exámenes de apoyo más frecuentemente solicitados en nefrología. </w:t>
      </w:r>
    </w:p>
    <w:p w14:paraId="292932B7" w14:textId="77777777" w:rsidR="004E1ED9" w:rsidRDefault="004E1ED9" w:rsidP="001E5F4D">
      <w:pPr>
        <w:pStyle w:val="Prrafodelista"/>
        <w:numPr>
          <w:ilvl w:val="0"/>
          <w:numId w:val="38"/>
        </w:numPr>
        <w:pBdr>
          <w:top w:val="nil"/>
          <w:left w:val="nil"/>
          <w:bottom w:val="nil"/>
          <w:right w:val="nil"/>
          <w:between w:val="nil"/>
        </w:pBdr>
        <w:spacing w:line="240" w:lineRule="auto"/>
        <w:ind w:left="714" w:hanging="357"/>
        <w:jc w:val="both"/>
        <w:rPr>
          <w:color w:val="000000"/>
        </w:rPr>
      </w:pPr>
      <w:r w:rsidRPr="004E1ED9">
        <w:rPr>
          <w:color w:val="000000"/>
        </w:rPr>
        <w:t xml:space="preserve">Ser capaces de realizar acciones en orden a prevenir y promocionar la salud renal de la población. </w:t>
      </w:r>
    </w:p>
    <w:p w14:paraId="5028C048" w14:textId="77777777" w:rsidR="004E1ED9" w:rsidRDefault="004E1ED9" w:rsidP="001E5F4D">
      <w:pPr>
        <w:pStyle w:val="Prrafodelista"/>
        <w:numPr>
          <w:ilvl w:val="0"/>
          <w:numId w:val="38"/>
        </w:numPr>
        <w:pBdr>
          <w:top w:val="nil"/>
          <w:left w:val="nil"/>
          <w:bottom w:val="nil"/>
          <w:right w:val="nil"/>
          <w:between w:val="nil"/>
        </w:pBdr>
        <w:spacing w:line="240" w:lineRule="auto"/>
        <w:ind w:left="714" w:hanging="357"/>
        <w:jc w:val="both"/>
        <w:rPr>
          <w:color w:val="000000"/>
        </w:rPr>
      </w:pPr>
      <w:r w:rsidRPr="004E1ED9">
        <w:rPr>
          <w:color w:val="000000"/>
        </w:rPr>
        <w:t xml:space="preserve">Interpretar adecuadamente los exámenes de laboratorio e imágenes más ampliamente difundidos, en los cuales se apoya la especialidad. </w:t>
      </w:r>
    </w:p>
    <w:p w14:paraId="584A6532" w14:textId="77777777" w:rsidR="004E1ED9" w:rsidRDefault="004E1ED9" w:rsidP="001E5F4D">
      <w:pPr>
        <w:pStyle w:val="Prrafodelista"/>
        <w:numPr>
          <w:ilvl w:val="0"/>
          <w:numId w:val="38"/>
        </w:numPr>
        <w:pBdr>
          <w:top w:val="nil"/>
          <w:left w:val="nil"/>
          <w:bottom w:val="nil"/>
          <w:right w:val="nil"/>
          <w:between w:val="nil"/>
        </w:pBdr>
        <w:spacing w:line="240" w:lineRule="auto"/>
        <w:ind w:left="714" w:hanging="357"/>
        <w:jc w:val="both"/>
        <w:rPr>
          <w:color w:val="000000"/>
        </w:rPr>
      </w:pPr>
      <w:r w:rsidRPr="004E1ED9">
        <w:rPr>
          <w:color w:val="000000"/>
        </w:rPr>
        <w:t>Seleccionar, analizar y valorar la literatura médica de la subespecialidad para abordar su práctica profesional, priorizando las características propias de cada paciente.</w:t>
      </w:r>
    </w:p>
    <w:p w14:paraId="09C4C01F" w14:textId="39190AF4" w:rsidR="004E1ED9" w:rsidRPr="004E1ED9" w:rsidRDefault="004E1ED9" w:rsidP="001E5F4D">
      <w:pPr>
        <w:pStyle w:val="Prrafodelista"/>
        <w:numPr>
          <w:ilvl w:val="0"/>
          <w:numId w:val="38"/>
        </w:numPr>
        <w:pBdr>
          <w:top w:val="nil"/>
          <w:left w:val="nil"/>
          <w:bottom w:val="nil"/>
          <w:right w:val="nil"/>
          <w:between w:val="nil"/>
        </w:pBdr>
        <w:spacing w:line="240" w:lineRule="auto"/>
        <w:ind w:left="714" w:hanging="357"/>
        <w:jc w:val="both"/>
        <w:rPr>
          <w:color w:val="000000"/>
        </w:rPr>
      </w:pPr>
      <w:r w:rsidRPr="004E1ED9">
        <w:rPr>
          <w:color w:val="000000"/>
        </w:rPr>
        <w:t xml:space="preserve">Comprender la etiopatogenia, epidemiología, clínica, diagnóstico y manejo de las siguientes áreas nefrológicas: </w:t>
      </w:r>
    </w:p>
    <w:p w14:paraId="5C0B0D46" w14:textId="77777777" w:rsidR="004E1ED9" w:rsidRDefault="004E1ED9" w:rsidP="001E5F4D">
      <w:pPr>
        <w:pStyle w:val="Prrafodelista"/>
        <w:numPr>
          <w:ilvl w:val="2"/>
          <w:numId w:val="38"/>
        </w:numPr>
        <w:pBdr>
          <w:top w:val="nil"/>
          <w:left w:val="nil"/>
          <w:bottom w:val="nil"/>
          <w:right w:val="nil"/>
          <w:between w:val="nil"/>
        </w:pBdr>
        <w:spacing w:line="240" w:lineRule="auto"/>
        <w:jc w:val="both"/>
        <w:rPr>
          <w:color w:val="000000"/>
        </w:rPr>
      </w:pPr>
      <w:r w:rsidRPr="001C0EBE">
        <w:rPr>
          <w:color w:val="000000"/>
        </w:rPr>
        <w:t xml:space="preserve">Interpretación del laboratorio e imágenes en nefrología. </w:t>
      </w:r>
    </w:p>
    <w:p w14:paraId="2F09101F" w14:textId="77777777" w:rsidR="004E1ED9" w:rsidRDefault="004E1ED9" w:rsidP="001E5F4D">
      <w:pPr>
        <w:pStyle w:val="Prrafodelista"/>
        <w:numPr>
          <w:ilvl w:val="2"/>
          <w:numId w:val="38"/>
        </w:numPr>
        <w:pBdr>
          <w:top w:val="nil"/>
          <w:left w:val="nil"/>
          <w:bottom w:val="nil"/>
          <w:right w:val="nil"/>
          <w:between w:val="nil"/>
        </w:pBdr>
        <w:spacing w:line="240" w:lineRule="auto"/>
        <w:jc w:val="both"/>
        <w:rPr>
          <w:color w:val="000000"/>
        </w:rPr>
      </w:pPr>
      <w:r w:rsidRPr="001C0EBE">
        <w:rPr>
          <w:color w:val="000000"/>
        </w:rPr>
        <w:t xml:space="preserve">Alteración del metabolismo hidrosalino, ácido-base y K. </w:t>
      </w:r>
    </w:p>
    <w:p w14:paraId="09BC3900" w14:textId="77777777" w:rsidR="004E1ED9" w:rsidRDefault="004E1ED9" w:rsidP="001E5F4D">
      <w:pPr>
        <w:pStyle w:val="Prrafodelista"/>
        <w:numPr>
          <w:ilvl w:val="2"/>
          <w:numId w:val="38"/>
        </w:numPr>
        <w:pBdr>
          <w:top w:val="nil"/>
          <w:left w:val="nil"/>
          <w:bottom w:val="nil"/>
          <w:right w:val="nil"/>
          <w:between w:val="nil"/>
        </w:pBdr>
        <w:spacing w:line="240" w:lineRule="auto"/>
        <w:jc w:val="both"/>
        <w:rPr>
          <w:color w:val="000000"/>
        </w:rPr>
      </w:pPr>
      <w:r w:rsidRPr="001C0EBE">
        <w:rPr>
          <w:color w:val="000000"/>
        </w:rPr>
        <w:t xml:space="preserve">Hipertensión arterial. </w:t>
      </w:r>
    </w:p>
    <w:p w14:paraId="14E37045" w14:textId="77777777" w:rsidR="004E1ED9" w:rsidRDefault="004E1ED9" w:rsidP="001E5F4D">
      <w:pPr>
        <w:pStyle w:val="Prrafodelista"/>
        <w:numPr>
          <w:ilvl w:val="2"/>
          <w:numId w:val="38"/>
        </w:numPr>
        <w:pBdr>
          <w:top w:val="nil"/>
          <w:left w:val="nil"/>
          <w:bottom w:val="nil"/>
          <w:right w:val="nil"/>
          <w:between w:val="nil"/>
        </w:pBdr>
        <w:spacing w:line="240" w:lineRule="auto"/>
        <w:jc w:val="both"/>
        <w:rPr>
          <w:color w:val="000000"/>
        </w:rPr>
      </w:pPr>
      <w:r w:rsidRPr="001C0EBE">
        <w:rPr>
          <w:color w:val="000000"/>
        </w:rPr>
        <w:t xml:space="preserve">Nefropatía diabética. </w:t>
      </w:r>
    </w:p>
    <w:p w14:paraId="7456D48A" w14:textId="77777777" w:rsidR="004E1ED9" w:rsidRDefault="004E1ED9" w:rsidP="001E5F4D">
      <w:pPr>
        <w:pStyle w:val="Prrafodelista"/>
        <w:numPr>
          <w:ilvl w:val="2"/>
          <w:numId w:val="38"/>
        </w:numPr>
        <w:pBdr>
          <w:top w:val="nil"/>
          <w:left w:val="nil"/>
          <w:bottom w:val="nil"/>
          <w:right w:val="nil"/>
          <w:between w:val="nil"/>
        </w:pBdr>
        <w:spacing w:line="240" w:lineRule="auto"/>
        <w:jc w:val="both"/>
        <w:rPr>
          <w:color w:val="000000"/>
        </w:rPr>
      </w:pPr>
      <w:r w:rsidRPr="001C0EBE">
        <w:rPr>
          <w:color w:val="000000"/>
        </w:rPr>
        <w:t xml:space="preserve">Enfermedades glomerulares. </w:t>
      </w:r>
    </w:p>
    <w:p w14:paraId="4224AB4B" w14:textId="77777777" w:rsidR="004E1ED9" w:rsidRDefault="004E1ED9" w:rsidP="001E5F4D">
      <w:pPr>
        <w:pStyle w:val="Prrafodelista"/>
        <w:numPr>
          <w:ilvl w:val="2"/>
          <w:numId w:val="38"/>
        </w:numPr>
        <w:pBdr>
          <w:top w:val="nil"/>
          <w:left w:val="nil"/>
          <w:bottom w:val="nil"/>
          <w:right w:val="nil"/>
          <w:between w:val="nil"/>
        </w:pBdr>
        <w:spacing w:line="240" w:lineRule="auto"/>
        <w:jc w:val="both"/>
        <w:rPr>
          <w:color w:val="000000"/>
        </w:rPr>
      </w:pPr>
      <w:r w:rsidRPr="001C0EBE">
        <w:rPr>
          <w:color w:val="000000"/>
        </w:rPr>
        <w:t xml:space="preserve">Enfermedad renal crónica. </w:t>
      </w:r>
    </w:p>
    <w:p w14:paraId="13CC2B26" w14:textId="77777777" w:rsidR="004E1ED9" w:rsidRDefault="004E1ED9" w:rsidP="001E5F4D">
      <w:pPr>
        <w:pStyle w:val="Prrafodelista"/>
        <w:numPr>
          <w:ilvl w:val="2"/>
          <w:numId w:val="38"/>
        </w:numPr>
        <w:pBdr>
          <w:top w:val="nil"/>
          <w:left w:val="nil"/>
          <w:bottom w:val="nil"/>
          <w:right w:val="nil"/>
          <w:between w:val="nil"/>
        </w:pBdr>
        <w:spacing w:line="240" w:lineRule="auto"/>
        <w:jc w:val="both"/>
        <w:rPr>
          <w:color w:val="000000"/>
        </w:rPr>
      </w:pPr>
      <w:r w:rsidRPr="001C0EBE">
        <w:rPr>
          <w:color w:val="000000"/>
        </w:rPr>
        <w:t>Injuria renal aguda.</w:t>
      </w:r>
    </w:p>
    <w:p w14:paraId="1AA00E8C" w14:textId="77777777" w:rsidR="004E1ED9" w:rsidRDefault="004E1ED9" w:rsidP="001E5F4D">
      <w:pPr>
        <w:pStyle w:val="Prrafodelista"/>
        <w:numPr>
          <w:ilvl w:val="2"/>
          <w:numId w:val="38"/>
        </w:numPr>
        <w:pBdr>
          <w:top w:val="nil"/>
          <w:left w:val="nil"/>
          <w:bottom w:val="nil"/>
          <w:right w:val="nil"/>
          <w:between w:val="nil"/>
        </w:pBdr>
        <w:spacing w:line="240" w:lineRule="auto"/>
        <w:jc w:val="both"/>
        <w:rPr>
          <w:color w:val="000000"/>
        </w:rPr>
      </w:pPr>
      <w:r w:rsidRPr="001C0EBE">
        <w:rPr>
          <w:color w:val="000000"/>
        </w:rPr>
        <w:lastRenderedPageBreak/>
        <w:t xml:space="preserve">Terapias de sustitución renal. </w:t>
      </w:r>
    </w:p>
    <w:p w14:paraId="46DDD00E" w14:textId="77777777" w:rsidR="004E1ED9" w:rsidRDefault="004E1ED9" w:rsidP="001E5F4D">
      <w:pPr>
        <w:pStyle w:val="Prrafodelista"/>
        <w:numPr>
          <w:ilvl w:val="2"/>
          <w:numId w:val="38"/>
        </w:numPr>
        <w:pBdr>
          <w:top w:val="nil"/>
          <w:left w:val="nil"/>
          <w:bottom w:val="nil"/>
          <w:right w:val="nil"/>
          <w:between w:val="nil"/>
        </w:pBdr>
        <w:spacing w:line="240" w:lineRule="auto"/>
        <w:jc w:val="both"/>
        <w:rPr>
          <w:color w:val="000000"/>
        </w:rPr>
      </w:pPr>
      <w:r w:rsidRPr="001C0EBE">
        <w:rPr>
          <w:color w:val="000000"/>
        </w:rPr>
        <w:t>Nefropatías túbulo intersticiales, infección urinaria y nefrolitiasis.</w:t>
      </w:r>
    </w:p>
    <w:p w14:paraId="7E07BC6C" w14:textId="46839090" w:rsidR="004E1ED9" w:rsidRPr="004E1ED9" w:rsidRDefault="004E1ED9" w:rsidP="001E5F4D">
      <w:pPr>
        <w:pStyle w:val="Prrafodelista"/>
        <w:numPr>
          <w:ilvl w:val="2"/>
          <w:numId w:val="38"/>
        </w:numPr>
        <w:pBdr>
          <w:top w:val="nil"/>
          <w:left w:val="nil"/>
          <w:bottom w:val="nil"/>
          <w:right w:val="nil"/>
          <w:between w:val="nil"/>
        </w:pBdr>
        <w:spacing w:line="240" w:lineRule="auto"/>
        <w:jc w:val="both"/>
        <w:rPr>
          <w:color w:val="000000"/>
        </w:rPr>
      </w:pPr>
      <w:r w:rsidRPr="004E1ED9">
        <w:rPr>
          <w:color w:val="000000"/>
        </w:rPr>
        <w:t>Riñón y enfermedades sistémicas</w:t>
      </w:r>
    </w:p>
    <w:p w14:paraId="25DE7AC2" w14:textId="77777777" w:rsidR="00F00B63" w:rsidRPr="00BE0C07" w:rsidRDefault="00F00B63" w:rsidP="00F00B63">
      <w:pPr>
        <w:jc w:val="both"/>
        <w:rPr>
          <w:rFonts w:ascii="Calibri" w:hAnsi="Calibri" w:cs="Arial"/>
        </w:rPr>
      </w:pPr>
    </w:p>
    <w:p w14:paraId="5C0BD2DA" w14:textId="77777777" w:rsidR="004E1ED9" w:rsidRDefault="00F00B63" w:rsidP="004E1ED9">
      <w:pPr>
        <w:jc w:val="both"/>
        <w:rPr>
          <w:rFonts w:ascii="Calibri" w:hAnsi="Calibri" w:cs="Arial"/>
        </w:rPr>
      </w:pPr>
      <w:r w:rsidRPr="00BE0C07">
        <w:rPr>
          <w:rFonts w:ascii="Calibri" w:hAnsi="Calibri" w:cs="Arial"/>
          <w:b/>
        </w:rPr>
        <w:t>Contenidos:</w:t>
      </w:r>
      <w:r w:rsidRPr="00BE0C07">
        <w:rPr>
          <w:rFonts w:ascii="Calibri" w:eastAsia="Calibri" w:hAnsi="Calibri" w:cs="Calibri"/>
          <w:color w:val="000000"/>
          <w:lang w:eastAsia="es-CL"/>
        </w:rPr>
        <w:t xml:space="preserve"> </w:t>
      </w:r>
    </w:p>
    <w:p w14:paraId="3E06E5E8" w14:textId="77777777" w:rsidR="004E1ED9" w:rsidRDefault="004E1ED9" w:rsidP="0005275D">
      <w:pPr>
        <w:pStyle w:val="Prrafodelista"/>
        <w:numPr>
          <w:ilvl w:val="0"/>
          <w:numId w:val="5"/>
        </w:numPr>
        <w:pBdr>
          <w:top w:val="nil"/>
          <w:left w:val="nil"/>
          <w:bottom w:val="nil"/>
          <w:right w:val="nil"/>
          <w:between w:val="nil"/>
        </w:pBdr>
        <w:spacing w:after="70" w:line="240" w:lineRule="auto"/>
        <w:rPr>
          <w:color w:val="000000"/>
        </w:rPr>
      </w:pPr>
      <w:r w:rsidRPr="001C0EBE">
        <w:rPr>
          <w:color w:val="000000"/>
        </w:rPr>
        <w:t xml:space="preserve">Insuficiencia renal crónica </w:t>
      </w:r>
    </w:p>
    <w:p w14:paraId="29AED557" w14:textId="77777777" w:rsidR="004E1ED9" w:rsidRDefault="004E1ED9" w:rsidP="0005275D">
      <w:pPr>
        <w:pStyle w:val="Prrafodelista"/>
        <w:numPr>
          <w:ilvl w:val="0"/>
          <w:numId w:val="5"/>
        </w:numPr>
        <w:pBdr>
          <w:top w:val="nil"/>
          <w:left w:val="nil"/>
          <w:bottom w:val="nil"/>
          <w:right w:val="nil"/>
          <w:between w:val="nil"/>
        </w:pBdr>
        <w:spacing w:after="70" w:line="240" w:lineRule="auto"/>
        <w:rPr>
          <w:color w:val="000000"/>
        </w:rPr>
      </w:pPr>
      <w:r w:rsidRPr="001C0EBE">
        <w:rPr>
          <w:color w:val="000000"/>
        </w:rPr>
        <w:t xml:space="preserve">Insuficiencia renal aguda </w:t>
      </w:r>
    </w:p>
    <w:p w14:paraId="333B3F33" w14:textId="77777777" w:rsidR="004E1ED9" w:rsidRDefault="004E1ED9" w:rsidP="0005275D">
      <w:pPr>
        <w:pStyle w:val="Prrafodelista"/>
        <w:numPr>
          <w:ilvl w:val="0"/>
          <w:numId w:val="5"/>
        </w:numPr>
        <w:pBdr>
          <w:top w:val="nil"/>
          <w:left w:val="nil"/>
          <w:bottom w:val="nil"/>
          <w:right w:val="nil"/>
          <w:between w:val="nil"/>
        </w:pBdr>
        <w:spacing w:after="70" w:line="240" w:lineRule="auto"/>
        <w:rPr>
          <w:color w:val="000000"/>
        </w:rPr>
      </w:pPr>
      <w:r w:rsidRPr="001C0EBE">
        <w:rPr>
          <w:color w:val="000000"/>
        </w:rPr>
        <w:t xml:space="preserve">Síndrome nefrítico </w:t>
      </w:r>
    </w:p>
    <w:p w14:paraId="02F46425" w14:textId="77777777" w:rsidR="004E1ED9" w:rsidRDefault="004E1ED9" w:rsidP="0005275D">
      <w:pPr>
        <w:pStyle w:val="Prrafodelista"/>
        <w:numPr>
          <w:ilvl w:val="0"/>
          <w:numId w:val="5"/>
        </w:numPr>
        <w:pBdr>
          <w:top w:val="nil"/>
          <w:left w:val="nil"/>
          <w:bottom w:val="nil"/>
          <w:right w:val="nil"/>
          <w:between w:val="nil"/>
        </w:pBdr>
        <w:spacing w:after="70" w:line="240" w:lineRule="auto"/>
        <w:rPr>
          <w:color w:val="000000"/>
        </w:rPr>
      </w:pPr>
      <w:r w:rsidRPr="001C0EBE">
        <w:rPr>
          <w:color w:val="000000"/>
        </w:rPr>
        <w:t xml:space="preserve">Síndrome nefrótico </w:t>
      </w:r>
    </w:p>
    <w:p w14:paraId="74B28008" w14:textId="77777777" w:rsidR="004E1ED9" w:rsidRDefault="004E1ED9" w:rsidP="0005275D">
      <w:pPr>
        <w:pStyle w:val="Prrafodelista"/>
        <w:numPr>
          <w:ilvl w:val="0"/>
          <w:numId w:val="5"/>
        </w:numPr>
        <w:pBdr>
          <w:top w:val="nil"/>
          <w:left w:val="nil"/>
          <w:bottom w:val="nil"/>
          <w:right w:val="nil"/>
          <w:between w:val="nil"/>
        </w:pBdr>
        <w:spacing w:after="70" w:line="240" w:lineRule="auto"/>
        <w:rPr>
          <w:color w:val="000000"/>
        </w:rPr>
      </w:pPr>
      <w:r w:rsidRPr="001C0EBE">
        <w:rPr>
          <w:color w:val="000000"/>
        </w:rPr>
        <w:t xml:space="preserve">Infección urinaria </w:t>
      </w:r>
    </w:p>
    <w:p w14:paraId="7EE6B3A2" w14:textId="77777777" w:rsidR="004E1ED9" w:rsidRDefault="004E1ED9" w:rsidP="0005275D">
      <w:pPr>
        <w:pStyle w:val="Prrafodelista"/>
        <w:numPr>
          <w:ilvl w:val="0"/>
          <w:numId w:val="5"/>
        </w:numPr>
        <w:pBdr>
          <w:top w:val="nil"/>
          <w:left w:val="nil"/>
          <w:bottom w:val="nil"/>
          <w:right w:val="nil"/>
          <w:between w:val="nil"/>
        </w:pBdr>
        <w:spacing w:after="70" w:line="240" w:lineRule="auto"/>
        <w:rPr>
          <w:color w:val="000000"/>
        </w:rPr>
      </w:pPr>
      <w:r w:rsidRPr="001C0EBE">
        <w:rPr>
          <w:color w:val="000000"/>
        </w:rPr>
        <w:t xml:space="preserve">Examen de orina y manejo de anormalidades urinarias mínimas </w:t>
      </w:r>
    </w:p>
    <w:p w14:paraId="73864103" w14:textId="77777777" w:rsidR="004E1ED9" w:rsidRDefault="004E1ED9" w:rsidP="0005275D">
      <w:pPr>
        <w:pStyle w:val="Prrafodelista"/>
        <w:numPr>
          <w:ilvl w:val="0"/>
          <w:numId w:val="5"/>
        </w:numPr>
        <w:pBdr>
          <w:top w:val="nil"/>
          <w:left w:val="nil"/>
          <w:bottom w:val="nil"/>
          <w:right w:val="nil"/>
          <w:between w:val="nil"/>
        </w:pBdr>
        <w:spacing w:after="70" w:line="240" w:lineRule="auto"/>
        <w:rPr>
          <w:color w:val="000000"/>
        </w:rPr>
      </w:pPr>
      <w:r w:rsidRPr="001C0EBE">
        <w:rPr>
          <w:color w:val="000000"/>
        </w:rPr>
        <w:t xml:space="preserve">Disnatremias </w:t>
      </w:r>
    </w:p>
    <w:p w14:paraId="00791757" w14:textId="77777777" w:rsidR="004E1ED9" w:rsidRDefault="004E1ED9" w:rsidP="0005275D">
      <w:pPr>
        <w:pStyle w:val="Prrafodelista"/>
        <w:numPr>
          <w:ilvl w:val="0"/>
          <w:numId w:val="5"/>
        </w:numPr>
        <w:pBdr>
          <w:top w:val="nil"/>
          <w:left w:val="nil"/>
          <w:bottom w:val="nil"/>
          <w:right w:val="nil"/>
          <w:between w:val="nil"/>
        </w:pBdr>
        <w:spacing w:after="70" w:line="240" w:lineRule="auto"/>
        <w:rPr>
          <w:color w:val="000000"/>
        </w:rPr>
      </w:pPr>
      <w:r w:rsidRPr="001C0EBE">
        <w:rPr>
          <w:color w:val="000000"/>
        </w:rPr>
        <w:t xml:space="preserve">Diagnóstico de los trastornos ácido-base </w:t>
      </w:r>
    </w:p>
    <w:p w14:paraId="408112D6" w14:textId="77777777" w:rsidR="004E1ED9" w:rsidRDefault="004E1ED9" w:rsidP="0005275D">
      <w:pPr>
        <w:pStyle w:val="Prrafodelista"/>
        <w:numPr>
          <w:ilvl w:val="0"/>
          <w:numId w:val="5"/>
        </w:numPr>
        <w:pBdr>
          <w:top w:val="nil"/>
          <w:left w:val="nil"/>
          <w:bottom w:val="nil"/>
          <w:right w:val="nil"/>
          <w:between w:val="nil"/>
        </w:pBdr>
        <w:spacing w:after="70" w:line="240" w:lineRule="auto"/>
        <w:rPr>
          <w:color w:val="000000"/>
        </w:rPr>
      </w:pPr>
      <w:r w:rsidRPr="001C0EBE">
        <w:rPr>
          <w:color w:val="000000"/>
        </w:rPr>
        <w:t xml:space="preserve">Manifestaciones renales de las enfermedades sistémicas </w:t>
      </w:r>
    </w:p>
    <w:p w14:paraId="32BC785B" w14:textId="77777777" w:rsidR="004E1ED9" w:rsidRDefault="004E1ED9" w:rsidP="0005275D">
      <w:pPr>
        <w:pStyle w:val="Prrafodelista"/>
        <w:numPr>
          <w:ilvl w:val="0"/>
          <w:numId w:val="5"/>
        </w:numPr>
        <w:pBdr>
          <w:top w:val="nil"/>
          <w:left w:val="nil"/>
          <w:bottom w:val="nil"/>
          <w:right w:val="nil"/>
          <w:between w:val="nil"/>
        </w:pBdr>
        <w:spacing w:after="70" w:line="240" w:lineRule="auto"/>
        <w:rPr>
          <w:color w:val="000000"/>
        </w:rPr>
      </w:pPr>
      <w:r w:rsidRPr="001C0EBE">
        <w:rPr>
          <w:color w:val="000000"/>
        </w:rPr>
        <w:t xml:space="preserve">Litiasis urinaria </w:t>
      </w:r>
    </w:p>
    <w:p w14:paraId="03620D7C" w14:textId="5B7AAC75" w:rsidR="004E1ED9" w:rsidRDefault="004E1ED9" w:rsidP="0005275D">
      <w:pPr>
        <w:pStyle w:val="Prrafodelista"/>
        <w:numPr>
          <w:ilvl w:val="0"/>
          <w:numId w:val="5"/>
        </w:numPr>
        <w:pBdr>
          <w:top w:val="nil"/>
          <w:left w:val="nil"/>
          <w:bottom w:val="nil"/>
          <w:right w:val="nil"/>
          <w:between w:val="nil"/>
        </w:pBdr>
        <w:spacing w:after="70" w:line="240" w:lineRule="auto"/>
        <w:rPr>
          <w:color w:val="000000"/>
        </w:rPr>
      </w:pPr>
      <w:r>
        <w:rPr>
          <w:color w:val="000000"/>
        </w:rPr>
        <w:t xml:space="preserve">Enfermedades </w:t>
      </w:r>
      <w:r w:rsidR="00F34C1F">
        <w:rPr>
          <w:color w:val="000000"/>
        </w:rPr>
        <w:t>túbulo-</w:t>
      </w:r>
      <w:r>
        <w:rPr>
          <w:color w:val="000000"/>
        </w:rPr>
        <w:t>intersticiales</w:t>
      </w:r>
    </w:p>
    <w:p w14:paraId="63ABFA07" w14:textId="77777777" w:rsidR="004E1ED9" w:rsidRDefault="004E1ED9" w:rsidP="0005275D">
      <w:pPr>
        <w:pStyle w:val="Prrafodelista"/>
        <w:numPr>
          <w:ilvl w:val="0"/>
          <w:numId w:val="5"/>
        </w:numPr>
        <w:pBdr>
          <w:top w:val="nil"/>
          <w:left w:val="nil"/>
          <w:bottom w:val="nil"/>
          <w:right w:val="nil"/>
          <w:between w:val="nil"/>
        </w:pBdr>
        <w:spacing w:after="70" w:line="240" w:lineRule="auto"/>
        <w:rPr>
          <w:color w:val="000000"/>
        </w:rPr>
      </w:pPr>
      <w:r w:rsidRPr="001C0EBE">
        <w:rPr>
          <w:color w:val="000000"/>
        </w:rPr>
        <w:t xml:space="preserve">Interpretación del laboratorio e imágenes en nefrología. </w:t>
      </w:r>
    </w:p>
    <w:p w14:paraId="57A3D048" w14:textId="77777777" w:rsidR="004E1ED9" w:rsidRDefault="004E1ED9" w:rsidP="0005275D">
      <w:pPr>
        <w:pStyle w:val="Prrafodelista"/>
        <w:numPr>
          <w:ilvl w:val="0"/>
          <w:numId w:val="5"/>
        </w:numPr>
        <w:pBdr>
          <w:top w:val="nil"/>
          <w:left w:val="nil"/>
          <w:bottom w:val="nil"/>
          <w:right w:val="nil"/>
          <w:between w:val="nil"/>
        </w:pBdr>
        <w:spacing w:after="70" w:line="240" w:lineRule="auto"/>
        <w:rPr>
          <w:color w:val="000000"/>
        </w:rPr>
      </w:pPr>
      <w:r w:rsidRPr="001C0EBE">
        <w:rPr>
          <w:color w:val="000000"/>
        </w:rPr>
        <w:t xml:space="preserve">Hipertensión arterial </w:t>
      </w:r>
    </w:p>
    <w:p w14:paraId="427A5005" w14:textId="77777777" w:rsidR="004E1ED9" w:rsidRDefault="004E1ED9" w:rsidP="0005275D">
      <w:pPr>
        <w:pStyle w:val="Prrafodelista"/>
        <w:numPr>
          <w:ilvl w:val="0"/>
          <w:numId w:val="5"/>
        </w:numPr>
        <w:pBdr>
          <w:top w:val="nil"/>
          <w:left w:val="nil"/>
          <w:bottom w:val="nil"/>
          <w:right w:val="nil"/>
          <w:between w:val="nil"/>
        </w:pBdr>
        <w:spacing w:after="70" w:line="240" w:lineRule="auto"/>
        <w:rPr>
          <w:color w:val="000000"/>
        </w:rPr>
      </w:pPr>
      <w:r w:rsidRPr="001C0EBE">
        <w:rPr>
          <w:color w:val="000000"/>
        </w:rPr>
        <w:t xml:space="preserve">Nefropatía diabética </w:t>
      </w:r>
    </w:p>
    <w:p w14:paraId="695C9EF0" w14:textId="77777777" w:rsidR="004E1ED9" w:rsidRDefault="004E1ED9" w:rsidP="0005275D">
      <w:pPr>
        <w:pStyle w:val="Prrafodelista"/>
        <w:numPr>
          <w:ilvl w:val="0"/>
          <w:numId w:val="5"/>
        </w:numPr>
        <w:pBdr>
          <w:top w:val="nil"/>
          <w:left w:val="nil"/>
          <w:bottom w:val="nil"/>
          <w:right w:val="nil"/>
          <w:between w:val="nil"/>
        </w:pBdr>
        <w:spacing w:after="70" w:line="240" w:lineRule="auto"/>
        <w:rPr>
          <w:color w:val="000000"/>
        </w:rPr>
      </w:pPr>
      <w:r w:rsidRPr="001C0EBE">
        <w:rPr>
          <w:color w:val="000000"/>
        </w:rPr>
        <w:t xml:space="preserve">Enfermedades glomerulares </w:t>
      </w:r>
    </w:p>
    <w:p w14:paraId="214A5633" w14:textId="77777777" w:rsidR="004E1ED9" w:rsidRDefault="004E1ED9" w:rsidP="0005275D">
      <w:pPr>
        <w:pStyle w:val="Prrafodelista"/>
        <w:numPr>
          <w:ilvl w:val="0"/>
          <w:numId w:val="5"/>
        </w:numPr>
        <w:pBdr>
          <w:top w:val="nil"/>
          <w:left w:val="nil"/>
          <w:bottom w:val="nil"/>
          <w:right w:val="nil"/>
          <w:between w:val="nil"/>
        </w:pBdr>
        <w:spacing w:after="70" w:line="240" w:lineRule="auto"/>
        <w:rPr>
          <w:color w:val="000000"/>
        </w:rPr>
      </w:pPr>
      <w:r w:rsidRPr="001C0EBE">
        <w:rPr>
          <w:color w:val="000000"/>
        </w:rPr>
        <w:t xml:space="preserve">Terapias de sustitución renal </w:t>
      </w:r>
    </w:p>
    <w:p w14:paraId="3BD9A36A" w14:textId="77777777" w:rsidR="004E1ED9" w:rsidRDefault="004E1ED9" w:rsidP="0005275D">
      <w:pPr>
        <w:pStyle w:val="Prrafodelista"/>
        <w:numPr>
          <w:ilvl w:val="0"/>
          <w:numId w:val="5"/>
        </w:numPr>
        <w:pBdr>
          <w:top w:val="nil"/>
          <w:left w:val="nil"/>
          <w:bottom w:val="nil"/>
          <w:right w:val="nil"/>
          <w:between w:val="nil"/>
        </w:pBdr>
        <w:spacing w:after="70" w:line="240" w:lineRule="auto"/>
        <w:rPr>
          <w:color w:val="000000"/>
        </w:rPr>
      </w:pPr>
      <w:r w:rsidRPr="001C0EBE">
        <w:rPr>
          <w:color w:val="000000"/>
        </w:rPr>
        <w:t xml:space="preserve">Infección urinaria y nefrolitiasis </w:t>
      </w:r>
    </w:p>
    <w:p w14:paraId="275EFEE3" w14:textId="77777777" w:rsidR="004E1ED9" w:rsidRDefault="004E1ED9" w:rsidP="0005275D">
      <w:pPr>
        <w:pStyle w:val="Prrafodelista"/>
        <w:numPr>
          <w:ilvl w:val="0"/>
          <w:numId w:val="5"/>
        </w:numPr>
        <w:pBdr>
          <w:top w:val="nil"/>
          <w:left w:val="nil"/>
          <w:bottom w:val="nil"/>
          <w:right w:val="nil"/>
          <w:between w:val="nil"/>
        </w:pBdr>
        <w:spacing w:after="70" w:line="240" w:lineRule="auto"/>
        <w:rPr>
          <w:color w:val="000000"/>
        </w:rPr>
      </w:pPr>
      <w:r w:rsidRPr="001C0EBE">
        <w:rPr>
          <w:color w:val="000000"/>
        </w:rPr>
        <w:t xml:space="preserve">Riñón y enfermedades sistémicas. </w:t>
      </w:r>
    </w:p>
    <w:p w14:paraId="02651B17" w14:textId="77777777" w:rsidR="004E1ED9" w:rsidRDefault="004E1ED9" w:rsidP="0005275D">
      <w:pPr>
        <w:pStyle w:val="Prrafodelista"/>
        <w:numPr>
          <w:ilvl w:val="0"/>
          <w:numId w:val="5"/>
        </w:numPr>
        <w:pBdr>
          <w:top w:val="nil"/>
          <w:left w:val="nil"/>
          <w:bottom w:val="nil"/>
          <w:right w:val="nil"/>
          <w:between w:val="nil"/>
        </w:pBdr>
        <w:spacing w:after="70" w:line="240" w:lineRule="auto"/>
        <w:rPr>
          <w:color w:val="000000"/>
        </w:rPr>
      </w:pPr>
      <w:r w:rsidRPr="000C2D77">
        <w:rPr>
          <w:color w:val="000000"/>
        </w:rPr>
        <w:t>Compromiso renal en Hipertensión arterial</w:t>
      </w:r>
    </w:p>
    <w:p w14:paraId="7BCD05E9" w14:textId="77777777" w:rsidR="004E1ED9" w:rsidRPr="000C2D77" w:rsidRDefault="004E1ED9" w:rsidP="0005275D">
      <w:pPr>
        <w:pStyle w:val="Prrafodelista"/>
        <w:numPr>
          <w:ilvl w:val="0"/>
          <w:numId w:val="5"/>
        </w:numPr>
        <w:pBdr>
          <w:top w:val="nil"/>
          <w:left w:val="nil"/>
          <w:bottom w:val="nil"/>
          <w:right w:val="nil"/>
          <w:between w:val="nil"/>
        </w:pBdr>
        <w:spacing w:after="70" w:line="240" w:lineRule="auto"/>
        <w:rPr>
          <w:color w:val="000000"/>
        </w:rPr>
      </w:pPr>
      <w:r w:rsidRPr="000C2D77">
        <w:rPr>
          <w:color w:val="000000"/>
        </w:rPr>
        <w:t>Compromiso renal en el paciente crítico</w:t>
      </w:r>
    </w:p>
    <w:p w14:paraId="237F6818" w14:textId="531DEC81" w:rsidR="00F00B63" w:rsidRPr="00BE0C07" w:rsidRDefault="00F00B63" w:rsidP="004E1ED9">
      <w:pPr>
        <w:ind w:left="720"/>
        <w:jc w:val="both"/>
        <w:rPr>
          <w:rFonts w:ascii="Calibri" w:hAnsi="Calibri" w:cs="Arial"/>
        </w:rPr>
      </w:pPr>
      <w:r w:rsidRPr="00BE0C07">
        <w:rPr>
          <w:rFonts w:ascii="Calibri" w:hAnsi="Calibri" w:cs="Arial"/>
          <w:b/>
        </w:rPr>
        <w:t xml:space="preserve"> </w:t>
      </w:r>
    </w:p>
    <w:p w14:paraId="19E3C590" w14:textId="35C9D6AC" w:rsidR="004E1ED9" w:rsidRPr="004E1ED9" w:rsidRDefault="00F00B63" w:rsidP="004E1ED9">
      <w:pPr>
        <w:pBdr>
          <w:top w:val="nil"/>
          <w:left w:val="nil"/>
          <w:bottom w:val="nil"/>
          <w:right w:val="nil"/>
          <w:between w:val="nil"/>
        </w:pBdr>
        <w:spacing w:after="0" w:line="240" w:lineRule="auto"/>
        <w:rPr>
          <w:b/>
        </w:rPr>
      </w:pPr>
      <w:r w:rsidRPr="004E1ED9">
        <w:rPr>
          <w:rFonts w:ascii="Calibri" w:hAnsi="Calibri" w:cs="Arial"/>
          <w:b/>
        </w:rPr>
        <w:t>Actividades:</w:t>
      </w:r>
      <w:r w:rsidRPr="004E1ED9">
        <w:rPr>
          <w:rFonts w:ascii="Calibri" w:eastAsia="Calibri" w:hAnsi="Calibri" w:cs="Calibri"/>
        </w:rPr>
        <w:t xml:space="preserve"> </w:t>
      </w:r>
    </w:p>
    <w:p w14:paraId="05EAB584" w14:textId="77777777" w:rsidR="00B8126F" w:rsidRDefault="004E1ED9" w:rsidP="001E5F4D">
      <w:pPr>
        <w:pBdr>
          <w:top w:val="nil"/>
          <w:left w:val="nil"/>
          <w:bottom w:val="nil"/>
          <w:right w:val="nil"/>
          <w:between w:val="nil"/>
        </w:pBdr>
        <w:spacing w:after="0" w:line="240" w:lineRule="auto"/>
        <w:jc w:val="both"/>
      </w:pPr>
      <w:r>
        <w:rPr>
          <w:rFonts w:ascii="Calibri" w:eastAsia="Calibri" w:hAnsi="Calibri" w:cs="Calibri"/>
        </w:rPr>
        <w:br/>
      </w:r>
      <w:r w:rsidR="00B8126F">
        <w:t>Al inicio de la rotación el profesor encargado entregará la calendarización de las actividades al residente.</w:t>
      </w:r>
    </w:p>
    <w:p w14:paraId="06B53105" w14:textId="77777777" w:rsidR="00B8126F" w:rsidRDefault="00B8126F" w:rsidP="001E5F4D">
      <w:pPr>
        <w:pBdr>
          <w:top w:val="nil"/>
          <w:left w:val="nil"/>
          <w:bottom w:val="nil"/>
          <w:right w:val="nil"/>
          <w:between w:val="nil"/>
        </w:pBdr>
        <w:spacing w:after="0" w:line="240" w:lineRule="auto"/>
        <w:jc w:val="both"/>
        <w:rPr>
          <w:color w:val="000000"/>
        </w:rPr>
      </w:pPr>
    </w:p>
    <w:p w14:paraId="4C2E9A43" w14:textId="70263C78" w:rsidR="004E1ED9" w:rsidRDefault="004E1ED9" w:rsidP="001E5F4D">
      <w:pPr>
        <w:pBdr>
          <w:top w:val="nil"/>
          <w:left w:val="nil"/>
          <w:bottom w:val="nil"/>
          <w:right w:val="nil"/>
          <w:between w:val="nil"/>
        </w:pBdr>
        <w:spacing w:after="0" w:line="240" w:lineRule="auto"/>
        <w:jc w:val="both"/>
        <w:rPr>
          <w:color w:val="000000"/>
        </w:rPr>
      </w:pPr>
      <w:r>
        <w:rPr>
          <w:color w:val="000000"/>
        </w:rPr>
        <w:t xml:space="preserve">La rotación de nefrología HOSMIL se dividirá en las siguientes actividades: </w:t>
      </w:r>
    </w:p>
    <w:p w14:paraId="6906B65C" w14:textId="77777777" w:rsidR="004E1ED9" w:rsidRDefault="004E1ED9" w:rsidP="001E5F4D">
      <w:pPr>
        <w:pBdr>
          <w:top w:val="nil"/>
          <w:left w:val="nil"/>
          <w:bottom w:val="nil"/>
          <w:right w:val="nil"/>
          <w:between w:val="nil"/>
        </w:pBdr>
        <w:spacing w:after="0" w:line="240" w:lineRule="auto"/>
        <w:jc w:val="both"/>
        <w:rPr>
          <w:color w:val="000000"/>
        </w:rPr>
      </w:pPr>
    </w:p>
    <w:p w14:paraId="32E0CA1E" w14:textId="77777777" w:rsidR="004E1ED9" w:rsidRPr="004E1ED9" w:rsidRDefault="004E1ED9" w:rsidP="001E5F4D">
      <w:pPr>
        <w:pStyle w:val="Prrafodelista"/>
        <w:numPr>
          <w:ilvl w:val="0"/>
          <w:numId w:val="39"/>
        </w:numPr>
        <w:pBdr>
          <w:top w:val="nil"/>
          <w:left w:val="nil"/>
          <w:bottom w:val="nil"/>
          <w:right w:val="nil"/>
          <w:between w:val="nil"/>
        </w:pBdr>
        <w:spacing w:after="0" w:line="240" w:lineRule="auto"/>
        <w:jc w:val="both"/>
        <w:rPr>
          <w:color w:val="000000"/>
        </w:rPr>
      </w:pPr>
      <w:r w:rsidRPr="004E1ED9">
        <w:rPr>
          <w:color w:val="000000"/>
        </w:rPr>
        <w:t>Ambulatorio: Policlínico de Nefrología general (6 h/semana), hipertensión arterial y Holter PA (2 h/semana), trasplante renal (2 h/semana). Esta actividad se realiza bajo tutoría directa con asignación específica de nefrólogo en cada uno de los policlínicos.</w:t>
      </w:r>
    </w:p>
    <w:p w14:paraId="74B6A934" w14:textId="77777777" w:rsidR="004E1ED9" w:rsidRPr="004E1ED9" w:rsidRDefault="004E1ED9" w:rsidP="001E5F4D">
      <w:pPr>
        <w:pStyle w:val="Prrafodelista"/>
        <w:numPr>
          <w:ilvl w:val="0"/>
          <w:numId w:val="39"/>
        </w:numPr>
        <w:pBdr>
          <w:top w:val="nil"/>
          <w:left w:val="nil"/>
          <w:bottom w:val="nil"/>
          <w:right w:val="nil"/>
          <w:between w:val="nil"/>
        </w:pBdr>
        <w:spacing w:after="0" w:line="240" w:lineRule="auto"/>
        <w:jc w:val="both"/>
        <w:rPr>
          <w:color w:val="000000"/>
        </w:rPr>
      </w:pPr>
      <w:r w:rsidRPr="004E1ED9">
        <w:rPr>
          <w:color w:val="000000"/>
        </w:rPr>
        <w:t xml:space="preserve">Hospitalizado: servicios, UPC, diálisis: 7 h/semana. Visita diaria a estas unidades, con el tutor, para organizar la atención y manejo de cada paciente renal hospitalizado. Preparación visita servicio: 2h/semana, días lunes. </w:t>
      </w:r>
    </w:p>
    <w:p w14:paraId="1E861499" w14:textId="77777777" w:rsidR="004E1ED9" w:rsidRPr="004E1ED9" w:rsidRDefault="004E1ED9" w:rsidP="001E5F4D">
      <w:pPr>
        <w:pStyle w:val="Prrafodelista"/>
        <w:numPr>
          <w:ilvl w:val="0"/>
          <w:numId w:val="39"/>
        </w:numPr>
        <w:pBdr>
          <w:top w:val="nil"/>
          <w:left w:val="nil"/>
          <w:bottom w:val="nil"/>
          <w:right w:val="nil"/>
          <w:between w:val="nil"/>
        </w:pBdr>
        <w:spacing w:after="0" w:line="240" w:lineRule="auto"/>
        <w:jc w:val="both"/>
        <w:rPr>
          <w:color w:val="000000"/>
        </w:rPr>
      </w:pPr>
      <w:r w:rsidRPr="004E1ED9">
        <w:rPr>
          <w:color w:val="000000"/>
        </w:rPr>
        <w:t xml:space="preserve">Visita de servicio: 3 h/semana. El residente presenta cada uno de los pacientes renales que ha preparado el día previo, promoviendo una activa discusión sobre los planes y problemas de cada paciente. </w:t>
      </w:r>
    </w:p>
    <w:p w14:paraId="18D0E9DB" w14:textId="77777777" w:rsidR="004E1ED9" w:rsidRPr="004E1ED9" w:rsidRDefault="004E1ED9" w:rsidP="001E5F4D">
      <w:pPr>
        <w:pStyle w:val="Prrafodelista"/>
        <w:numPr>
          <w:ilvl w:val="0"/>
          <w:numId w:val="39"/>
        </w:numPr>
        <w:pBdr>
          <w:top w:val="nil"/>
          <w:left w:val="nil"/>
          <w:bottom w:val="nil"/>
          <w:right w:val="nil"/>
          <w:between w:val="nil"/>
        </w:pBdr>
        <w:spacing w:after="0" w:line="240" w:lineRule="auto"/>
        <w:jc w:val="both"/>
        <w:rPr>
          <w:color w:val="000000"/>
        </w:rPr>
      </w:pPr>
      <w:r w:rsidRPr="004E1ED9">
        <w:rPr>
          <w:color w:val="000000"/>
        </w:rPr>
        <w:t xml:space="preserve">Observación procedimientos: colocación de catéteres HD y biopsias renales: 2h/semana. </w:t>
      </w:r>
    </w:p>
    <w:p w14:paraId="21A839D9" w14:textId="77777777" w:rsidR="004E1ED9" w:rsidRPr="004E1ED9" w:rsidRDefault="004E1ED9" w:rsidP="001E5F4D">
      <w:pPr>
        <w:pStyle w:val="Prrafodelista"/>
        <w:numPr>
          <w:ilvl w:val="0"/>
          <w:numId w:val="39"/>
        </w:numPr>
        <w:pBdr>
          <w:top w:val="nil"/>
          <w:left w:val="nil"/>
          <w:bottom w:val="nil"/>
          <w:right w:val="nil"/>
          <w:between w:val="nil"/>
        </w:pBdr>
        <w:spacing w:after="0" w:line="240" w:lineRule="auto"/>
        <w:jc w:val="both"/>
        <w:rPr>
          <w:color w:val="000000"/>
        </w:rPr>
      </w:pPr>
      <w:r w:rsidRPr="004E1ED9">
        <w:rPr>
          <w:color w:val="000000"/>
        </w:rPr>
        <w:t xml:space="preserve">Reunión servicio: 2h/semana. Se presentan casos, se revisan temas, bibliografía. El residente prepara seminarios que presenta 1v/mes: el tema se elige en conjunto con el tutor. </w:t>
      </w:r>
    </w:p>
    <w:p w14:paraId="4DBFF1A7" w14:textId="77777777" w:rsidR="004E1ED9" w:rsidRPr="004E1ED9" w:rsidRDefault="004E1ED9" w:rsidP="001E5F4D">
      <w:pPr>
        <w:pStyle w:val="Prrafodelista"/>
        <w:numPr>
          <w:ilvl w:val="0"/>
          <w:numId w:val="39"/>
        </w:numPr>
        <w:pBdr>
          <w:top w:val="nil"/>
          <w:left w:val="nil"/>
          <w:bottom w:val="nil"/>
          <w:right w:val="nil"/>
          <w:between w:val="nil"/>
        </w:pBdr>
        <w:spacing w:after="0" w:line="240" w:lineRule="auto"/>
        <w:jc w:val="both"/>
        <w:rPr>
          <w:color w:val="000000"/>
        </w:rPr>
      </w:pPr>
      <w:r w:rsidRPr="004E1ED9">
        <w:rPr>
          <w:color w:val="000000"/>
        </w:rPr>
        <w:t xml:space="preserve">Interconsultas nefrología: 4 h/semana. El residente realiza, en conjunto con el nefrólogo de turno, cada interconsulta que se solicita al servicio. Se analiza el paciente, se discuten planes y problemas y, se realiza seguimiento. </w:t>
      </w:r>
    </w:p>
    <w:p w14:paraId="57A679DE" w14:textId="77777777" w:rsidR="004E1ED9" w:rsidRPr="004E1ED9" w:rsidRDefault="004E1ED9" w:rsidP="001E5F4D">
      <w:pPr>
        <w:pStyle w:val="Prrafodelista"/>
        <w:numPr>
          <w:ilvl w:val="0"/>
          <w:numId w:val="39"/>
        </w:numPr>
        <w:pBdr>
          <w:top w:val="nil"/>
          <w:left w:val="nil"/>
          <w:bottom w:val="nil"/>
          <w:right w:val="nil"/>
          <w:between w:val="nil"/>
        </w:pBdr>
        <w:spacing w:after="0" w:line="240" w:lineRule="auto"/>
        <w:jc w:val="both"/>
        <w:rPr>
          <w:color w:val="000000"/>
        </w:rPr>
      </w:pPr>
      <w:r w:rsidRPr="004E1ED9">
        <w:rPr>
          <w:color w:val="000000"/>
        </w:rPr>
        <w:lastRenderedPageBreak/>
        <w:t xml:space="preserve">Discusión de casos clínicos y temas nefrológicos: 3h/semana. El tutor asigna al residente un caso a revisar. </w:t>
      </w:r>
    </w:p>
    <w:p w14:paraId="289E3090" w14:textId="77777777" w:rsidR="004E1ED9" w:rsidRDefault="004E1ED9" w:rsidP="001E5F4D">
      <w:pPr>
        <w:pBdr>
          <w:top w:val="nil"/>
          <w:left w:val="nil"/>
          <w:bottom w:val="nil"/>
          <w:right w:val="nil"/>
          <w:between w:val="nil"/>
        </w:pBdr>
        <w:spacing w:after="0" w:line="240" w:lineRule="auto"/>
        <w:jc w:val="both"/>
        <w:rPr>
          <w:b/>
        </w:rPr>
      </w:pPr>
    </w:p>
    <w:p w14:paraId="57B9C1E7" w14:textId="77777777" w:rsidR="004E1ED9" w:rsidRDefault="004E1ED9" w:rsidP="001E5F4D">
      <w:pPr>
        <w:pBdr>
          <w:top w:val="nil"/>
          <w:left w:val="nil"/>
          <w:bottom w:val="nil"/>
          <w:right w:val="nil"/>
          <w:between w:val="nil"/>
        </w:pBdr>
        <w:spacing w:after="0" w:line="240" w:lineRule="auto"/>
        <w:jc w:val="both"/>
      </w:pPr>
      <w:r>
        <w:t>La rotación de nefrología Clínica Universidad de los Andes, se dividirá en las siguientes</w:t>
      </w:r>
    </w:p>
    <w:p w14:paraId="7E2D6FD2" w14:textId="3027C799" w:rsidR="004E1ED9" w:rsidRDefault="004E1ED9" w:rsidP="001E5F4D">
      <w:pPr>
        <w:pBdr>
          <w:top w:val="nil"/>
          <w:left w:val="nil"/>
          <w:bottom w:val="nil"/>
          <w:right w:val="nil"/>
          <w:between w:val="nil"/>
        </w:pBdr>
        <w:spacing w:after="0" w:line="240" w:lineRule="auto"/>
        <w:jc w:val="both"/>
      </w:pPr>
      <w:r>
        <w:t>actividades:</w:t>
      </w:r>
    </w:p>
    <w:p w14:paraId="0120F940" w14:textId="77777777" w:rsidR="004E1ED9" w:rsidRDefault="004E1ED9" w:rsidP="001E5F4D">
      <w:pPr>
        <w:pBdr>
          <w:top w:val="nil"/>
          <w:left w:val="nil"/>
          <w:bottom w:val="nil"/>
          <w:right w:val="nil"/>
          <w:between w:val="nil"/>
        </w:pBdr>
        <w:spacing w:after="0" w:line="240" w:lineRule="auto"/>
        <w:ind w:left="709"/>
        <w:jc w:val="both"/>
      </w:pPr>
    </w:p>
    <w:p w14:paraId="0C2DD3B8" w14:textId="77777777" w:rsidR="004E1ED9" w:rsidRPr="000C2D77" w:rsidRDefault="004E1ED9" w:rsidP="001E5F4D">
      <w:pPr>
        <w:pStyle w:val="Prrafodelista"/>
        <w:numPr>
          <w:ilvl w:val="0"/>
          <w:numId w:val="40"/>
        </w:numPr>
        <w:pBdr>
          <w:top w:val="nil"/>
          <w:left w:val="nil"/>
          <w:bottom w:val="nil"/>
          <w:right w:val="nil"/>
          <w:between w:val="nil"/>
        </w:pBdr>
        <w:spacing w:after="0" w:line="240" w:lineRule="auto"/>
        <w:ind w:left="709"/>
        <w:jc w:val="both"/>
      </w:pPr>
      <w:r w:rsidRPr="000C2D77">
        <w:rPr>
          <w:color w:val="000000"/>
        </w:rPr>
        <w:t xml:space="preserve">Mantener actualizado el listado de los pacientes nefrológicos de la clínica con independencia del servicio en que se encuentren, participar activamente en el desarrollo de los planes diagnósticos y terapéuticos de cada caso. </w:t>
      </w:r>
    </w:p>
    <w:p w14:paraId="551FEDEB" w14:textId="77777777" w:rsidR="004E1ED9" w:rsidRPr="000C2D77" w:rsidRDefault="004E1ED9" w:rsidP="001E5F4D">
      <w:pPr>
        <w:pStyle w:val="Prrafodelista"/>
        <w:numPr>
          <w:ilvl w:val="0"/>
          <w:numId w:val="40"/>
        </w:numPr>
        <w:pBdr>
          <w:top w:val="nil"/>
          <w:left w:val="nil"/>
          <w:bottom w:val="nil"/>
          <w:right w:val="nil"/>
          <w:between w:val="nil"/>
        </w:pBdr>
        <w:spacing w:after="0" w:line="240" w:lineRule="auto"/>
        <w:ind w:left="709"/>
        <w:jc w:val="both"/>
      </w:pPr>
      <w:r w:rsidRPr="000C2D77">
        <w:rPr>
          <w:color w:val="000000"/>
        </w:rPr>
        <w:t xml:space="preserve">Interactuar con los tutores y revisar la literatura actualizada para resolver las dudas que se generen a partir de los casos clínicos. </w:t>
      </w:r>
    </w:p>
    <w:p w14:paraId="44F7336D" w14:textId="77777777" w:rsidR="004E1ED9" w:rsidRPr="000C2D77" w:rsidRDefault="004E1ED9" w:rsidP="001E5F4D">
      <w:pPr>
        <w:pStyle w:val="Prrafodelista"/>
        <w:numPr>
          <w:ilvl w:val="0"/>
          <w:numId w:val="40"/>
        </w:numPr>
        <w:pBdr>
          <w:top w:val="nil"/>
          <w:left w:val="nil"/>
          <w:bottom w:val="nil"/>
          <w:right w:val="nil"/>
          <w:between w:val="nil"/>
        </w:pBdr>
        <w:spacing w:after="0" w:line="240" w:lineRule="auto"/>
        <w:ind w:left="709"/>
        <w:jc w:val="both"/>
      </w:pPr>
      <w:r w:rsidRPr="000C2D77">
        <w:rPr>
          <w:color w:val="000000"/>
        </w:rPr>
        <w:t xml:space="preserve">Asistencia a consulta ambulatoria nefrológica (acompañando a nefrólogos staff). </w:t>
      </w:r>
    </w:p>
    <w:p w14:paraId="5A7CBB61" w14:textId="77777777" w:rsidR="004E1ED9" w:rsidRPr="000C2D77" w:rsidRDefault="004E1ED9" w:rsidP="001E5F4D">
      <w:pPr>
        <w:pStyle w:val="Prrafodelista"/>
        <w:numPr>
          <w:ilvl w:val="0"/>
          <w:numId w:val="40"/>
        </w:numPr>
        <w:pBdr>
          <w:top w:val="nil"/>
          <w:left w:val="nil"/>
          <w:bottom w:val="nil"/>
          <w:right w:val="nil"/>
          <w:between w:val="nil"/>
        </w:pBdr>
        <w:spacing w:after="0" w:line="240" w:lineRule="auto"/>
        <w:ind w:left="709"/>
        <w:jc w:val="both"/>
      </w:pPr>
      <w:r w:rsidRPr="000C2D77">
        <w:rPr>
          <w:color w:val="000000"/>
        </w:rPr>
        <w:t xml:space="preserve">Presentación semanal de casos clínicos y literatura actualizada en reunión tutorial. </w:t>
      </w:r>
    </w:p>
    <w:p w14:paraId="65236F42" w14:textId="77777777" w:rsidR="004E1ED9" w:rsidRDefault="004E1ED9" w:rsidP="001E5F4D">
      <w:pPr>
        <w:spacing w:line="276" w:lineRule="auto"/>
        <w:jc w:val="both"/>
        <w:rPr>
          <w:rFonts w:ascii="Calibri" w:eastAsia="Calibri" w:hAnsi="Calibri" w:cs="Calibri"/>
        </w:rPr>
      </w:pPr>
    </w:p>
    <w:p w14:paraId="4FF8D743" w14:textId="77777777" w:rsidR="00E05093" w:rsidRPr="005D7DDB" w:rsidRDefault="00E05093" w:rsidP="001E5F4D">
      <w:pPr>
        <w:pBdr>
          <w:top w:val="nil"/>
          <w:left w:val="nil"/>
          <w:bottom w:val="nil"/>
          <w:right w:val="nil"/>
          <w:between w:val="nil"/>
        </w:pBdr>
        <w:spacing w:after="0" w:line="240" w:lineRule="auto"/>
        <w:jc w:val="both"/>
        <w:rPr>
          <w:color w:val="000000"/>
        </w:rPr>
      </w:pPr>
      <w:r>
        <w:rPr>
          <w:color w:val="000000"/>
        </w:rPr>
        <w:t xml:space="preserve">La rotación de nefrología Clínica Dávila se dividirá en las siguientes actividades: </w:t>
      </w:r>
      <w:r>
        <w:rPr>
          <w:color w:val="000000"/>
        </w:rPr>
        <w:br/>
      </w:r>
    </w:p>
    <w:p w14:paraId="18670E2B" w14:textId="77777777" w:rsidR="00E05093" w:rsidRPr="005D7DDB" w:rsidRDefault="00E05093" w:rsidP="001E5F4D">
      <w:pPr>
        <w:numPr>
          <w:ilvl w:val="0"/>
          <w:numId w:val="83"/>
        </w:numPr>
        <w:spacing w:line="240" w:lineRule="auto"/>
        <w:jc w:val="both"/>
        <w:rPr>
          <w:rFonts w:ascii="Calibri" w:eastAsia="Arial" w:hAnsi="Calibri" w:cs="Arial"/>
          <w:szCs w:val="22"/>
        </w:rPr>
      </w:pPr>
      <w:r w:rsidRPr="005D7DDB">
        <w:rPr>
          <w:rFonts w:ascii="Calibri" w:eastAsia="Arial" w:hAnsi="Calibri" w:cs="Arial"/>
          <w:szCs w:val="22"/>
        </w:rPr>
        <w:t>Visita de pacientes hospitalizados:  Los residentes de Medicina Interna mantendrán seguimiento clínico de al menos 7 pacientes durante toda su hospitalización. La evaluación de los pacientes deberá ser integral, con un afrontamiento desde la Medicina Interna, con énfasis en patología nefrológica.  Deberán registrar la historia clínica, examen físico, hipótesis diagnóstica con justificación y desarrollo de diagnósticos diferenciales, plan de estudio y manejo, evolución diaria con planes y problemas.  La visita se hará diariamente, exceptuando los días en que tengan actividad fuera de la Clínica, y se discutirán los casos y el registro en ficha clínica RCE con el Nefrólogo de llamada, en horario a convenir. Los Nefrólogos que colaborarán con esta actividad son: Dr Cesar Caviedes, Dra Marcela Ursu, Dr Sebastián Cabrera y Dra Andrea Ruiz de Arechavaleta</w:t>
      </w:r>
    </w:p>
    <w:p w14:paraId="44973F85" w14:textId="77777777" w:rsidR="00E05093" w:rsidRPr="005D7DDB" w:rsidRDefault="00E05093" w:rsidP="001E5F4D">
      <w:pPr>
        <w:numPr>
          <w:ilvl w:val="0"/>
          <w:numId w:val="83"/>
        </w:numPr>
        <w:pBdr>
          <w:top w:val="nil"/>
          <w:left w:val="nil"/>
          <w:bottom w:val="nil"/>
          <w:right w:val="nil"/>
          <w:between w:val="nil"/>
        </w:pBdr>
        <w:spacing w:line="240" w:lineRule="auto"/>
        <w:jc w:val="both"/>
        <w:rPr>
          <w:rFonts w:ascii="Calibri" w:eastAsia="Arial" w:hAnsi="Calibri" w:cs="Arial"/>
          <w:color w:val="000000"/>
          <w:szCs w:val="22"/>
        </w:rPr>
      </w:pPr>
      <w:r w:rsidRPr="005D7DDB">
        <w:rPr>
          <w:rFonts w:ascii="Calibri" w:eastAsia="Arial" w:hAnsi="Calibri" w:cs="Arial"/>
          <w:color w:val="000000"/>
          <w:szCs w:val="22"/>
        </w:rPr>
        <w:t xml:space="preserve">Consulta  ambulatoria o teleconsulta : Durante la rotación, los residentes deberán asistir una o dos veces a la semana a consulta ambulatoria con tutor, con el fin de adquirir competencias necesarias para el afrontamiento de la patología nefrológica habitual en la práctica ambulatoria.  Los Nefrólogos que colaborarán con esta actividad son: </w:t>
      </w:r>
      <w:r w:rsidRPr="005D7DDB">
        <w:rPr>
          <w:rFonts w:ascii="Calibri" w:eastAsia="Arial" w:hAnsi="Calibri" w:cs="Arial"/>
          <w:szCs w:val="22"/>
        </w:rPr>
        <w:t>Dr Sebastián Cabrera, Dra Andrea Ruiz de Arechavaleta</w:t>
      </w:r>
      <w:r w:rsidRPr="005D7DDB">
        <w:rPr>
          <w:rFonts w:ascii="Calibri" w:eastAsia="Arial" w:hAnsi="Calibri" w:cs="Arial"/>
          <w:color w:val="000000"/>
          <w:szCs w:val="22"/>
        </w:rPr>
        <w:t xml:space="preserve">, </w:t>
      </w:r>
      <w:r w:rsidRPr="005D7DDB">
        <w:rPr>
          <w:rFonts w:ascii="Calibri" w:eastAsia="Arial" w:hAnsi="Calibri" w:cs="Arial"/>
          <w:szCs w:val="22"/>
        </w:rPr>
        <w:t>Dra Haydeé Mellado, Dr Gonzalo Valls (consulta de peritoneodiálisis)</w:t>
      </w:r>
      <w:r w:rsidRPr="005D7DDB">
        <w:rPr>
          <w:rFonts w:ascii="Calibri" w:eastAsia="Arial" w:hAnsi="Calibri" w:cs="Arial"/>
          <w:color w:val="000000"/>
          <w:szCs w:val="22"/>
        </w:rPr>
        <w:t xml:space="preserve"> y </w:t>
      </w:r>
      <w:r w:rsidRPr="005D7DDB">
        <w:rPr>
          <w:rFonts w:ascii="Calibri" w:eastAsia="Arial" w:hAnsi="Calibri" w:cs="Arial"/>
          <w:szCs w:val="22"/>
        </w:rPr>
        <w:t xml:space="preserve">Dra Marcela Ursu (consulta de peritoneodiálisis) </w:t>
      </w:r>
    </w:p>
    <w:p w14:paraId="796C981F" w14:textId="77777777" w:rsidR="00E05093" w:rsidRPr="005D7DDB" w:rsidRDefault="00E05093" w:rsidP="001E5F4D">
      <w:pPr>
        <w:numPr>
          <w:ilvl w:val="0"/>
          <w:numId w:val="83"/>
        </w:numPr>
        <w:pBdr>
          <w:top w:val="nil"/>
          <w:left w:val="nil"/>
          <w:bottom w:val="nil"/>
          <w:right w:val="nil"/>
          <w:between w:val="nil"/>
        </w:pBdr>
        <w:spacing w:line="240" w:lineRule="auto"/>
        <w:jc w:val="both"/>
        <w:rPr>
          <w:rFonts w:ascii="Calibri" w:eastAsia="Arial" w:hAnsi="Calibri" w:cs="Arial"/>
          <w:color w:val="000000"/>
          <w:szCs w:val="22"/>
        </w:rPr>
      </w:pPr>
      <w:r w:rsidRPr="005D7DDB">
        <w:rPr>
          <w:rFonts w:ascii="Calibri" w:eastAsia="Arial" w:hAnsi="Calibri" w:cs="Arial"/>
          <w:color w:val="000000"/>
          <w:szCs w:val="22"/>
        </w:rPr>
        <w:t xml:space="preserve">Seminarios con Dr Vukusich : Los días jueves en horario AM y modalidad online, se abordarán temas nefrológicos con modalidad de análisis de casos clínicos guiados por tutor. Los principales temas a tratar en esta actividad son: análisis del examen de orina /  equilibrio hidrosalino / trastornos ácido base  / aproximación al paciente renal / enfermedades glomerulares / injuria renal aguda / enfermedad renal crónica ( terapia médica, diálisis ) / casos clínicos con biopsias . </w:t>
      </w:r>
    </w:p>
    <w:p w14:paraId="5614D00D" w14:textId="77777777" w:rsidR="00E05093" w:rsidRPr="005D7DDB" w:rsidRDefault="00E05093" w:rsidP="001E5F4D">
      <w:pPr>
        <w:numPr>
          <w:ilvl w:val="0"/>
          <w:numId w:val="83"/>
        </w:numPr>
        <w:pBdr>
          <w:top w:val="nil"/>
          <w:left w:val="nil"/>
          <w:bottom w:val="nil"/>
          <w:right w:val="nil"/>
          <w:between w:val="nil"/>
        </w:pBdr>
        <w:spacing w:line="240" w:lineRule="auto"/>
        <w:jc w:val="both"/>
        <w:rPr>
          <w:rFonts w:ascii="Calibri" w:eastAsia="Arial" w:hAnsi="Calibri" w:cs="Arial"/>
          <w:color w:val="000000"/>
          <w:szCs w:val="22"/>
        </w:rPr>
      </w:pPr>
      <w:r w:rsidRPr="005D7DDB">
        <w:rPr>
          <w:rFonts w:ascii="Calibri" w:eastAsia="Arial" w:hAnsi="Calibri" w:cs="Arial"/>
          <w:color w:val="000000"/>
          <w:szCs w:val="22"/>
        </w:rPr>
        <w:t>Unidad de hemodiálisis y peritoneodiálisis: Al menos dos sesiones durante esta rotación. Los residentes de Medicina Interna asistirán durante la jornada completa a Unidad de Hemodiálisis, donde serán recibidos por EU Verónica Villegas, y  posteriormente acompañarán a alguno de los enfermeros de turno para observar las actividades cotidianas de la unidad de diálisis. Posteriormente deberán entrevistar a un paciente en diálisis modalidad crónico, para posterior discusión con tutor.   Con respecto a peritoneodiálisis, asistirán a la consulta ambulatoria y si se encuentra hospitalizado algún paciente del programa,  también se practicará una entrevista a dicho paciente para posterior análisis del caso con tutor.</w:t>
      </w:r>
    </w:p>
    <w:p w14:paraId="777E670C" w14:textId="77777777" w:rsidR="00E05093" w:rsidRPr="005D7DDB" w:rsidRDefault="00E05093" w:rsidP="001E5F4D">
      <w:pPr>
        <w:numPr>
          <w:ilvl w:val="0"/>
          <w:numId w:val="83"/>
        </w:numPr>
        <w:pBdr>
          <w:top w:val="nil"/>
          <w:left w:val="nil"/>
          <w:bottom w:val="nil"/>
          <w:right w:val="nil"/>
          <w:between w:val="nil"/>
        </w:pBdr>
        <w:spacing w:line="240" w:lineRule="auto"/>
        <w:jc w:val="both"/>
        <w:rPr>
          <w:rFonts w:ascii="Calibri" w:eastAsia="Arial" w:hAnsi="Calibri" w:cs="Arial"/>
          <w:color w:val="000000"/>
          <w:szCs w:val="22"/>
        </w:rPr>
      </w:pPr>
      <w:r w:rsidRPr="005D7DDB">
        <w:rPr>
          <w:rFonts w:ascii="Calibri" w:eastAsia="Arial" w:hAnsi="Calibri" w:cs="Arial"/>
          <w:color w:val="000000"/>
          <w:szCs w:val="22"/>
        </w:rPr>
        <w:t xml:space="preserve">Revisiones de temas específicos: Los residentes de Medicina Interna deberán tener una rutina de  estudio personal para enfrentar diariamente las patologías que presenten los pacientes.   Cuando exista alguna necesidad de revisión específica de un tema, se avisará con tiempo al residente para confección de caso para presentación en reunión clínica con la respectiva revisión bibliográfica.  Se </w:t>
      </w:r>
      <w:r w:rsidRPr="005D7DDB">
        <w:rPr>
          <w:rFonts w:ascii="Calibri" w:eastAsia="Arial" w:hAnsi="Calibri" w:cs="Arial"/>
          <w:color w:val="000000"/>
          <w:szCs w:val="22"/>
        </w:rPr>
        <w:lastRenderedPageBreak/>
        <w:t xml:space="preserve">solicitará esta presentación como parte de la evaluación de la rotación de nefrología. Estas revisiones se irán utilizando para fines docentes. </w:t>
      </w:r>
    </w:p>
    <w:p w14:paraId="47443FE1" w14:textId="77777777" w:rsidR="00E05093" w:rsidRPr="005D7DDB" w:rsidRDefault="00E05093" w:rsidP="00E05093">
      <w:pPr>
        <w:numPr>
          <w:ilvl w:val="0"/>
          <w:numId w:val="83"/>
        </w:numPr>
        <w:pBdr>
          <w:top w:val="nil"/>
          <w:left w:val="nil"/>
          <w:bottom w:val="nil"/>
          <w:right w:val="nil"/>
          <w:between w:val="nil"/>
        </w:pBdr>
        <w:spacing w:line="240" w:lineRule="auto"/>
        <w:jc w:val="both"/>
        <w:rPr>
          <w:rFonts w:ascii="Calibri" w:eastAsia="Arial" w:hAnsi="Calibri" w:cs="Arial"/>
          <w:color w:val="000000"/>
          <w:szCs w:val="22"/>
        </w:rPr>
      </w:pPr>
      <w:r w:rsidRPr="005D7DDB">
        <w:rPr>
          <w:rFonts w:ascii="Calibri" w:eastAsia="Arial" w:hAnsi="Calibri" w:cs="Arial"/>
          <w:color w:val="000000"/>
          <w:szCs w:val="22"/>
        </w:rPr>
        <w:t xml:space="preserve">Existen determinados temas a tratar específicamente con docentes, a programar con cada uno de ellos: </w:t>
      </w:r>
    </w:p>
    <w:p w14:paraId="205372C8" w14:textId="786EE115" w:rsidR="00E05093" w:rsidRPr="005D7DDB" w:rsidRDefault="005A3921" w:rsidP="00E05093">
      <w:pPr>
        <w:numPr>
          <w:ilvl w:val="1"/>
          <w:numId w:val="83"/>
        </w:numPr>
        <w:pBdr>
          <w:top w:val="nil"/>
          <w:left w:val="nil"/>
          <w:bottom w:val="nil"/>
          <w:right w:val="nil"/>
          <w:between w:val="nil"/>
        </w:pBdr>
        <w:spacing w:after="0" w:line="240" w:lineRule="auto"/>
        <w:ind w:left="1434" w:hanging="357"/>
        <w:jc w:val="both"/>
        <w:rPr>
          <w:rFonts w:ascii="Calibri" w:eastAsia="Arial" w:hAnsi="Calibri" w:cs="Arial"/>
          <w:color w:val="000000"/>
          <w:szCs w:val="22"/>
        </w:rPr>
      </w:pPr>
      <w:r>
        <w:rPr>
          <w:rFonts w:ascii="Calibri" w:eastAsia="Arial" w:hAnsi="Calibri" w:cs="Arial"/>
          <w:color w:val="000000"/>
          <w:szCs w:val="22"/>
        </w:rPr>
        <w:t>Dr Sebastiá</w:t>
      </w:r>
      <w:r w:rsidR="00E05093" w:rsidRPr="005D7DDB">
        <w:rPr>
          <w:rFonts w:ascii="Calibri" w:eastAsia="Arial" w:hAnsi="Calibri" w:cs="Arial"/>
          <w:color w:val="000000"/>
          <w:szCs w:val="22"/>
        </w:rPr>
        <w:t>n Cabrera : Enfermedad renal crónica</w:t>
      </w:r>
    </w:p>
    <w:p w14:paraId="3C67268B" w14:textId="77777777" w:rsidR="00E05093" w:rsidRPr="005D7DDB" w:rsidRDefault="00E05093" w:rsidP="00E05093">
      <w:pPr>
        <w:numPr>
          <w:ilvl w:val="1"/>
          <w:numId w:val="83"/>
        </w:numPr>
        <w:pBdr>
          <w:top w:val="nil"/>
          <w:left w:val="nil"/>
          <w:bottom w:val="nil"/>
          <w:right w:val="nil"/>
          <w:between w:val="nil"/>
        </w:pBdr>
        <w:spacing w:after="0" w:line="240" w:lineRule="auto"/>
        <w:ind w:left="1434" w:hanging="357"/>
        <w:jc w:val="both"/>
        <w:rPr>
          <w:rFonts w:ascii="Calibri" w:eastAsia="Arial" w:hAnsi="Calibri" w:cs="Arial"/>
          <w:color w:val="000000"/>
          <w:szCs w:val="22"/>
        </w:rPr>
      </w:pPr>
      <w:r w:rsidRPr="005D7DDB">
        <w:rPr>
          <w:rFonts w:ascii="Calibri" w:eastAsia="Arial" w:hAnsi="Calibri" w:cs="Arial"/>
          <w:color w:val="000000"/>
          <w:szCs w:val="22"/>
        </w:rPr>
        <w:t>Dr César Caviedes : Trastornos de potasio / Nefropatía diabética</w:t>
      </w:r>
    </w:p>
    <w:p w14:paraId="5C3E6BB3" w14:textId="77777777" w:rsidR="00E05093" w:rsidRPr="005D7DDB" w:rsidRDefault="00E05093" w:rsidP="00E05093">
      <w:pPr>
        <w:numPr>
          <w:ilvl w:val="1"/>
          <w:numId w:val="83"/>
        </w:numPr>
        <w:pBdr>
          <w:top w:val="nil"/>
          <w:left w:val="nil"/>
          <w:bottom w:val="nil"/>
          <w:right w:val="nil"/>
          <w:between w:val="nil"/>
        </w:pBdr>
        <w:spacing w:after="0" w:line="240" w:lineRule="auto"/>
        <w:ind w:left="1434" w:hanging="357"/>
        <w:jc w:val="both"/>
        <w:rPr>
          <w:rFonts w:ascii="Arial" w:eastAsia="Arial" w:hAnsi="Arial" w:cs="Arial"/>
          <w:color w:val="000000"/>
          <w:szCs w:val="22"/>
        </w:rPr>
      </w:pPr>
      <w:r w:rsidRPr="005D7DDB">
        <w:rPr>
          <w:rFonts w:ascii="Calibri" w:eastAsia="Arial" w:hAnsi="Calibri" w:cs="Arial"/>
          <w:color w:val="000000"/>
          <w:szCs w:val="22"/>
        </w:rPr>
        <w:t>Dra Andrea Ruiz de Arechavaleta: Trasplante renal</w:t>
      </w:r>
    </w:p>
    <w:p w14:paraId="6E01A3E1" w14:textId="77777777" w:rsidR="00E05093" w:rsidRPr="00BE0C07" w:rsidRDefault="00E05093" w:rsidP="00F00B63">
      <w:pPr>
        <w:spacing w:line="276" w:lineRule="auto"/>
        <w:jc w:val="both"/>
        <w:rPr>
          <w:rFonts w:ascii="Calibri" w:eastAsia="Calibri" w:hAnsi="Calibri" w:cs="Calibri"/>
        </w:rPr>
      </w:pPr>
    </w:p>
    <w:p w14:paraId="6351E5BD" w14:textId="42C6FA98" w:rsidR="00F00B63" w:rsidRDefault="004E1ED9" w:rsidP="00B8126F">
      <w:pPr>
        <w:pBdr>
          <w:top w:val="nil"/>
          <w:left w:val="nil"/>
          <w:bottom w:val="nil"/>
          <w:right w:val="nil"/>
          <w:between w:val="nil"/>
        </w:pBdr>
        <w:spacing w:after="0" w:line="240" w:lineRule="auto"/>
        <w:rPr>
          <w:b/>
          <w:highlight w:val="yellow"/>
        </w:rPr>
      </w:pPr>
      <w:r>
        <w:rPr>
          <w:rFonts w:ascii="Calibri" w:hAnsi="Calibri" w:cs="Arial"/>
          <w:b/>
        </w:rPr>
        <w:t>E</w:t>
      </w:r>
      <w:r w:rsidR="00F00B63" w:rsidRPr="004E1ED9">
        <w:rPr>
          <w:rFonts w:ascii="Calibri" w:hAnsi="Calibri" w:cs="Arial"/>
          <w:b/>
        </w:rPr>
        <w:t>valuación</w:t>
      </w:r>
      <w:r w:rsidRPr="004E1ED9">
        <w:rPr>
          <w:rFonts w:ascii="Calibri" w:hAnsi="Calibri" w:cs="Arial"/>
        </w:rPr>
        <w:t xml:space="preserve">: </w:t>
      </w:r>
    </w:p>
    <w:p w14:paraId="66887B00" w14:textId="77777777" w:rsidR="00B8126F" w:rsidRPr="00B8126F" w:rsidRDefault="00B8126F" w:rsidP="001E5F4D">
      <w:pPr>
        <w:pBdr>
          <w:top w:val="nil"/>
          <w:left w:val="nil"/>
          <w:bottom w:val="nil"/>
          <w:right w:val="nil"/>
          <w:between w:val="nil"/>
        </w:pBdr>
        <w:spacing w:after="0" w:line="240" w:lineRule="auto"/>
        <w:jc w:val="both"/>
        <w:rPr>
          <w:b/>
          <w:highlight w:val="yellow"/>
        </w:rPr>
      </w:pPr>
    </w:p>
    <w:p w14:paraId="190B9A92" w14:textId="77777777" w:rsidR="00D55ABE" w:rsidRDefault="00D55ABE" w:rsidP="00D55ABE">
      <w:pPr>
        <w:jc w:val="both"/>
        <w:rPr>
          <w:color w:val="000000" w:themeColor="text1"/>
          <w:lang w:val="es-ES_tradnl"/>
        </w:rPr>
      </w:pPr>
      <w:r>
        <w:rPr>
          <w:color w:val="000000" w:themeColor="text1"/>
          <w:lang w:val="es-ES_tradnl"/>
        </w:rPr>
        <w:t>Al término de esta asignatura/rotación se realizará una evaluación a través de la pauta de postgrado (ANEXO 1) y se entregará retroalimentación formal al alumno. Se incorpora la evaluación de los seminarios y otras actividades docentes realizadas durante la rotación. (ANEXO 2).</w:t>
      </w:r>
    </w:p>
    <w:p w14:paraId="6D357FB2" w14:textId="77777777" w:rsidR="00D55ABE" w:rsidRPr="00E64004" w:rsidRDefault="00D55ABE" w:rsidP="00D55ABE">
      <w:pPr>
        <w:jc w:val="both"/>
      </w:pPr>
      <w:r>
        <w:rPr>
          <w:rFonts w:ascii="Calibri" w:hAnsi="Calibri" w:cs="Arial"/>
          <w:szCs w:val="24"/>
        </w:rPr>
        <w:t>La nota mínima de aprobación es de un 5.0.  (Escala de 1 a 7)</w:t>
      </w:r>
    </w:p>
    <w:p w14:paraId="7898AAB5" w14:textId="77777777" w:rsidR="004E1ED9" w:rsidRDefault="004E1ED9" w:rsidP="004E1ED9">
      <w:pPr>
        <w:spacing w:after="0" w:line="240" w:lineRule="auto"/>
      </w:pPr>
    </w:p>
    <w:p w14:paraId="13D9E9AD" w14:textId="77777777" w:rsidR="004E1ED9" w:rsidRDefault="004E1ED9" w:rsidP="004E1ED9">
      <w:pPr>
        <w:spacing w:after="0" w:line="240" w:lineRule="auto"/>
      </w:pPr>
    </w:p>
    <w:tbl>
      <w:tblPr>
        <w:tblStyle w:val="Tablaconcuadrcula"/>
        <w:tblW w:w="0" w:type="auto"/>
        <w:jc w:val="center"/>
        <w:tblLook w:val="04A0" w:firstRow="1" w:lastRow="0" w:firstColumn="1" w:lastColumn="0" w:noHBand="0" w:noVBand="1"/>
      </w:tblPr>
      <w:tblGrid>
        <w:gridCol w:w="2728"/>
        <w:gridCol w:w="664"/>
      </w:tblGrid>
      <w:tr w:rsidR="004E1ED9" w14:paraId="3343096D" w14:textId="77777777" w:rsidTr="004E1ED9">
        <w:trPr>
          <w:jc w:val="center"/>
        </w:trPr>
        <w:tc>
          <w:tcPr>
            <w:tcW w:w="2728" w:type="dxa"/>
          </w:tcPr>
          <w:p w14:paraId="644E74E4" w14:textId="77777777" w:rsidR="004E1ED9" w:rsidRPr="00C741BE" w:rsidRDefault="004E1ED9" w:rsidP="004E1ED9">
            <w:pPr>
              <w:rPr>
                <w:b/>
                <w:color w:val="000000"/>
              </w:rPr>
            </w:pPr>
            <w:r>
              <w:rPr>
                <w:b/>
                <w:color w:val="000000"/>
              </w:rPr>
              <w:t>Nota Concepto según rúbrica</w:t>
            </w:r>
          </w:p>
        </w:tc>
        <w:tc>
          <w:tcPr>
            <w:tcW w:w="664" w:type="dxa"/>
          </w:tcPr>
          <w:p w14:paraId="30E744B1" w14:textId="77777777" w:rsidR="004E1ED9" w:rsidRDefault="004E1ED9" w:rsidP="004E1ED9">
            <w:pPr>
              <w:rPr>
                <w:color w:val="000000"/>
              </w:rPr>
            </w:pPr>
            <w:r>
              <w:rPr>
                <w:color w:val="000000"/>
              </w:rPr>
              <w:t>60%</w:t>
            </w:r>
          </w:p>
        </w:tc>
      </w:tr>
      <w:tr w:rsidR="00B8126F" w14:paraId="1E3D7F49" w14:textId="77777777" w:rsidTr="004E1ED9">
        <w:trPr>
          <w:jc w:val="center"/>
        </w:trPr>
        <w:tc>
          <w:tcPr>
            <w:tcW w:w="2728" w:type="dxa"/>
          </w:tcPr>
          <w:p w14:paraId="61A0D88F" w14:textId="5F5C8463" w:rsidR="00B8126F" w:rsidRDefault="00B8126F" w:rsidP="004E1ED9">
            <w:pPr>
              <w:rPr>
                <w:b/>
                <w:color w:val="000000"/>
              </w:rPr>
            </w:pPr>
            <w:r>
              <w:rPr>
                <w:b/>
                <w:color w:val="000000"/>
              </w:rPr>
              <w:t>Nota Seminarios</w:t>
            </w:r>
          </w:p>
        </w:tc>
        <w:tc>
          <w:tcPr>
            <w:tcW w:w="664" w:type="dxa"/>
          </w:tcPr>
          <w:p w14:paraId="72A0CF4C" w14:textId="7B4FB7E2" w:rsidR="00B8126F" w:rsidRDefault="00B8126F" w:rsidP="004E1ED9">
            <w:pPr>
              <w:rPr>
                <w:color w:val="000000"/>
              </w:rPr>
            </w:pPr>
            <w:r>
              <w:rPr>
                <w:color w:val="000000"/>
              </w:rPr>
              <w:t>10%</w:t>
            </w:r>
          </w:p>
        </w:tc>
      </w:tr>
      <w:tr w:rsidR="004E1ED9" w14:paraId="3043F34F" w14:textId="77777777" w:rsidTr="004E1ED9">
        <w:trPr>
          <w:jc w:val="center"/>
        </w:trPr>
        <w:tc>
          <w:tcPr>
            <w:tcW w:w="2728" w:type="dxa"/>
          </w:tcPr>
          <w:p w14:paraId="2DCD6D3F" w14:textId="77777777" w:rsidR="004E1ED9" w:rsidRPr="00C741BE" w:rsidRDefault="004E1ED9" w:rsidP="004E1ED9">
            <w:pPr>
              <w:rPr>
                <w:b/>
                <w:color w:val="000000"/>
              </w:rPr>
            </w:pPr>
            <w:r w:rsidRPr="00C741BE">
              <w:rPr>
                <w:b/>
                <w:color w:val="000000"/>
              </w:rPr>
              <w:t>Nota Examen Oral</w:t>
            </w:r>
          </w:p>
        </w:tc>
        <w:tc>
          <w:tcPr>
            <w:tcW w:w="664" w:type="dxa"/>
          </w:tcPr>
          <w:p w14:paraId="3CE4CAC6" w14:textId="21B41A77" w:rsidR="004E1ED9" w:rsidRDefault="00B8126F" w:rsidP="004E1ED9">
            <w:pPr>
              <w:rPr>
                <w:color w:val="000000"/>
              </w:rPr>
            </w:pPr>
            <w:r>
              <w:rPr>
                <w:color w:val="000000"/>
              </w:rPr>
              <w:t>3</w:t>
            </w:r>
            <w:r w:rsidR="004E1ED9">
              <w:rPr>
                <w:color w:val="000000"/>
              </w:rPr>
              <w:t>0%</w:t>
            </w:r>
          </w:p>
        </w:tc>
      </w:tr>
    </w:tbl>
    <w:p w14:paraId="39D9EE53" w14:textId="77777777" w:rsidR="004E1ED9" w:rsidRDefault="004E1ED9" w:rsidP="004E1ED9">
      <w:pPr>
        <w:spacing w:after="0" w:line="240" w:lineRule="auto"/>
      </w:pPr>
    </w:p>
    <w:p w14:paraId="63DA2291" w14:textId="77777777" w:rsidR="004E1ED9" w:rsidRDefault="004E1ED9" w:rsidP="004E1ED9">
      <w:pPr>
        <w:pBdr>
          <w:bottom w:val="single" w:sz="12" w:space="1" w:color="auto"/>
        </w:pBdr>
        <w:spacing w:after="0" w:line="240" w:lineRule="auto"/>
      </w:pPr>
    </w:p>
    <w:p w14:paraId="687CBB0E" w14:textId="77777777" w:rsidR="004E1ED9" w:rsidRDefault="004E1ED9" w:rsidP="004E1ED9">
      <w:pPr>
        <w:spacing w:after="0" w:line="240" w:lineRule="auto"/>
      </w:pPr>
    </w:p>
    <w:p w14:paraId="460F24C1" w14:textId="77777777" w:rsidR="005D1D8D" w:rsidRDefault="005D1D8D" w:rsidP="004E1ED9">
      <w:pPr>
        <w:spacing w:after="0" w:line="240" w:lineRule="auto"/>
        <w:sectPr w:rsidR="005D1D8D" w:rsidSect="000836DD">
          <w:pgSz w:w="12242" w:h="15842" w:code="1"/>
          <w:pgMar w:top="2127" w:right="1701" w:bottom="1134" w:left="1701" w:header="510" w:footer="720" w:gutter="0"/>
          <w:pgNumType w:start="1"/>
          <w:cols w:space="720"/>
          <w:titlePg/>
          <w:docGrid w:linePitch="326"/>
        </w:sectPr>
      </w:pPr>
    </w:p>
    <w:tbl>
      <w:tblPr>
        <w:tblStyle w:val="Tablaconcuadrcula"/>
        <w:tblW w:w="8978" w:type="dxa"/>
        <w:tblLayout w:type="fixed"/>
        <w:tblLook w:val="04A0" w:firstRow="1" w:lastRow="0" w:firstColumn="1" w:lastColumn="0" w:noHBand="0" w:noVBand="1"/>
      </w:tblPr>
      <w:tblGrid>
        <w:gridCol w:w="2235"/>
        <w:gridCol w:w="1701"/>
        <w:gridCol w:w="708"/>
        <w:gridCol w:w="709"/>
        <w:gridCol w:w="425"/>
        <w:gridCol w:w="3200"/>
      </w:tblGrid>
      <w:tr w:rsidR="004E1ED9" w14:paraId="0D44F828" w14:textId="77777777" w:rsidTr="004E1ED9">
        <w:tc>
          <w:tcPr>
            <w:tcW w:w="2235" w:type="dxa"/>
          </w:tcPr>
          <w:p w14:paraId="3892AC08" w14:textId="24723A62" w:rsidR="004E1ED9" w:rsidRPr="005251A9" w:rsidRDefault="004E1ED9" w:rsidP="004E1ED9">
            <w:pPr>
              <w:rPr>
                <w:b/>
                <w:color w:val="000000"/>
              </w:rPr>
            </w:pPr>
            <w:r>
              <w:rPr>
                <w:b/>
                <w:color w:val="000000"/>
              </w:rPr>
              <w:lastRenderedPageBreak/>
              <w:t>Nombre de la Asignatura</w:t>
            </w:r>
          </w:p>
        </w:tc>
        <w:tc>
          <w:tcPr>
            <w:tcW w:w="6743" w:type="dxa"/>
            <w:gridSpan w:val="5"/>
          </w:tcPr>
          <w:p w14:paraId="6DDE8944" w14:textId="5392F868" w:rsidR="004E1ED9" w:rsidRPr="004E1ED9" w:rsidRDefault="008C3675" w:rsidP="004E1ED9">
            <w:pPr>
              <w:rPr>
                <w:b/>
                <w:color w:val="8EAADB" w:themeColor="accent1" w:themeTint="99"/>
                <w:sz w:val="22"/>
              </w:rPr>
            </w:pPr>
            <w:r>
              <w:rPr>
                <w:b/>
                <w:color w:val="8EAADB" w:themeColor="accent1" w:themeTint="99"/>
                <w:sz w:val="22"/>
              </w:rPr>
              <w:t>PRÁCTICA ESPECIALIDAD</w:t>
            </w:r>
          </w:p>
        </w:tc>
      </w:tr>
      <w:tr w:rsidR="008C3675" w14:paraId="4151BF74" w14:textId="77777777" w:rsidTr="004E1ED9">
        <w:tc>
          <w:tcPr>
            <w:tcW w:w="2235" w:type="dxa"/>
          </w:tcPr>
          <w:p w14:paraId="7C819F24" w14:textId="6D1696E6" w:rsidR="008C3675" w:rsidRDefault="008C3675" w:rsidP="004E1ED9">
            <w:pPr>
              <w:rPr>
                <w:b/>
                <w:color w:val="000000"/>
              </w:rPr>
            </w:pPr>
            <w:r>
              <w:rPr>
                <w:b/>
                <w:color w:val="000000"/>
              </w:rPr>
              <w:t>Nombre de la Rotación</w:t>
            </w:r>
          </w:p>
        </w:tc>
        <w:tc>
          <w:tcPr>
            <w:tcW w:w="6743" w:type="dxa"/>
            <w:gridSpan w:val="5"/>
          </w:tcPr>
          <w:p w14:paraId="13C32AE8" w14:textId="4965AB95" w:rsidR="008C3675" w:rsidRPr="004E1ED9" w:rsidRDefault="008C3675" w:rsidP="004E1ED9">
            <w:pPr>
              <w:rPr>
                <w:b/>
                <w:color w:val="8EAADB" w:themeColor="accent1" w:themeTint="99"/>
                <w:sz w:val="22"/>
              </w:rPr>
            </w:pPr>
            <w:r w:rsidRPr="004E1ED9">
              <w:rPr>
                <w:b/>
                <w:color w:val="8EAADB" w:themeColor="accent1" w:themeTint="99"/>
                <w:sz w:val="22"/>
              </w:rPr>
              <w:t>DIABETES Y NUTRICIÓN</w:t>
            </w:r>
          </w:p>
        </w:tc>
      </w:tr>
      <w:tr w:rsidR="008C3675" w14:paraId="4AEDAC63" w14:textId="77777777" w:rsidTr="00BB1547">
        <w:tc>
          <w:tcPr>
            <w:tcW w:w="2235" w:type="dxa"/>
          </w:tcPr>
          <w:p w14:paraId="23733BE0" w14:textId="779D6982" w:rsidR="008C3675" w:rsidRDefault="008C3675" w:rsidP="004E1ED9">
            <w:pPr>
              <w:rPr>
                <w:b/>
                <w:color w:val="000000"/>
              </w:rPr>
            </w:pPr>
            <w:r w:rsidRPr="005251A9">
              <w:rPr>
                <w:b/>
                <w:color w:val="000000"/>
              </w:rPr>
              <w:t>Créditos SCT-Chile</w:t>
            </w:r>
          </w:p>
        </w:tc>
        <w:tc>
          <w:tcPr>
            <w:tcW w:w="2409" w:type="dxa"/>
            <w:gridSpan w:val="2"/>
          </w:tcPr>
          <w:p w14:paraId="720CF010" w14:textId="7DBE7A51" w:rsidR="008C3675" w:rsidRPr="00436BEF" w:rsidRDefault="00436BEF" w:rsidP="00436BEF">
            <w:pPr>
              <w:rPr>
                <w:b/>
                <w:color w:val="000000" w:themeColor="text1"/>
                <w:sz w:val="22"/>
              </w:rPr>
            </w:pPr>
            <w:r w:rsidRPr="00436BEF">
              <w:rPr>
                <w:b/>
                <w:color w:val="000000" w:themeColor="text1"/>
              </w:rPr>
              <w:t>6</w:t>
            </w:r>
          </w:p>
        </w:tc>
        <w:tc>
          <w:tcPr>
            <w:tcW w:w="1134" w:type="dxa"/>
            <w:gridSpan w:val="2"/>
          </w:tcPr>
          <w:p w14:paraId="45471605" w14:textId="1D2EE43B" w:rsidR="008C3675" w:rsidRPr="004E1ED9" w:rsidRDefault="008C3675" w:rsidP="00BB1547">
            <w:pPr>
              <w:rPr>
                <w:b/>
                <w:color w:val="8EAADB" w:themeColor="accent1" w:themeTint="99"/>
                <w:sz w:val="22"/>
              </w:rPr>
            </w:pPr>
            <w:r w:rsidRPr="005251A9">
              <w:rPr>
                <w:b/>
                <w:color w:val="000000"/>
              </w:rPr>
              <w:t>Duración</w:t>
            </w:r>
          </w:p>
        </w:tc>
        <w:tc>
          <w:tcPr>
            <w:tcW w:w="3200" w:type="dxa"/>
          </w:tcPr>
          <w:p w14:paraId="16CCD3FF" w14:textId="2AF664FB" w:rsidR="008C3675" w:rsidRPr="00436BEF" w:rsidRDefault="008C3675" w:rsidP="00BB1547">
            <w:pPr>
              <w:rPr>
                <w:color w:val="000000" w:themeColor="text1"/>
                <w:sz w:val="22"/>
              </w:rPr>
            </w:pPr>
            <w:r w:rsidRPr="00436BEF">
              <w:rPr>
                <w:color w:val="000000" w:themeColor="text1"/>
              </w:rPr>
              <w:t>1 mes</w:t>
            </w:r>
          </w:p>
        </w:tc>
      </w:tr>
      <w:tr w:rsidR="00436BEF" w14:paraId="112F5339" w14:textId="77777777" w:rsidTr="00436BEF">
        <w:trPr>
          <w:trHeight w:val="555"/>
        </w:trPr>
        <w:tc>
          <w:tcPr>
            <w:tcW w:w="2235" w:type="dxa"/>
            <w:vMerge w:val="restart"/>
          </w:tcPr>
          <w:p w14:paraId="55B85384" w14:textId="77777777" w:rsidR="00436BEF" w:rsidRPr="005251A9" w:rsidRDefault="00436BEF" w:rsidP="004E1ED9">
            <w:pPr>
              <w:rPr>
                <w:b/>
                <w:color w:val="000000"/>
              </w:rPr>
            </w:pPr>
            <w:r w:rsidRPr="005251A9">
              <w:rPr>
                <w:b/>
                <w:color w:val="000000"/>
              </w:rPr>
              <w:t>Horas Cronológicas Dedicación</w:t>
            </w:r>
          </w:p>
        </w:tc>
        <w:tc>
          <w:tcPr>
            <w:tcW w:w="1701" w:type="dxa"/>
          </w:tcPr>
          <w:p w14:paraId="1B68D528" w14:textId="77777777" w:rsidR="00436BEF" w:rsidRPr="005251A9" w:rsidRDefault="00436BEF" w:rsidP="004E1ED9">
            <w:pPr>
              <w:rPr>
                <w:color w:val="000000"/>
              </w:rPr>
            </w:pPr>
            <w:r w:rsidRPr="005251A9">
              <w:rPr>
                <w:b/>
                <w:color w:val="000000"/>
              </w:rPr>
              <w:t xml:space="preserve">Horas Prácticas  </w:t>
            </w:r>
          </w:p>
        </w:tc>
        <w:tc>
          <w:tcPr>
            <w:tcW w:w="5042" w:type="dxa"/>
            <w:gridSpan w:val="4"/>
          </w:tcPr>
          <w:p w14:paraId="1FC63015" w14:textId="0F677615" w:rsidR="00436BEF" w:rsidRPr="005251A9" w:rsidRDefault="00436BEF" w:rsidP="004E1ED9">
            <w:pPr>
              <w:pBdr>
                <w:top w:val="nil"/>
                <w:left w:val="nil"/>
                <w:bottom w:val="nil"/>
                <w:right w:val="nil"/>
                <w:between w:val="nil"/>
              </w:pBdr>
              <w:rPr>
                <w:color w:val="000000"/>
              </w:rPr>
            </w:pPr>
            <w:r>
              <w:rPr>
                <w:color w:val="000000"/>
              </w:rPr>
              <w:t xml:space="preserve"> 176</w:t>
            </w:r>
          </w:p>
        </w:tc>
      </w:tr>
      <w:tr w:rsidR="008C3675" w14:paraId="31778C7B" w14:textId="77777777" w:rsidTr="004E1ED9">
        <w:tc>
          <w:tcPr>
            <w:tcW w:w="2235" w:type="dxa"/>
            <w:vMerge/>
          </w:tcPr>
          <w:p w14:paraId="391C9F3E" w14:textId="77777777" w:rsidR="008C3675" w:rsidRPr="005251A9" w:rsidRDefault="008C3675" w:rsidP="004E1ED9">
            <w:pPr>
              <w:rPr>
                <w:b/>
                <w:color w:val="000000"/>
              </w:rPr>
            </w:pPr>
          </w:p>
        </w:tc>
        <w:tc>
          <w:tcPr>
            <w:tcW w:w="1701" w:type="dxa"/>
          </w:tcPr>
          <w:p w14:paraId="1A15DAA1" w14:textId="77777777" w:rsidR="008C3675" w:rsidRPr="005251A9" w:rsidRDefault="008C3675" w:rsidP="004E1ED9">
            <w:pPr>
              <w:rPr>
                <w:color w:val="000000"/>
              </w:rPr>
            </w:pPr>
            <w:r w:rsidRPr="005251A9">
              <w:rPr>
                <w:b/>
                <w:color w:val="000000"/>
              </w:rPr>
              <w:t>Horas Trabajo Autónomo</w:t>
            </w:r>
          </w:p>
        </w:tc>
        <w:tc>
          <w:tcPr>
            <w:tcW w:w="5042" w:type="dxa"/>
            <w:gridSpan w:val="4"/>
          </w:tcPr>
          <w:p w14:paraId="53710271" w14:textId="712EC532" w:rsidR="008C3675" w:rsidRPr="005251A9" w:rsidRDefault="00436BEF" w:rsidP="004E1ED9">
            <w:pPr>
              <w:rPr>
                <w:color w:val="000000"/>
              </w:rPr>
            </w:pPr>
            <w:r>
              <w:rPr>
                <w:color w:val="000000"/>
              </w:rPr>
              <w:t>40</w:t>
            </w:r>
          </w:p>
        </w:tc>
      </w:tr>
      <w:tr w:rsidR="008C3675" w14:paraId="177B9613" w14:textId="77777777" w:rsidTr="004E1ED9">
        <w:tc>
          <w:tcPr>
            <w:tcW w:w="2235" w:type="dxa"/>
            <w:vMerge/>
          </w:tcPr>
          <w:p w14:paraId="525525F2" w14:textId="77777777" w:rsidR="008C3675" w:rsidRPr="005251A9" w:rsidRDefault="008C3675" w:rsidP="004E1ED9">
            <w:pPr>
              <w:rPr>
                <w:b/>
                <w:color w:val="000000"/>
              </w:rPr>
            </w:pPr>
          </w:p>
        </w:tc>
        <w:tc>
          <w:tcPr>
            <w:tcW w:w="1701" w:type="dxa"/>
          </w:tcPr>
          <w:p w14:paraId="279D97E5" w14:textId="77777777" w:rsidR="008C3675" w:rsidRPr="005251A9" w:rsidRDefault="008C3675" w:rsidP="004E1ED9">
            <w:pPr>
              <w:rPr>
                <w:color w:val="000000"/>
              </w:rPr>
            </w:pPr>
            <w:r w:rsidRPr="005251A9">
              <w:rPr>
                <w:b/>
                <w:color w:val="000000"/>
              </w:rPr>
              <w:t>Horas Totales</w:t>
            </w:r>
          </w:p>
        </w:tc>
        <w:tc>
          <w:tcPr>
            <w:tcW w:w="5042" w:type="dxa"/>
            <w:gridSpan w:val="4"/>
          </w:tcPr>
          <w:p w14:paraId="63D90401" w14:textId="2A4FF7D7" w:rsidR="008C3675" w:rsidRPr="005251A9" w:rsidRDefault="00436BEF" w:rsidP="004E1ED9">
            <w:pPr>
              <w:rPr>
                <w:color w:val="000000"/>
              </w:rPr>
            </w:pPr>
            <w:r>
              <w:rPr>
                <w:color w:val="000000"/>
              </w:rPr>
              <w:t>216</w:t>
            </w:r>
          </w:p>
        </w:tc>
      </w:tr>
      <w:tr w:rsidR="008C3675" w14:paraId="2C5E3BCF" w14:textId="77777777" w:rsidTr="004E1ED9">
        <w:tc>
          <w:tcPr>
            <w:tcW w:w="2235" w:type="dxa"/>
          </w:tcPr>
          <w:p w14:paraId="7B39061B" w14:textId="3870B365" w:rsidR="008C3675" w:rsidRPr="005251A9" w:rsidRDefault="008C3675" w:rsidP="00D55ABE">
            <w:pPr>
              <w:rPr>
                <w:b/>
                <w:color w:val="000000"/>
              </w:rPr>
            </w:pPr>
            <w:r>
              <w:rPr>
                <w:b/>
                <w:color w:val="000000"/>
              </w:rPr>
              <w:t>Campo Clínico</w:t>
            </w:r>
            <w:r w:rsidRPr="005251A9">
              <w:rPr>
                <w:b/>
                <w:color w:val="000000"/>
              </w:rPr>
              <w:t xml:space="preserve"> </w:t>
            </w:r>
          </w:p>
        </w:tc>
        <w:tc>
          <w:tcPr>
            <w:tcW w:w="3118" w:type="dxa"/>
            <w:gridSpan w:val="3"/>
          </w:tcPr>
          <w:p w14:paraId="55AC2448" w14:textId="77777777" w:rsidR="008C3675" w:rsidRPr="005251A9" w:rsidRDefault="008C3675" w:rsidP="004E1ED9">
            <w:pPr>
              <w:pBdr>
                <w:top w:val="nil"/>
                <w:left w:val="nil"/>
                <w:bottom w:val="nil"/>
                <w:right w:val="nil"/>
                <w:between w:val="nil"/>
              </w:pBdr>
              <w:rPr>
                <w:color w:val="000000"/>
              </w:rPr>
            </w:pPr>
            <w:r w:rsidRPr="000718A7">
              <w:rPr>
                <w:b/>
                <w:color w:val="000000"/>
              </w:rPr>
              <w:t>HOSMIL/HLT:</w:t>
            </w:r>
            <w:r w:rsidRPr="005251A9">
              <w:rPr>
                <w:color w:val="000000"/>
              </w:rPr>
              <w:t xml:space="preserve"> </w:t>
            </w:r>
            <w:r>
              <w:rPr>
                <w:color w:val="000000"/>
              </w:rPr>
              <w:t xml:space="preserve">Hospital Militar </w:t>
            </w:r>
          </w:p>
        </w:tc>
        <w:tc>
          <w:tcPr>
            <w:tcW w:w="3625" w:type="dxa"/>
            <w:gridSpan w:val="2"/>
          </w:tcPr>
          <w:p w14:paraId="47F8BC57" w14:textId="77777777" w:rsidR="008C3675" w:rsidRPr="005251A9" w:rsidRDefault="008C3675" w:rsidP="004E1ED9">
            <w:pPr>
              <w:pBdr>
                <w:top w:val="nil"/>
                <w:left w:val="nil"/>
                <w:bottom w:val="nil"/>
                <w:right w:val="nil"/>
                <w:between w:val="nil"/>
              </w:pBdr>
              <w:rPr>
                <w:color w:val="000000"/>
              </w:rPr>
            </w:pPr>
            <w:r w:rsidRPr="000718A7">
              <w:rPr>
                <w:b/>
                <w:color w:val="000000"/>
              </w:rPr>
              <w:t>Dávila/HLT:</w:t>
            </w:r>
            <w:r>
              <w:rPr>
                <w:color w:val="000000"/>
              </w:rPr>
              <w:t xml:space="preserve"> Clínica Universidad de los Andes</w:t>
            </w:r>
          </w:p>
        </w:tc>
      </w:tr>
      <w:tr w:rsidR="008C3675" w14:paraId="5C3AEA48" w14:textId="77777777" w:rsidTr="004E1ED9">
        <w:tc>
          <w:tcPr>
            <w:tcW w:w="2235" w:type="dxa"/>
          </w:tcPr>
          <w:p w14:paraId="362944C0" w14:textId="77777777" w:rsidR="008C3675" w:rsidRPr="005251A9" w:rsidRDefault="008C3675" w:rsidP="004E1ED9">
            <w:pPr>
              <w:rPr>
                <w:b/>
                <w:color w:val="000000"/>
              </w:rPr>
            </w:pPr>
            <w:r>
              <w:rPr>
                <w:b/>
                <w:color w:val="000000"/>
              </w:rPr>
              <w:t>Horario</w:t>
            </w:r>
          </w:p>
        </w:tc>
        <w:tc>
          <w:tcPr>
            <w:tcW w:w="6743" w:type="dxa"/>
            <w:gridSpan w:val="5"/>
          </w:tcPr>
          <w:p w14:paraId="683F3757" w14:textId="77777777" w:rsidR="008C3675" w:rsidRPr="00436BEF" w:rsidRDefault="008C3675" w:rsidP="004E1ED9">
            <w:pPr>
              <w:rPr>
                <w:color w:val="000000"/>
              </w:rPr>
            </w:pPr>
            <w:r w:rsidRPr="00436BEF">
              <w:rPr>
                <w:color w:val="000000"/>
              </w:rPr>
              <w:t>Lunes a Viernes de 08:00 a 17:00 hrs</w:t>
            </w:r>
          </w:p>
        </w:tc>
      </w:tr>
      <w:tr w:rsidR="008C3675" w14:paraId="3EE4CD90" w14:textId="77777777" w:rsidTr="004E1ED9">
        <w:tc>
          <w:tcPr>
            <w:tcW w:w="2235" w:type="dxa"/>
          </w:tcPr>
          <w:p w14:paraId="5B3AB8A7" w14:textId="77777777" w:rsidR="008C3675" w:rsidRPr="005251A9" w:rsidRDefault="008C3675" w:rsidP="004E1ED9">
            <w:pPr>
              <w:rPr>
                <w:b/>
                <w:color w:val="000000"/>
              </w:rPr>
            </w:pPr>
            <w:r>
              <w:rPr>
                <w:b/>
                <w:color w:val="000000"/>
              </w:rPr>
              <w:t xml:space="preserve">Profesor Encargado </w:t>
            </w:r>
          </w:p>
        </w:tc>
        <w:tc>
          <w:tcPr>
            <w:tcW w:w="3118" w:type="dxa"/>
            <w:gridSpan w:val="3"/>
          </w:tcPr>
          <w:p w14:paraId="76CAB91A" w14:textId="77777777" w:rsidR="008C3675" w:rsidRDefault="008C3675" w:rsidP="004E1ED9">
            <w:pPr>
              <w:tabs>
                <w:tab w:val="left" w:pos="2327"/>
              </w:tabs>
              <w:rPr>
                <w:color w:val="000000"/>
              </w:rPr>
            </w:pPr>
            <w:r>
              <w:rPr>
                <w:color w:val="000000"/>
              </w:rPr>
              <w:t xml:space="preserve">Hospital Militar: </w:t>
            </w:r>
          </w:p>
          <w:p w14:paraId="5A2C23DD" w14:textId="77777777" w:rsidR="008C3675" w:rsidRPr="002D6125" w:rsidRDefault="008C3675" w:rsidP="004E1ED9">
            <w:pPr>
              <w:tabs>
                <w:tab w:val="left" w:pos="2327"/>
              </w:tabs>
              <w:rPr>
                <w:color w:val="000000"/>
              </w:rPr>
            </w:pPr>
            <w:r>
              <w:rPr>
                <w:color w:val="000000"/>
              </w:rPr>
              <w:t>Dra. Cecilia Rojas</w:t>
            </w:r>
            <w:r>
              <w:rPr>
                <w:color w:val="000000"/>
              </w:rPr>
              <w:tab/>
            </w:r>
          </w:p>
        </w:tc>
        <w:tc>
          <w:tcPr>
            <w:tcW w:w="3625" w:type="dxa"/>
            <w:gridSpan w:val="2"/>
          </w:tcPr>
          <w:p w14:paraId="6A68B438" w14:textId="77777777" w:rsidR="008C3675" w:rsidRDefault="008C3675" w:rsidP="004E1ED9">
            <w:pPr>
              <w:tabs>
                <w:tab w:val="left" w:pos="2327"/>
              </w:tabs>
              <w:rPr>
                <w:color w:val="000000"/>
              </w:rPr>
            </w:pPr>
            <w:r>
              <w:rPr>
                <w:color w:val="000000"/>
              </w:rPr>
              <w:t xml:space="preserve">Clínica Universidad de los Andes: </w:t>
            </w:r>
          </w:p>
          <w:p w14:paraId="4DD6A781" w14:textId="77777777" w:rsidR="008C3675" w:rsidRPr="002D6125" w:rsidRDefault="008C3675" w:rsidP="004E1ED9">
            <w:pPr>
              <w:tabs>
                <w:tab w:val="left" w:pos="2327"/>
              </w:tabs>
              <w:rPr>
                <w:color w:val="000000"/>
              </w:rPr>
            </w:pPr>
            <w:r>
              <w:rPr>
                <w:color w:val="000000"/>
              </w:rPr>
              <w:t>Dr. Anibal Donoso</w:t>
            </w:r>
          </w:p>
        </w:tc>
      </w:tr>
      <w:tr w:rsidR="008C3675" w14:paraId="02BB59CE" w14:textId="77777777" w:rsidTr="004E1ED9">
        <w:trPr>
          <w:trHeight w:val="785"/>
        </w:trPr>
        <w:tc>
          <w:tcPr>
            <w:tcW w:w="2235" w:type="dxa"/>
          </w:tcPr>
          <w:p w14:paraId="6AAEF503" w14:textId="77777777" w:rsidR="008C3675" w:rsidRDefault="008C3675" w:rsidP="004E1ED9">
            <w:pPr>
              <w:rPr>
                <w:b/>
                <w:color w:val="000000"/>
                <w:sz w:val="24"/>
                <w:szCs w:val="24"/>
              </w:rPr>
            </w:pPr>
            <w:r w:rsidRPr="005251A9">
              <w:rPr>
                <w:b/>
                <w:color w:val="000000"/>
                <w:szCs w:val="24"/>
              </w:rPr>
              <w:t>Contacto Encargado</w:t>
            </w:r>
          </w:p>
        </w:tc>
        <w:tc>
          <w:tcPr>
            <w:tcW w:w="3118" w:type="dxa"/>
            <w:gridSpan w:val="3"/>
          </w:tcPr>
          <w:p w14:paraId="3A278EF2" w14:textId="77777777" w:rsidR="00436BEF" w:rsidRDefault="00436BEF" w:rsidP="004E1ED9">
            <w:pPr>
              <w:tabs>
                <w:tab w:val="left" w:pos="1055"/>
              </w:tabs>
              <w:rPr>
                <w:color w:val="000000"/>
                <w:szCs w:val="24"/>
              </w:rPr>
            </w:pPr>
            <w:r>
              <w:rPr>
                <w:color w:val="000000"/>
                <w:szCs w:val="24"/>
              </w:rPr>
              <w:t>Dra. Cecilia Rojas:</w:t>
            </w:r>
          </w:p>
          <w:p w14:paraId="54FA5CEA" w14:textId="2E1A186B" w:rsidR="008C3675" w:rsidRPr="005251A9" w:rsidRDefault="008C3675" w:rsidP="004E1ED9">
            <w:pPr>
              <w:tabs>
                <w:tab w:val="left" w:pos="1055"/>
              </w:tabs>
              <w:rPr>
                <w:color w:val="000000"/>
                <w:szCs w:val="24"/>
              </w:rPr>
            </w:pPr>
            <w:r>
              <w:rPr>
                <w:color w:val="000000"/>
                <w:szCs w:val="24"/>
              </w:rPr>
              <w:t>cecilia.rojas@me.com</w:t>
            </w:r>
          </w:p>
        </w:tc>
        <w:tc>
          <w:tcPr>
            <w:tcW w:w="3625" w:type="dxa"/>
            <w:gridSpan w:val="2"/>
          </w:tcPr>
          <w:p w14:paraId="5DD9FDC6" w14:textId="77777777" w:rsidR="00436BEF" w:rsidRDefault="008C3675" w:rsidP="004E1ED9">
            <w:pPr>
              <w:tabs>
                <w:tab w:val="left" w:pos="1055"/>
              </w:tabs>
              <w:jc w:val="both"/>
              <w:rPr>
                <w:color w:val="000000"/>
                <w:szCs w:val="24"/>
              </w:rPr>
            </w:pPr>
            <w:r>
              <w:rPr>
                <w:color w:val="000000"/>
                <w:szCs w:val="24"/>
              </w:rPr>
              <w:t xml:space="preserve">Dr. Anibal Donoso: </w:t>
            </w:r>
          </w:p>
          <w:p w14:paraId="4B792CE0" w14:textId="0EE97AD6" w:rsidR="008C3675" w:rsidRPr="005251A9" w:rsidRDefault="008C3675" w:rsidP="004E1ED9">
            <w:pPr>
              <w:tabs>
                <w:tab w:val="left" w:pos="1055"/>
              </w:tabs>
              <w:jc w:val="both"/>
              <w:rPr>
                <w:color w:val="000000"/>
                <w:szCs w:val="24"/>
              </w:rPr>
            </w:pPr>
            <w:r w:rsidRPr="00C72F10">
              <w:rPr>
                <w:color w:val="000000"/>
                <w:szCs w:val="24"/>
              </w:rPr>
              <w:t>adonoso@clinicauandes.cl</w:t>
            </w:r>
          </w:p>
        </w:tc>
      </w:tr>
    </w:tbl>
    <w:p w14:paraId="57E76836" w14:textId="1AA3BE19" w:rsidR="00F00B63" w:rsidRDefault="00F00B63" w:rsidP="00082F77">
      <w:pPr>
        <w:jc w:val="both"/>
        <w:rPr>
          <w:rFonts w:ascii="Calibri" w:hAnsi="Calibri" w:cs="Arial"/>
          <w:szCs w:val="24"/>
        </w:rPr>
      </w:pPr>
    </w:p>
    <w:p w14:paraId="06599CBE" w14:textId="77777777" w:rsidR="00F00B63" w:rsidRPr="00BE0C07" w:rsidRDefault="00F00B63" w:rsidP="00F00B63">
      <w:pPr>
        <w:jc w:val="both"/>
        <w:rPr>
          <w:rFonts w:ascii="Calibri" w:hAnsi="Calibri" w:cs="Arial"/>
          <w:b/>
        </w:rPr>
      </w:pPr>
      <w:r w:rsidRPr="00BE0C07">
        <w:rPr>
          <w:rFonts w:ascii="Calibri" w:hAnsi="Calibri" w:cs="Arial"/>
          <w:b/>
        </w:rPr>
        <w:t>Objetivos:</w:t>
      </w:r>
    </w:p>
    <w:p w14:paraId="36DEDC19" w14:textId="4A9C3F3B" w:rsidR="00F00B63" w:rsidRDefault="00F00B63" w:rsidP="001E5F4D">
      <w:pPr>
        <w:jc w:val="both"/>
        <w:rPr>
          <w:rFonts w:ascii="Calibri" w:hAnsi="Calibri" w:cs="Arial"/>
        </w:rPr>
      </w:pPr>
      <w:r w:rsidRPr="00BE0C07">
        <w:rPr>
          <w:rFonts w:ascii="Calibri" w:hAnsi="Calibri" w:cs="Arial"/>
        </w:rPr>
        <w:t xml:space="preserve">Al </w:t>
      </w:r>
      <w:r w:rsidR="002B3685">
        <w:rPr>
          <w:rFonts w:ascii="Calibri" w:hAnsi="Calibri" w:cs="Arial"/>
          <w:szCs w:val="24"/>
        </w:rPr>
        <w:t>té</w:t>
      </w:r>
      <w:r w:rsidR="002B3685" w:rsidRPr="00513BB8">
        <w:rPr>
          <w:rFonts w:ascii="Calibri" w:hAnsi="Calibri" w:cs="Arial"/>
          <w:szCs w:val="24"/>
        </w:rPr>
        <w:t xml:space="preserve">rmino </w:t>
      </w:r>
      <w:r w:rsidRPr="00BE0C07">
        <w:rPr>
          <w:rFonts w:ascii="Calibri" w:hAnsi="Calibri" w:cs="Arial"/>
        </w:rPr>
        <w:t xml:space="preserve">de la </w:t>
      </w:r>
      <w:r w:rsidR="00D55ABE">
        <w:rPr>
          <w:rFonts w:ascii="Calibri" w:hAnsi="Calibri" w:cs="Arial"/>
          <w:szCs w:val="24"/>
        </w:rPr>
        <w:t>rotación</w:t>
      </w:r>
      <w:r w:rsidR="00D55ABE" w:rsidRPr="00BE0C07">
        <w:rPr>
          <w:rFonts w:ascii="Calibri" w:hAnsi="Calibri" w:cs="Arial"/>
        </w:rPr>
        <w:t xml:space="preserve"> </w:t>
      </w:r>
      <w:r w:rsidRPr="00BE0C07">
        <w:rPr>
          <w:rFonts w:ascii="Calibri" w:hAnsi="Calibri" w:cs="Arial"/>
        </w:rPr>
        <w:t xml:space="preserve">el alumno habrá logrado: </w:t>
      </w:r>
    </w:p>
    <w:p w14:paraId="31E24E51" w14:textId="77777777" w:rsidR="004E1ED9" w:rsidRPr="00CA5544" w:rsidRDefault="004E1ED9" w:rsidP="001E5F4D">
      <w:pPr>
        <w:jc w:val="both"/>
        <w:rPr>
          <w:lang w:eastAsia="en-GB"/>
        </w:rPr>
      </w:pPr>
      <w:r w:rsidRPr="00CA5544">
        <w:rPr>
          <w:lang w:eastAsia="en-GB"/>
        </w:rPr>
        <w:t>Diabetes:</w:t>
      </w:r>
    </w:p>
    <w:p w14:paraId="51E349E6" w14:textId="77777777" w:rsidR="004E1ED9" w:rsidRDefault="004E1ED9" w:rsidP="001E5F4D">
      <w:pPr>
        <w:pStyle w:val="Prrafodelista"/>
        <w:numPr>
          <w:ilvl w:val="0"/>
          <w:numId w:val="41"/>
        </w:numPr>
        <w:pBdr>
          <w:top w:val="nil"/>
          <w:left w:val="nil"/>
          <w:bottom w:val="nil"/>
          <w:right w:val="nil"/>
          <w:between w:val="nil"/>
        </w:pBdr>
        <w:spacing w:line="240" w:lineRule="auto"/>
        <w:ind w:left="714" w:hanging="357"/>
        <w:jc w:val="both"/>
        <w:rPr>
          <w:color w:val="000000"/>
        </w:rPr>
      </w:pPr>
      <w:r w:rsidRPr="00C72F10">
        <w:rPr>
          <w:color w:val="000000"/>
        </w:rPr>
        <w:t xml:space="preserve">Reconocer factores de riesgo y aplicar medidas de prevención de la diabetes. </w:t>
      </w:r>
    </w:p>
    <w:p w14:paraId="1796D98B" w14:textId="77777777" w:rsidR="004E1ED9" w:rsidRDefault="004E1ED9" w:rsidP="001E5F4D">
      <w:pPr>
        <w:pStyle w:val="Prrafodelista"/>
        <w:numPr>
          <w:ilvl w:val="0"/>
          <w:numId w:val="41"/>
        </w:numPr>
        <w:pBdr>
          <w:top w:val="nil"/>
          <w:left w:val="nil"/>
          <w:bottom w:val="nil"/>
          <w:right w:val="nil"/>
          <w:between w:val="nil"/>
        </w:pBdr>
        <w:spacing w:line="240" w:lineRule="auto"/>
        <w:ind w:left="714" w:hanging="357"/>
        <w:jc w:val="both"/>
        <w:rPr>
          <w:color w:val="000000"/>
        </w:rPr>
      </w:pPr>
      <w:r w:rsidRPr="00C72F10">
        <w:rPr>
          <w:color w:val="000000"/>
        </w:rPr>
        <w:t xml:space="preserve">Establecer un adecuado diagnóstico y tratamiento de los estados de pre diabetes </w:t>
      </w:r>
    </w:p>
    <w:p w14:paraId="11246CEF" w14:textId="77777777" w:rsidR="004E1ED9" w:rsidRPr="00C72F10" w:rsidRDefault="004E1ED9" w:rsidP="001E5F4D">
      <w:pPr>
        <w:pStyle w:val="Prrafodelista"/>
        <w:numPr>
          <w:ilvl w:val="0"/>
          <w:numId w:val="41"/>
        </w:numPr>
        <w:pBdr>
          <w:top w:val="nil"/>
          <w:left w:val="nil"/>
          <w:bottom w:val="nil"/>
          <w:right w:val="nil"/>
          <w:between w:val="nil"/>
        </w:pBdr>
        <w:spacing w:line="240" w:lineRule="auto"/>
        <w:ind w:left="714" w:hanging="357"/>
        <w:jc w:val="both"/>
        <w:rPr>
          <w:color w:val="000000"/>
        </w:rPr>
      </w:pPr>
      <w:r>
        <w:t xml:space="preserve">Establecer un adecuado diagnóstico de la diabetes, identificar sus distintos tipos y adquirir las competencias que le permitan efectuar el tratamiento multifactorial. </w:t>
      </w:r>
    </w:p>
    <w:p w14:paraId="3D73D295" w14:textId="77777777" w:rsidR="004E1ED9" w:rsidRPr="00C72F10" w:rsidRDefault="004E1ED9" w:rsidP="001E5F4D">
      <w:pPr>
        <w:pStyle w:val="Prrafodelista"/>
        <w:numPr>
          <w:ilvl w:val="0"/>
          <w:numId w:val="41"/>
        </w:numPr>
        <w:pBdr>
          <w:top w:val="nil"/>
          <w:left w:val="nil"/>
          <w:bottom w:val="nil"/>
          <w:right w:val="nil"/>
          <w:between w:val="nil"/>
        </w:pBdr>
        <w:spacing w:line="240" w:lineRule="auto"/>
        <w:ind w:left="714" w:hanging="357"/>
        <w:jc w:val="both"/>
        <w:rPr>
          <w:color w:val="000000"/>
        </w:rPr>
      </w:pPr>
      <w:r>
        <w:t xml:space="preserve">Identificar el ámbito de trabajo de la especialidad, el manejo clínico de los pacientes y las bases del mismo. </w:t>
      </w:r>
    </w:p>
    <w:p w14:paraId="1F627C17" w14:textId="77777777" w:rsidR="004E1ED9" w:rsidRPr="00C72F10" w:rsidRDefault="004E1ED9" w:rsidP="001E5F4D">
      <w:pPr>
        <w:pStyle w:val="Prrafodelista"/>
        <w:numPr>
          <w:ilvl w:val="0"/>
          <w:numId w:val="41"/>
        </w:numPr>
        <w:pBdr>
          <w:top w:val="nil"/>
          <w:left w:val="nil"/>
          <w:bottom w:val="nil"/>
          <w:right w:val="nil"/>
          <w:between w:val="nil"/>
        </w:pBdr>
        <w:spacing w:line="240" w:lineRule="auto"/>
        <w:ind w:left="714" w:hanging="357"/>
        <w:jc w:val="both"/>
        <w:rPr>
          <w:color w:val="000000"/>
        </w:rPr>
      </w:pPr>
      <w:r>
        <w:t xml:space="preserve">Indicar, interpretar y/o realizar exámenes y procedimientos de la especialidad básicos para el diagnóstico y tratamiento del paciente. </w:t>
      </w:r>
    </w:p>
    <w:p w14:paraId="203F4FA8" w14:textId="77777777" w:rsidR="004E1ED9" w:rsidRPr="00C72F10" w:rsidRDefault="004E1ED9" w:rsidP="001E5F4D">
      <w:pPr>
        <w:pStyle w:val="Prrafodelista"/>
        <w:numPr>
          <w:ilvl w:val="0"/>
          <w:numId w:val="41"/>
        </w:numPr>
        <w:pBdr>
          <w:top w:val="nil"/>
          <w:left w:val="nil"/>
          <w:bottom w:val="nil"/>
          <w:right w:val="nil"/>
          <w:between w:val="nil"/>
        </w:pBdr>
        <w:spacing w:line="240" w:lineRule="auto"/>
        <w:ind w:left="714" w:hanging="357"/>
        <w:jc w:val="both"/>
        <w:rPr>
          <w:color w:val="000000"/>
        </w:rPr>
      </w:pPr>
      <w:r>
        <w:t xml:space="preserve">Revisar y entender temas teóricos de fisiopatología, clasificación, diagnóstico, tratamiento de la diabetes y de sus complicaciones agudas y crónicas. </w:t>
      </w:r>
    </w:p>
    <w:p w14:paraId="37DF9694" w14:textId="77777777" w:rsidR="004E1ED9" w:rsidRPr="00C72F10" w:rsidRDefault="004E1ED9" w:rsidP="001E5F4D">
      <w:pPr>
        <w:pStyle w:val="Prrafodelista"/>
        <w:numPr>
          <w:ilvl w:val="0"/>
          <w:numId w:val="41"/>
        </w:numPr>
        <w:pBdr>
          <w:top w:val="nil"/>
          <w:left w:val="nil"/>
          <w:bottom w:val="nil"/>
          <w:right w:val="nil"/>
          <w:between w:val="nil"/>
        </w:pBdr>
        <w:spacing w:line="240" w:lineRule="auto"/>
        <w:ind w:left="714" w:hanging="357"/>
        <w:jc w:val="both"/>
        <w:rPr>
          <w:color w:val="000000"/>
        </w:rPr>
      </w:pPr>
      <w:r>
        <w:t xml:space="preserve">Adquirir destrezas y conocimientos prácticos de la especialidad en el manejo integral del paciente diabético 2. </w:t>
      </w:r>
    </w:p>
    <w:p w14:paraId="17A08E99" w14:textId="77777777" w:rsidR="004E1ED9" w:rsidRPr="00C72F10" w:rsidRDefault="004E1ED9" w:rsidP="001E5F4D">
      <w:pPr>
        <w:pStyle w:val="Prrafodelista"/>
        <w:numPr>
          <w:ilvl w:val="0"/>
          <w:numId w:val="41"/>
        </w:numPr>
        <w:pBdr>
          <w:top w:val="nil"/>
          <w:left w:val="nil"/>
          <w:bottom w:val="nil"/>
          <w:right w:val="nil"/>
          <w:between w:val="nil"/>
        </w:pBdr>
        <w:spacing w:line="240" w:lineRule="auto"/>
        <w:ind w:left="714" w:hanging="357"/>
        <w:jc w:val="both"/>
        <w:rPr>
          <w:color w:val="000000"/>
        </w:rPr>
      </w:pPr>
      <w:r>
        <w:t xml:space="preserve">Identificar los mecanismos de acción, indicaciones, asociaciones y contraindicaciones de los hipoglicemiantes orales. </w:t>
      </w:r>
    </w:p>
    <w:p w14:paraId="058B4D77" w14:textId="77777777" w:rsidR="004E1ED9" w:rsidRPr="00C72F10" w:rsidRDefault="004E1ED9" w:rsidP="001E5F4D">
      <w:pPr>
        <w:pStyle w:val="Prrafodelista"/>
        <w:numPr>
          <w:ilvl w:val="0"/>
          <w:numId w:val="41"/>
        </w:numPr>
        <w:pBdr>
          <w:top w:val="nil"/>
          <w:left w:val="nil"/>
          <w:bottom w:val="nil"/>
          <w:right w:val="nil"/>
          <w:between w:val="nil"/>
        </w:pBdr>
        <w:spacing w:line="240" w:lineRule="auto"/>
        <w:ind w:left="714" w:hanging="357"/>
        <w:jc w:val="both"/>
        <w:rPr>
          <w:color w:val="000000"/>
        </w:rPr>
      </w:pPr>
      <w:r>
        <w:t xml:space="preserve">Identificar las características de las distintas insulinas, sus curvas de acción y los distintos esquemas terapéuticos. </w:t>
      </w:r>
    </w:p>
    <w:p w14:paraId="4C278574" w14:textId="77777777" w:rsidR="004E1ED9" w:rsidRPr="00C72F10" w:rsidRDefault="004E1ED9" w:rsidP="001E5F4D">
      <w:pPr>
        <w:pStyle w:val="Prrafodelista"/>
        <w:numPr>
          <w:ilvl w:val="0"/>
          <w:numId w:val="41"/>
        </w:numPr>
        <w:pBdr>
          <w:top w:val="nil"/>
          <w:left w:val="nil"/>
          <w:bottom w:val="nil"/>
          <w:right w:val="nil"/>
          <w:between w:val="nil"/>
        </w:pBdr>
        <w:spacing w:line="240" w:lineRule="auto"/>
        <w:ind w:left="714" w:hanging="357"/>
        <w:jc w:val="both"/>
        <w:rPr>
          <w:color w:val="000000"/>
        </w:rPr>
      </w:pPr>
      <w:r>
        <w:t xml:space="preserve">Aplicar esquemas de insulinoterapia en pacientes hospitalizados y esquemas básicos del paciente ambulatorio. </w:t>
      </w:r>
    </w:p>
    <w:p w14:paraId="233787F6" w14:textId="77777777" w:rsidR="004E1ED9" w:rsidRDefault="004E1ED9" w:rsidP="001E5F4D">
      <w:pPr>
        <w:pStyle w:val="Prrafodelista"/>
        <w:numPr>
          <w:ilvl w:val="0"/>
          <w:numId w:val="41"/>
        </w:numPr>
        <w:pBdr>
          <w:top w:val="nil"/>
          <w:left w:val="nil"/>
          <w:bottom w:val="nil"/>
          <w:right w:val="nil"/>
          <w:between w:val="nil"/>
        </w:pBdr>
        <w:spacing w:line="240" w:lineRule="auto"/>
        <w:ind w:left="714" w:hanging="357"/>
        <w:jc w:val="both"/>
        <w:rPr>
          <w:color w:val="000000"/>
        </w:rPr>
      </w:pPr>
      <w:r w:rsidRPr="00C72F10">
        <w:rPr>
          <w:color w:val="000000"/>
        </w:rPr>
        <w:t xml:space="preserve">Identificar las complicaciones crónicas de la diabetes, criterios de pesquisa, tratamiento y derivación. </w:t>
      </w:r>
    </w:p>
    <w:p w14:paraId="2467B386" w14:textId="77777777" w:rsidR="004E1ED9" w:rsidRDefault="004E1ED9" w:rsidP="001E5F4D">
      <w:pPr>
        <w:pStyle w:val="Prrafodelista"/>
        <w:numPr>
          <w:ilvl w:val="0"/>
          <w:numId w:val="41"/>
        </w:numPr>
        <w:pBdr>
          <w:top w:val="nil"/>
          <w:left w:val="nil"/>
          <w:bottom w:val="nil"/>
          <w:right w:val="nil"/>
          <w:between w:val="nil"/>
        </w:pBdr>
        <w:spacing w:line="240" w:lineRule="auto"/>
        <w:ind w:left="714" w:hanging="357"/>
        <w:jc w:val="both"/>
        <w:rPr>
          <w:color w:val="000000"/>
        </w:rPr>
      </w:pPr>
      <w:r w:rsidRPr="00C72F10">
        <w:rPr>
          <w:color w:val="000000"/>
        </w:rPr>
        <w:t xml:space="preserve">Manejar y conocer la fisiopatología de las complicaciones agudas y crónicas de la diabetes. </w:t>
      </w:r>
    </w:p>
    <w:p w14:paraId="49D388B6" w14:textId="12CDEAFF" w:rsidR="004E1ED9" w:rsidRPr="00CA5544" w:rsidRDefault="004E1ED9" w:rsidP="001E5F4D">
      <w:pPr>
        <w:jc w:val="both"/>
        <w:rPr>
          <w:lang w:eastAsia="en-GB"/>
        </w:rPr>
      </w:pPr>
      <w:r w:rsidRPr="00CA5544">
        <w:rPr>
          <w:lang w:eastAsia="en-GB"/>
        </w:rPr>
        <w:lastRenderedPageBreak/>
        <w:t>Nutrición:</w:t>
      </w:r>
    </w:p>
    <w:p w14:paraId="53307F0A" w14:textId="77777777" w:rsidR="004E1ED9" w:rsidRDefault="004E1ED9" w:rsidP="001E5F4D">
      <w:pPr>
        <w:pStyle w:val="Prrafodelista"/>
        <w:numPr>
          <w:ilvl w:val="0"/>
          <w:numId w:val="42"/>
        </w:numPr>
        <w:pBdr>
          <w:top w:val="nil"/>
          <w:left w:val="nil"/>
          <w:bottom w:val="nil"/>
          <w:right w:val="nil"/>
          <w:between w:val="nil"/>
        </w:pBdr>
        <w:spacing w:line="240" w:lineRule="auto"/>
        <w:ind w:left="714" w:hanging="357"/>
        <w:jc w:val="both"/>
        <w:rPr>
          <w:color w:val="000000"/>
        </w:rPr>
      </w:pPr>
      <w:r w:rsidRPr="00E353D9">
        <w:rPr>
          <w:color w:val="000000"/>
        </w:rPr>
        <w:t xml:space="preserve">Analizar la importancia de la nutrición en la salud como en la enfermedad. </w:t>
      </w:r>
    </w:p>
    <w:p w14:paraId="06868312" w14:textId="77777777" w:rsidR="004E1ED9" w:rsidRDefault="004E1ED9" w:rsidP="001E5F4D">
      <w:pPr>
        <w:pStyle w:val="Prrafodelista"/>
        <w:numPr>
          <w:ilvl w:val="0"/>
          <w:numId w:val="42"/>
        </w:numPr>
        <w:pBdr>
          <w:top w:val="nil"/>
          <w:left w:val="nil"/>
          <w:bottom w:val="nil"/>
          <w:right w:val="nil"/>
          <w:between w:val="nil"/>
        </w:pBdr>
        <w:spacing w:line="240" w:lineRule="auto"/>
        <w:ind w:left="714" w:hanging="357"/>
        <w:jc w:val="both"/>
        <w:rPr>
          <w:color w:val="000000"/>
        </w:rPr>
      </w:pPr>
      <w:r w:rsidRPr="00E353D9">
        <w:rPr>
          <w:color w:val="000000"/>
        </w:rPr>
        <w:t xml:space="preserve">Estimular la implementación de medidas preventivas, diagnósticas y terapéuticas. </w:t>
      </w:r>
    </w:p>
    <w:p w14:paraId="715EF43F" w14:textId="77777777" w:rsidR="004E1ED9" w:rsidRDefault="004E1ED9" w:rsidP="001E5F4D">
      <w:pPr>
        <w:pStyle w:val="Prrafodelista"/>
        <w:numPr>
          <w:ilvl w:val="0"/>
          <w:numId w:val="42"/>
        </w:numPr>
        <w:pBdr>
          <w:top w:val="nil"/>
          <w:left w:val="nil"/>
          <w:bottom w:val="nil"/>
          <w:right w:val="nil"/>
          <w:between w:val="nil"/>
        </w:pBdr>
        <w:spacing w:line="240" w:lineRule="auto"/>
        <w:ind w:left="714" w:hanging="357"/>
        <w:jc w:val="both"/>
        <w:rPr>
          <w:color w:val="000000"/>
        </w:rPr>
      </w:pPr>
      <w:r w:rsidRPr="00E353D9">
        <w:rPr>
          <w:color w:val="000000"/>
        </w:rPr>
        <w:t xml:space="preserve">Analizar la importancia de una dieto terapia adecuada en la evolución y pronóstico de la enfermedad. </w:t>
      </w:r>
    </w:p>
    <w:p w14:paraId="62CD0341" w14:textId="77777777" w:rsidR="004E1ED9" w:rsidRDefault="004E1ED9" w:rsidP="001E5F4D">
      <w:pPr>
        <w:pStyle w:val="Prrafodelista"/>
        <w:numPr>
          <w:ilvl w:val="0"/>
          <w:numId w:val="42"/>
        </w:numPr>
        <w:pBdr>
          <w:top w:val="nil"/>
          <w:left w:val="nil"/>
          <w:bottom w:val="nil"/>
          <w:right w:val="nil"/>
          <w:between w:val="nil"/>
        </w:pBdr>
        <w:spacing w:line="240" w:lineRule="auto"/>
        <w:ind w:left="714" w:hanging="357"/>
        <w:jc w:val="both"/>
        <w:rPr>
          <w:color w:val="000000"/>
        </w:rPr>
      </w:pPr>
      <w:r w:rsidRPr="00E353D9">
        <w:rPr>
          <w:color w:val="000000"/>
        </w:rPr>
        <w:t xml:space="preserve">Explicar el metabolismo de los nutrientes, los requerimientos de energía y proteínas, la composición corporal, tanto en salud como en enfermedad. </w:t>
      </w:r>
    </w:p>
    <w:p w14:paraId="6E02C3E1" w14:textId="77777777" w:rsidR="004E1ED9" w:rsidRDefault="004E1ED9" w:rsidP="001E5F4D">
      <w:pPr>
        <w:pStyle w:val="Prrafodelista"/>
        <w:numPr>
          <w:ilvl w:val="0"/>
          <w:numId w:val="42"/>
        </w:numPr>
        <w:pBdr>
          <w:top w:val="nil"/>
          <w:left w:val="nil"/>
          <w:bottom w:val="nil"/>
          <w:right w:val="nil"/>
          <w:between w:val="nil"/>
        </w:pBdr>
        <w:spacing w:line="240" w:lineRule="auto"/>
        <w:ind w:left="714" w:hanging="357"/>
        <w:jc w:val="both"/>
        <w:rPr>
          <w:color w:val="000000"/>
        </w:rPr>
      </w:pPr>
      <w:r w:rsidRPr="00E353D9">
        <w:rPr>
          <w:color w:val="000000"/>
        </w:rPr>
        <w:t xml:space="preserve">Adquirir los conceptos de alimentación saludable. </w:t>
      </w:r>
    </w:p>
    <w:p w14:paraId="7B2184D2" w14:textId="77777777" w:rsidR="004E1ED9" w:rsidRDefault="004E1ED9" w:rsidP="001E5F4D">
      <w:pPr>
        <w:pStyle w:val="Prrafodelista"/>
        <w:numPr>
          <w:ilvl w:val="0"/>
          <w:numId w:val="42"/>
        </w:numPr>
        <w:pBdr>
          <w:top w:val="nil"/>
          <w:left w:val="nil"/>
          <w:bottom w:val="nil"/>
          <w:right w:val="nil"/>
          <w:between w:val="nil"/>
        </w:pBdr>
        <w:spacing w:line="240" w:lineRule="auto"/>
        <w:ind w:left="714" w:hanging="357"/>
        <w:jc w:val="both"/>
        <w:rPr>
          <w:color w:val="000000"/>
        </w:rPr>
      </w:pPr>
      <w:r w:rsidRPr="00E353D9">
        <w:rPr>
          <w:color w:val="000000"/>
        </w:rPr>
        <w:t xml:space="preserve">Identificar y tratar las enfermedades nutricionales más frecuentes. </w:t>
      </w:r>
    </w:p>
    <w:p w14:paraId="4FF176AE" w14:textId="77777777" w:rsidR="004E1ED9" w:rsidRDefault="004E1ED9" w:rsidP="001E5F4D">
      <w:pPr>
        <w:pStyle w:val="Prrafodelista"/>
        <w:numPr>
          <w:ilvl w:val="0"/>
          <w:numId w:val="42"/>
        </w:numPr>
        <w:pBdr>
          <w:top w:val="nil"/>
          <w:left w:val="nil"/>
          <w:bottom w:val="nil"/>
          <w:right w:val="nil"/>
          <w:between w:val="nil"/>
        </w:pBdr>
        <w:spacing w:line="240" w:lineRule="auto"/>
        <w:ind w:left="714" w:hanging="357"/>
        <w:jc w:val="both"/>
        <w:rPr>
          <w:color w:val="000000"/>
        </w:rPr>
      </w:pPr>
      <w:r w:rsidRPr="00E353D9">
        <w:rPr>
          <w:color w:val="000000"/>
        </w:rPr>
        <w:t xml:space="preserve">Utilizar las técnicas de soporte nutricional. </w:t>
      </w:r>
    </w:p>
    <w:p w14:paraId="7D62DDEE" w14:textId="77777777" w:rsidR="004E1ED9" w:rsidRDefault="004E1ED9" w:rsidP="001E5F4D">
      <w:pPr>
        <w:pStyle w:val="Prrafodelista"/>
        <w:numPr>
          <w:ilvl w:val="0"/>
          <w:numId w:val="42"/>
        </w:numPr>
        <w:pBdr>
          <w:top w:val="nil"/>
          <w:left w:val="nil"/>
          <w:bottom w:val="nil"/>
          <w:right w:val="nil"/>
          <w:between w:val="nil"/>
        </w:pBdr>
        <w:spacing w:line="240" w:lineRule="auto"/>
        <w:ind w:left="714" w:hanging="357"/>
        <w:jc w:val="both"/>
        <w:rPr>
          <w:color w:val="000000"/>
        </w:rPr>
      </w:pPr>
      <w:r w:rsidRPr="00E353D9">
        <w:rPr>
          <w:color w:val="000000"/>
        </w:rPr>
        <w:t xml:space="preserve">Reconocer el rol del médico nutriólogo en el estudio, diagnóstico y tratamiento de las patologías nutricionales por déficit y por exceso. </w:t>
      </w:r>
    </w:p>
    <w:p w14:paraId="54E8E2CE" w14:textId="0C36ED7B" w:rsidR="004E1ED9" w:rsidRDefault="004E1ED9" w:rsidP="001E5F4D">
      <w:pPr>
        <w:pStyle w:val="Prrafodelista"/>
        <w:numPr>
          <w:ilvl w:val="0"/>
          <w:numId w:val="42"/>
        </w:numPr>
        <w:pBdr>
          <w:top w:val="nil"/>
          <w:left w:val="nil"/>
          <w:bottom w:val="nil"/>
          <w:right w:val="nil"/>
          <w:between w:val="nil"/>
        </w:pBdr>
        <w:spacing w:line="240" w:lineRule="auto"/>
        <w:ind w:left="714" w:hanging="357"/>
        <w:jc w:val="both"/>
        <w:rPr>
          <w:color w:val="000000"/>
        </w:rPr>
      </w:pPr>
      <w:r w:rsidRPr="00E353D9">
        <w:rPr>
          <w:color w:val="000000"/>
        </w:rPr>
        <w:t xml:space="preserve">Identificar la importancia del estado nutricional en los resultados de los tratamientos, estadía hospitalaria y morbimortalidad. </w:t>
      </w:r>
    </w:p>
    <w:p w14:paraId="0551CFAF" w14:textId="77777777" w:rsidR="004E1ED9" w:rsidRDefault="004E1ED9" w:rsidP="001E5F4D">
      <w:pPr>
        <w:pStyle w:val="Prrafodelista"/>
        <w:numPr>
          <w:ilvl w:val="0"/>
          <w:numId w:val="42"/>
        </w:numPr>
        <w:pBdr>
          <w:top w:val="nil"/>
          <w:left w:val="nil"/>
          <w:bottom w:val="nil"/>
          <w:right w:val="nil"/>
          <w:between w:val="nil"/>
        </w:pBdr>
        <w:spacing w:line="240" w:lineRule="auto"/>
        <w:ind w:left="714" w:hanging="357"/>
        <w:jc w:val="both"/>
        <w:rPr>
          <w:color w:val="000000"/>
        </w:rPr>
      </w:pPr>
      <w:r w:rsidRPr="00E353D9">
        <w:rPr>
          <w:color w:val="000000"/>
        </w:rPr>
        <w:t xml:space="preserve">Revisar y aprender el metabolismo de los nutrientes, los requerimientos de energía y proteínas, la composición corporal tanto en salud como en enfermedad. </w:t>
      </w:r>
    </w:p>
    <w:p w14:paraId="2E990DB2" w14:textId="77777777" w:rsidR="004E1ED9" w:rsidRDefault="004E1ED9" w:rsidP="001E5F4D">
      <w:pPr>
        <w:pStyle w:val="Prrafodelista"/>
        <w:numPr>
          <w:ilvl w:val="0"/>
          <w:numId w:val="42"/>
        </w:numPr>
        <w:pBdr>
          <w:top w:val="nil"/>
          <w:left w:val="nil"/>
          <w:bottom w:val="nil"/>
          <w:right w:val="nil"/>
          <w:between w:val="nil"/>
        </w:pBdr>
        <w:spacing w:line="240" w:lineRule="auto"/>
        <w:ind w:left="714" w:hanging="357"/>
        <w:jc w:val="both"/>
        <w:rPr>
          <w:color w:val="000000"/>
        </w:rPr>
      </w:pPr>
      <w:r w:rsidRPr="00E353D9">
        <w:rPr>
          <w:color w:val="000000"/>
        </w:rPr>
        <w:t xml:space="preserve">Diagnosticar y tratar las enfermedades nutricionales más frecuentes. </w:t>
      </w:r>
    </w:p>
    <w:p w14:paraId="40AF2414" w14:textId="77777777" w:rsidR="004E1ED9" w:rsidRDefault="004E1ED9" w:rsidP="001E5F4D">
      <w:pPr>
        <w:pStyle w:val="Prrafodelista"/>
        <w:numPr>
          <w:ilvl w:val="0"/>
          <w:numId w:val="42"/>
        </w:numPr>
        <w:pBdr>
          <w:top w:val="nil"/>
          <w:left w:val="nil"/>
          <w:bottom w:val="nil"/>
          <w:right w:val="nil"/>
          <w:between w:val="nil"/>
        </w:pBdr>
        <w:spacing w:line="240" w:lineRule="auto"/>
        <w:ind w:left="714" w:hanging="357"/>
        <w:jc w:val="both"/>
        <w:rPr>
          <w:color w:val="000000"/>
        </w:rPr>
      </w:pPr>
      <w:r w:rsidRPr="00E353D9">
        <w:rPr>
          <w:color w:val="000000"/>
        </w:rPr>
        <w:t xml:space="preserve">Aprender y practicar las técnicas de soporte nutricional: suplementación oral, nutrición enteral y nutrición parenteral. Indicaciones, contraindicaciones y complicaciones. </w:t>
      </w:r>
    </w:p>
    <w:p w14:paraId="1A07F8DF" w14:textId="77777777" w:rsidR="004E1ED9" w:rsidRDefault="004E1ED9" w:rsidP="001E5F4D">
      <w:pPr>
        <w:pStyle w:val="Prrafodelista"/>
        <w:numPr>
          <w:ilvl w:val="0"/>
          <w:numId w:val="42"/>
        </w:numPr>
        <w:pBdr>
          <w:top w:val="nil"/>
          <w:left w:val="nil"/>
          <w:bottom w:val="nil"/>
          <w:right w:val="nil"/>
          <w:between w:val="nil"/>
        </w:pBdr>
        <w:spacing w:line="240" w:lineRule="auto"/>
        <w:ind w:left="714" w:hanging="357"/>
        <w:jc w:val="both"/>
        <w:rPr>
          <w:color w:val="000000"/>
        </w:rPr>
      </w:pPr>
      <w:r w:rsidRPr="00E353D9">
        <w:rPr>
          <w:color w:val="000000"/>
        </w:rPr>
        <w:t xml:space="preserve">Describir los mecanismos adaptativos frente a diferentes ingestas de nutrientes. </w:t>
      </w:r>
    </w:p>
    <w:p w14:paraId="3EE3422D" w14:textId="77777777" w:rsidR="004E1ED9" w:rsidRPr="00E353D9" w:rsidRDefault="004E1ED9" w:rsidP="001E5F4D">
      <w:pPr>
        <w:pStyle w:val="Prrafodelista"/>
        <w:numPr>
          <w:ilvl w:val="0"/>
          <w:numId w:val="42"/>
        </w:numPr>
        <w:pBdr>
          <w:top w:val="nil"/>
          <w:left w:val="nil"/>
          <w:bottom w:val="nil"/>
          <w:right w:val="nil"/>
          <w:between w:val="nil"/>
        </w:pBdr>
        <w:spacing w:line="240" w:lineRule="auto"/>
        <w:ind w:left="714" w:hanging="357"/>
        <w:jc w:val="both"/>
        <w:rPr>
          <w:color w:val="000000"/>
        </w:rPr>
      </w:pPr>
      <w:r w:rsidRPr="00E353D9">
        <w:rPr>
          <w:color w:val="000000"/>
        </w:rPr>
        <w:t xml:space="preserve">Adquirir los conceptos de alimentación saludable. </w:t>
      </w:r>
    </w:p>
    <w:p w14:paraId="59E662F6" w14:textId="291ABDF4" w:rsidR="004E1ED9" w:rsidRPr="00BE0C07" w:rsidRDefault="004E1ED9" w:rsidP="00F00B63">
      <w:pPr>
        <w:jc w:val="both"/>
        <w:rPr>
          <w:rFonts w:ascii="Calibri" w:hAnsi="Calibri" w:cs="Arial"/>
        </w:rPr>
      </w:pPr>
    </w:p>
    <w:p w14:paraId="117A7FD6" w14:textId="26EEF5DD" w:rsidR="00F00B63" w:rsidRDefault="00F00B63" w:rsidP="00F00B63">
      <w:pPr>
        <w:jc w:val="both"/>
        <w:rPr>
          <w:rFonts w:ascii="Calibri" w:hAnsi="Calibri" w:cs="Arial"/>
        </w:rPr>
      </w:pPr>
      <w:r w:rsidRPr="00BE0C07">
        <w:rPr>
          <w:rFonts w:ascii="Calibri" w:hAnsi="Calibri" w:cs="Arial"/>
          <w:b/>
        </w:rPr>
        <w:t>Contenidos:</w:t>
      </w:r>
      <w:r w:rsidRPr="00BE0C07">
        <w:rPr>
          <w:rFonts w:ascii="Calibri" w:hAnsi="Calibri" w:cs="Arial"/>
        </w:rPr>
        <w:t xml:space="preserve"> </w:t>
      </w:r>
    </w:p>
    <w:p w14:paraId="07C0215C" w14:textId="7013F6B9" w:rsidR="004E1ED9" w:rsidRPr="00BE0C07" w:rsidRDefault="004E1ED9" w:rsidP="00F00B63">
      <w:pPr>
        <w:jc w:val="both"/>
        <w:rPr>
          <w:rFonts w:ascii="Calibri" w:hAnsi="Calibri" w:cs="Arial"/>
        </w:rPr>
      </w:pPr>
      <w:r>
        <w:rPr>
          <w:rFonts w:ascii="Calibri" w:hAnsi="Calibri" w:cs="Arial"/>
        </w:rPr>
        <w:t>Diabetes:</w:t>
      </w:r>
    </w:p>
    <w:p w14:paraId="1281536A" w14:textId="77777777" w:rsidR="004E1ED9" w:rsidRDefault="004E1ED9" w:rsidP="0005275D">
      <w:pPr>
        <w:pStyle w:val="Prrafodelista"/>
        <w:numPr>
          <w:ilvl w:val="0"/>
          <w:numId w:val="5"/>
        </w:numPr>
        <w:pBdr>
          <w:top w:val="nil"/>
          <w:left w:val="nil"/>
          <w:bottom w:val="nil"/>
          <w:right w:val="nil"/>
          <w:between w:val="nil"/>
        </w:pBdr>
        <w:spacing w:after="70" w:line="240" w:lineRule="auto"/>
        <w:rPr>
          <w:color w:val="000000"/>
        </w:rPr>
      </w:pPr>
      <w:r w:rsidRPr="00E353D9">
        <w:rPr>
          <w:color w:val="000000"/>
        </w:rPr>
        <w:t xml:space="preserve">Clasificación, diagnóstico y clínica de los distintos tipos de diabetes. </w:t>
      </w:r>
    </w:p>
    <w:p w14:paraId="0669BCFD" w14:textId="77777777" w:rsidR="004E1ED9" w:rsidRDefault="004E1ED9" w:rsidP="0005275D">
      <w:pPr>
        <w:pStyle w:val="Prrafodelista"/>
        <w:numPr>
          <w:ilvl w:val="0"/>
          <w:numId w:val="5"/>
        </w:numPr>
        <w:pBdr>
          <w:top w:val="nil"/>
          <w:left w:val="nil"/>
          <w:bottom w:val="nil"/>
          <w:right w:val="nil"/>
          <w:between w:val="nil"/>
        </w:pBdr>
        <w:spacing w:after="70" w:line="240" w:lineRule="auto"/>
        <w:rPr>
          <w:color w:val="000000"/>
        </w:rPr>
      </w:pPr>
      <w:r w:rsidRPr="00E353D9">
        <w:rPr>
          <w:color w:val="000000"/>
        </w:rPr>
        <w:t xml:space="preserve">Prediabetes-Síndrome metabólico. </w:t>
      </w:r>
    </w:p>
    <w:p w14:paraId="2183E139" w14:textId="77777777" w:rsidR="004E1ED9" w:rsidRDefault="004E1ED9" w:rsidP="0005275D">
      <w:pPr>
        <w:pStyle w:val="Prrafodelista"/>
        <w:numPr>
          <w:ilvl w:val="0"/>
          <w:numId w:val="5"/>
        </w:numPr>
        <w:pBdr>
          <w:top w:val="nil"/>
          <w:left w:val="nil"/>
          <w:bottom w:val="nil"/>
          <w:right w:val="nil"/>
          <w:between w:val="nil"/>
        </w:pBdr>
        <w:spacing w:after="70" w:line="240" w:lineRule="auto"/>
        <w:rPr>
          <w:color w:val="000000"/>
        </w:rPr>
      </w:pPr>
      <w:r w:rsidRPr="00E353D9">
        <w:rPr>
          <w:color w:val="000000"/>
        </w:rPr>
        <w:t xml:space="preserve">Diabetes Mellitas 2: Manejo integral: Estilo de vida y alimentación, manejo de la hiperglicemia, hipertensión y diabetes, dislipidemia y diabetes, aspirina y diabetes. </w:t>
      </w:r>
    </w:p>
    <w:p w14:paraId="5B63FABB" w14:textId="77777777" w:rsidR="004E1ED9" w:rsidRPr="00E353D9" w:rsidRDefault="004E1ED9" w:rsidP="0005275D">
      <w:pPr>
        <w:pStyle w:val="Prrafodelista"/>
        <w:numPr>
          <w:ilvl w:val="0"/>
          <w:numId w:val="5"/>
        </w:numPr>
        <w:pBdr>
          <w:top w:val="nil"/>
          <w:left w:val="nil"/>
          <w:bottom w:val="nil"/>
          <w:right w:val="nil"/>
          <w:between w:val="nil"/>
        </w:pBdr>
        <w:spacing w:after="70" w:line="240" w:lineRule="auto"/>
        <w:rPr>
          <w:color w:val="000000"/>
        </w:rPr>
      </w:pPr>
      <w:r>
        <w:t xml:space="preserve">Pesquisa, diagnóstico y manejo de las complicaciones microangiopáticas. Criterios de derivación. </w:t>
      </w:r>
    </w:p>
    <w:p w14:paraId="2596CC86" w14:textId="77777777" w:rsidR="004E1ED9" w:rsidRPr="00E353D9" w:rsidRDefault="004E1ED9" w:rsidP="0005275D">
      <w:pPr>
        <w:pStyle w:val="Prrafodelista"/>
        <w:numPr>
          <w:ilvl w:val="0"/>
          <w:numId w:val="5"/>
        </w:numPr>
        <w:pBdr>
          <w:top w:val="nil"/>
          <w:left w:val="nil"/>
          <w:bottom w:val="nil"/>
          <w:right w:val="nil"/>
          <w:between w:val="nil"/>
        </w:pBdr>
        <w:spacing w:after="70" w:line="240" w:lineRule="auto"/>
        <w:rPr>
          <w:color w:val="000000"/>
        </w:rPr>
      </w:pPr>
      <w:r>
        <w:t xml:space="preserve">Neuropatía diabética-Pie diabético. </w:t>
      </w:r>
    </w:p>
    <w:p w14:paraId="2530FC6F" w14:textId="77777777" w:rsidR="004E1ED9" w:rsidRPr="00E353D9" w:rsidRDefault="004E1ED9" w:rsidP="0005275D">
      <w:pPr>
        <w:pStyle w:val="Prrafodelista"/>
        <w:numPr>
          <w:ilvl w:val="0"/>
          <w:numId w:val="5"/>
        </w:numPr>
        <w:pBdr>
          <w:top w:val="nil"/>
          <w:left w:val="nil"/>
          <w:bottom w:val="nil"/>
          <w:right w:val="nil"/>
          <w:between w:val="nil"/>
        </w:pBdr>
        <w:spacing w:after="70" w:line="240" w:lineRule="auto"/>
        <w:rPr>
          <w:color w:val="000000"/>
        </w:rPr>
      </w:pPr>
      <w:r>
        <w:t xml:space="preserve">Enfermedad cardiovascular y diabetes. </w:t>
      </w:r>
    </w:p>
    <w:p w14:paraId="6350FA4D" w14:textId="77777777" w:rsidR="004E1ED9" w:rsidRPr="00E353D9" w:rsidRDefault="004E1ED9" w:rsidP="0005275D">
      <w:pPr>
        <w:pStyle w:val="Prrafodelista"/>
        <w:numPr>
          <w:ilvl w:val="0"/>
          <w:numId w:val="5"/>
        </w:numPr>
        <w:pBdr>
          <w:top w:val="nil"/>
          <w:left w:val="nil"/>
          <w:bottom w:val="nil"/>
          <w:right w:val="nil"/>
          <w:between w:val="nil"/>
        </w:pBdr>
        <w:spacing w:after="70" w:line="240" w:lineRule="auto"/>
        <w:rPr>
          <w:color w:val="000000"/>
        </w:rPr>
      </w:pPr>
      <w:r>
        <w:t xml:space="preserve">Tratamiento del diabético hospitalizado. </w:t>
      </w:r>
    </w:p>
    <w:p w14:paraId="349F3CDB" w14:textId="77777777" w:rsidR="004E1ED9" w:rsidRPr="004E1ED9" w:rsidRDefault="004E1ED9" w:rsidP="0005275D">
      <w:pPr>
        <w:pStyle w:val="Prrafodelista"/>
        <w:numPr>
          <w:ilvl w:val="0"/>
          <w:numId w:val="5"/>
        </w:numPr>
        <w:pBdr>
          <w:top w:val="nil"/>
          <w:left w:val="nil"/>
          <w:bottom w:val="nil"/>
          <w:right w:val="nil"/>
          <w:between w:val="nil"/>
        </w:pBdr>
        <w:spacing w:after="70" w:line="240" w:lineRule="auto"/>
        <w:rPr>
          <w:color w:val="000000"/>
        </w:rPr>
      </w:pPr>
      <w:r>
        <w:t xml:space="preserve">Diagnóstico y tratamiento de las complicaciones agudas. </w:t>
      </w:r>
    </w:p>
    <w:p w14:paraId="5BEE7214" w14:textId="77777777" w:rsidR="004E1ED9" w:rsidRDefault="004E1ED9" w:rsidP="004E1ED9">
      <w:pPr>
        <w:pBdr>
          <w:top w:val="nil"/>
          <w:left w:val="nil"/>
          <w:bottom w:val="nil"/>
          <w:right w:val="nil"/>
          <w:between w:val="nil"/>
        </w:pBdr>
        <w:spacing w:after="70" w:line="240" w:lineRule="auto"/>
        <w:rPr>
          <w:color w:val="000000"/>
        </w:rPr>
      </w:pPr>
    </w:p>
    <w:p w14:paraId="16C072F1" w14:textId="77777777" w:rsidR="00436BEF" w:rsidRDefault="00436BEF" w:rsidP="004E1ED9">
      <w:pPr>
        <w:pBdr>
          <w:top w:val="nil"/>
          <w:left w:val="nil"/>
          <w:bottom w:val="nil"/>
          <w:right w:val="nil"/>
          <w:between w:val="nil"/>
        </w:pBdr>
        <w:spacing w:after="70" w:line="240" w:lineRule="auto"/>
        <w:rPr>
          <w:color w:val="000000"/>
        </w:rPr>
      </w:pPr>
    </w:p>
    <w:p w14:paraId="569EFA8A" w14:textId="77777777" w:rsidR="00D55ABE" w:rsidRDefault="00D55ABE" w:rsidP="004E1ED9">
      <w:pPr>
        <w:pBdr>
          <w:top w:val="nil"/>
          <w:left w:val="nil"/>
          <w:bottom w:val="nil"/>
          <w:right w:val="nil"/>
          <w:between w:val="nil"/>
        </w:pBdr>
        <w:spacing w:after="70" w:line="240" w:lineRule="auto"/>
        <w:rPr>
          <w:color w:val="000000"/>
        </w:rPr>
      </w:pPr>
    </w:p>
    <w:p w14:paraId="69221001" w14:textId="48ED0E1E" w:rsidR="004E1ED9" w:rsidRPr="004E1ED9" w:rsidRDefault="004E1ED9" w:rsidP="004E1ED9">
      <w:pPr>
        <w:pBdr>
          <w:top w:val="nil"/>
          <w:left w:val="nil"/>
          <w:bottom w:val="nil"/>
          <w:right w:val="nil"/>
          <w:between w:val="nil"/>
        </w:pBdr>
        <w:spacing w:after="70" w:line="240" w:lineRule="auto"/>
        <w:rPr>
          <w:color w:val="000000"/>
        </w:rPr>
      </w:pPr>
      <w:r>
        <w:rPr>
          <w:color w:val="000000"/>
        </w:rPr>
        <w:t>Nutrición:</w:t>
      </w:r>
    </w:p>
    <w:p w14:paraId="1DABCBEE" w14:textId="77777777" w:rsidR="004E1ED9" w:rsidRDefault="004E1ED9" w:rsidP="0005275D">
      <w:pPr>
        <w:pStyle w:val="Prrafodelista"/>
        <w:numPr>
          <w:ilvl w:val="0"/>
          <w:numId w:val="5"/>
        </w:numPr>
        <w:pBdr>
          <w:top w:val="nil"/>
          <w:left w:val="nil"/>
          <w:bottom w:val="nil"/>
          <w:right w:val="nil"/>
          <w:between w:val="nil"/>
        </w:pBdr>
        <w:spacing w:after="70" w:line="240" w:lineRule="auto"/>
        <w:rPr>
          <w:color w:val="000000"/>
        </w:rPr>
      </w:pPr>
      <w:r w:rsidRPr="00E353D9">
        <w:rPr>
          <w:color w:val="000000"/>
        </w:rPr>
        <w:t xml:space="preserve">Evaluación del estado nutricional </w:t>
      </w:r>
    </w:p>
    <w:p w14:paraId="62BB3D9B" w14:textId="77777777" w:rsidR="004E1ED9" w:rsidRDefault="004E1ED9" w:rsidP="0005275D">
      <w:pPr>
        <w:pStyle w:val="Prrafodelista"/>
        <w:numPr>
          <w:ilvl w:val="0"/>
          <w:numId w:val="5"/>
        </w:numPr>
        <w:pBdr>
          <w:top w:val="nil"/>
          <w:left w:val="nil"/>
          <w:bottom w:val="nil"/>
          <w:right w:val="nil"/>
          <w:between w:val="nil"/>
        </w:pBdr>
        <w:spacing w:after="70" w:line="240" w:lineRule="auto"/>
        <w:rPr>
          <w:color w:val="000000"/>
        </w:rPr>
      </w:pPr>
      <w:r w:rsidRPr="00E353D9">
        <w:rPr>
          <w:color w:val="000000"/>
        </w:rPr>
        <w:t xml:space="preserve">Cálculo de requerimientos </w:t>
      </w:r>
    </w:p>
    <w:p w14:paraId="44373C79" w14:textId="77777777" w:rsidR="004E1ED9" w:rsidRDefault="004E1ED9" w:rsidP="0005275D">
      <w:pPr>
        <w:pStyle w:val="Prrafodelista"/>
        <w:numPr>
          <w:ilvl w:val="0"/>
          <w:numId w:val="5"/>
        </w:numPr>
        <w:pBdr>
          <w:top w:val="nil"/>
          <w:left w:val="nil"/>
          <w:bottom w:val="nil"/>
          <w:right w:val="nil"/>
          <w:between w:val="nil"/>
        </w:pBdr>
        <w:spacing w:after="70" w:line="240" w:lineRule="auto"/>
        <w:rPr>
          <w:color w:val="000000"/>
        </w:rPr>
      </w:pPr>
      <w:r w:rsidRPr="00E353D9">
        <w:rPr>
          <w:color w:val="000000"/>
        </w:rPr>
        <w:t>Prescripción de dieto terapia</w:t>
      </w:r>
    </w:p>
    <w:p w14:paraId="1617CDA5" w14:textId="77777777" w:rsidR="004E1ED9" w:rsidRDefault="004E1ED9" w:rsidP="0005275D">
      <w:pPr>
        <w:pStyle w:val="Prrafodelista"/>
        <w:numPr>
          <w:ilvl w:val="0"/>
          <w:numId w:val="5"/>
        </w:numPr>
        <w:pBdr>
          <w:top w:val="nil"/>
          <w:left w:val="nil"/>
          <w:bottom w:val="nil"/>
          <w:right w:val="nil"/>
          <w:between w:val="nil"/>
        </w:pBdr>
        <w:spacing w:after="70" w:line="240" w:lineRule="auto"/>
        <w:rPr>
          <w:color w:val="000000"/>
        </w:rPr>
      </w:pPr>
      <w:r w:rsidRPr="00E353D9">
        <w:rPr>
          <w:color w:val="000000"/>
        </w:rPr>
        <w:t xml:space="preserve">Técnicas de soporte nutricional en distintas patologías </w:t>
      </w:r>
    </w:p>
    <w:p w14:paraId="2A38E4B2" w14:textId="77777777" w:rsidR="004E1ED9" w:rsidRDefault="004E1ED9" w:rsidP="0005275D">
      <w:pPr>
        <w:pStyle w:val="Prrafodelista"/>
        <w:numPr>
          <w:ilvl w:val="0"/>
          <w:numId w:val="5"/>
        </w:numPr>
        <w:pBdr>
          <w:top w:val="nil"/>
          <w:left w:val="nil"/>
          <w:bottom w:val="nil"/>
          <w:right w:val="nil"/>
          <w:between w:val="nil"/>
        </w:pBdr>
        <w:spacing w:after="70" w:line="240" w:lineRule="auto"/>
        <w:rPr>
          <w:color w:val="000000"/>
        </w:rPr>
      </w:pPr>
      <w:r w:rsidRPr="00E353D9">
        <w:rPr>
          <w:color w:val="000000"/>
        </w:rPr>
        <w:t xml:space="preserve">Desnutrición </w:t>
      </w:r>
    </w:p>
    <w:p w14:paraId="63AA4B84" w14:textId="77777777" w:rsidR="004E1ED9" w:rsidRDefault="004E1ED9" w:rsidP="0005275D">
      <w:pPr>
        <w:pStyle w:val="Prrafodelista"/>
        <w:numPr>
          <w:ilvl w:val="0"/>
          <w:numId w:val="5"/>
        </w:numPr>
        <w:pBdr>
          <w:top w:val="nil"/>
          <w:left w:val="nil"/>
          <w:bottom w:val="nil"/>
          <w:right w:val="nil"/>
          <w:between w:val="nil"/>
        </w:pBdr>
        <w:spacing w:after="70" w:line="240" w:lineRule="auto"/>
        <w:rPr>
          <w:color w:val="000000"/>
        </w:rPr>
      </w:pPr>
      <w:r w:rsidRPr="00E353D9">
        <w:rPr>
          <w:color w:val="000000"/>
        </w:rPr>
        <w:t xml:space="preserve">Dislipidemias </w:t>
      </w:r>
    </w:p>
    <w:p w14:paraId="24997DB6" w14:textId="77777777" w:rsidR="004E1ED9" w:rsidRDefault="004E1ED9" w:rsidP="0005275D">
      <w:pPr>
        <w:pStyle w:val="Prrafodelista"/>
        <w:numPr>
          <w:ilvl w:val="0"/>
          <w:numId w:val="5"/>
        </w:numPr>
        <w:pBdr>
          <w:top w:val="nil"/>
          <w:left w:val="nil"/>
          <w:bottom w:val="nil"/>
          <w:right w:val="nil"/>
          <w:between w:val="nil"/>
        </w:pBdr>
        <w:spacing w:after="70" w:line="240" w:lineRule="auto"/>
        <w:rPr>
          <w:color w:val="000000"/>
        </w:rPr>
      </w:pPr>
      <w:r w:rsidRPr="00E353D9">
        <w:rPr>
          <w:color w:val="000000"/>
        </w:rPr>
        <w:t xml:space="preserve">Obesidad </w:t>
      </w:r>
    </w:p>
    <w:p w14:paraId="798DAB8E" w14:textId="2F787387" w:rsidR="004E1ED9" w:rsidRPr="004E1ED9" w:rsidRDefault="004E1ED9" w:rsidP="0005275D">
      <w:pPr>
        <w:pStyle w:val="Prrafodelista"/>
        <w:numPr>
          <w:ilvl w:val="0"/>
          <w:numId w:val="5"/>
        </w:numPr>
        <w:pBdr>
          <w:top w:val="nil"/>
          <w:left w:val="nil"/>
          <w:bottom w:val="nil"/>
          <w:right w:val="nil"/>
          <w:between w:val="nil"/>
        </w:pBdr>
        <w:spacing w:after="70" w:line="240" w:lineRule="auto"/>
        <w:rPr>
          <w:color w:val="000000"/>
        </w:rPr>
      </w:pPr>
      <w:r w:rsidRPr="004E1ED9">
        <w:rPr>
          <w:color w:val="000000"/>
        </w:rPr>
        <w:t>Equipo multidisciplinario de Cirugía Bariátrica</w:t>
      </w:r>
    </w:p>
    <w:p w14:paraId="0798F87C" w14:textId="77777777" w:rsidR="004E1ED9" w:rsidRDefault="004E1ED9" w:rsidP="004E1ED9">
      <w:pPr>
        <w:jc w:val="both"/>
        <w:rPr>
          <w:rFonts w:ascii="Calibri" w:eastAsia="Calibri" w:hAnsi="Calibri" w:cs="Calibri"/>
        </w:rPr>
      </w:pPr>
    </w:p>
    <w:p w14:paraId="25E23429" w14:textId="3AF4D5AA" w:rsidR="00F00B63" w:rsidRDefault="00F00B63" w:rsidP="004E1ED9">
      <w:pPr>
        <w:jc w:val="both"/>
        <w:rPr>
          <w:rFonts w:ascii="Calibri" w:eastAsia="Calibri" w:hAnsi="Calibri" w:cs="Calibri"/>
        </w:rPr>
      </w:pPr>
      <w:r w:rsidRPr="004E1ED9">
        <w:rPr>
          <w:rFonts w:ascii="Calibri" w:hAnsi="Calibri" w:cs="Arial"/>
          <w:b/>
        </w:rPr>
        <w:lastRenderedPageBreak/>
        <w:t>Actividades:</w:t>
      </w:r>
      <w:r w:rsidRPr="004E1ED9">
        <w:rPr>
          <w:rFonts w:ascii="Calibri" w:eastAsia="Calibri" w:hAnsi="Calibri" w:cs="Calibri"/>
        </w:rPr>
        <w:t xml:space="preserve"> </w:t>
      </w:r>
    </w:p>
    <w:p w14:paraId="54EF368C" w14:textId="780C8E0B" w:rsidR="00B8126F" w:rsidRDefault="00B8126F" w:rsidP="001E5F4D">
      <w:pPr>
        <w:jc w:val="both"/>
        <w:rPr>
          <w:lang w:eastAsia="en-GB"/>
        </w:rPr>
      </w:pPr>
      <w:r>
        <w:t>Al inicio de la rotación el profesor encargado entregará la calendarización de las actividades al residente.</w:t>
      </w:r>
    </w:p>
    <w:p w14:paraId="0CCBE455" w14:textId="77777777" w:rsidR="004E1ED9" w:rsidRPr="004E1ED9" w:rsidRDefault="004E1ED9" w:rsidP="001E5F4D">
      <w:pPr>
        <w:jc w:val="both"/>
        <w:rPr>
          <w:lang w:eastAsia="en-GB"/>
        </w:rPr>
      </w:pPr>
      <w:r w:rsidRPr="004E1ED9">
        <w:rPr>
          <w:lang w:eastAsia="en-GB"/>
        </w:rPr>
        <w:t>Durante la rotación de Diabetes y Nutrición, el residente deberá realizar las siguientes actividades:</w:t>
      </w:r>
    </w:p>
    <w:p w14:paraId="05033C57" w14:textId="77777777" w:rsidR="004E1ED9" w:rsidRDefault="004E1ED9" w:rsidP="001E5F4D">
      <w:pPr>
        <w:pStyle w:val="Prrafodelista"/>
        <w:numPr>
          <w:ilvl w:val="0"/>
          <w:numId w:val="43"/>
        </w:numPr>
        <w:spacing w:line="276" w:lineRule="auto"/>
        <w:ind w:left="714" w:hanging="357"/>
        <w:jc w:val="both"/>
      </w:pPr>
      <w:r>
        <w:t xml:space="preserve">Atención de pacientes diabéticos hospitalizados en UPC, Servicio médico quirúrgico interconsultas de la especialidad a distintos servicios. </w:t>
      </w:r>
    </w:p>
    <w:p w14:paraId="682E9691" w14:textId="77777777" w:rsidR="004E1ED9" w:rsidRPr="00F85C95" w:rsidRDefault="004E1ED9" w:rsidP="001E5F4D">
      <w:pPr>
        <w:pStyle w:val="Prrafodelista"/>
        <w:numPr>
          <w:ilvl w:val="0"/>
          <w:numId w:val="43"/>
        </w:numPr>
        <w:spacing w:line="276" w:lineRule="auto"/>
        <w:ind w:left="714" w:hanging="357"/>
        <w:jc w:val="both"/>
        <w:rPr>
          <w:b/>
          <w:lang w:eastAsia="en-GB"/>
        </w:rPr>
      </w:pPr>
      <w:r>
        <w:t>Actividad de consulta ambulatoria.</w:t>
      </w:r>
    </w:p>
    <w:p w14:paraId="6783A485" w14:textId="6C9D7474" w:rsidR="00F85C95" w:rsidRPr="00F85C95" w:rsidRDefault="00F85C95" w:rsidP="00F85C95">
      <w:pPr>
        <w:pStyle w:val="Prrafodelista"/>
        <w:numPr>
          <w:ilvl w:val="0"/>
          <w:numId w:val="43"/>
        </w:numPr>
        <w:spacing w:line="276" w:lineRule="auto"/>
        <w:ind w:left="714" w:hanging="357"/>
        <w:jc w:val="both"/>
        <w:rPr>
          <w:b/>
          <w:color w:val="000000" w:themeColor="text1"/>
          <w:lang w:eastAsia="en-GB"/>
        </w:rPr>
      </w:pPr>
      <w:r w:rsidRPr="00F85C95">
        <w:rPr>
          <w:color w:val="000000" w:themeColor="text1"/>
        </w:rPr>
        <w:t>Interconsultas nutricionales supervisadas: evaluación, diagnóstico y planificación del soporte nutricional.</w:t>
      </w:r>
    </w:p>
    <w:p w14:paraId="41062091" w14:textId="77777777" w:rsidR="004E1ED9" w:rsidRPr="004E1ED9" w:rsidRDefault="004E1ED9" w:rsidP="001E5F4D">
      <w:pPr>
        <w:pStyle w:val="Prrafodelista"/>
        <w:numPr>
          <w:ilvl w:val="0"/>
          <w:numId w:val="43"/>
        </w:numPr>
        <w:spacing w:line="276" w:lineRule="auto"/>
        <w:ind w:left="714" w:hanging="357"/>
        <w:jc w:val="both"/>
        <w:rPr>
          <w:b/>
          <w:lang w:eastAsia="en-GB"/>
        </w:rPr>
      </w:pPr>
      <w:r>
        <w:t>Discusión de artículos bibliográficos de la especialidad</w:t>
      </w:r>
    </w:p>
    <w:p w14:paraId="298C4BB1" w14:textId="77777777" w:rsidR="000D2666" w:rsidRDefault="000D2666" w:rsidP="00F00B63">
      <w:pPr>
        <w:jc w:val="both"/>
        <w:rPr>
          <w:rFonts w:ascii="Calibri" w:eastAsia="Calibri" w:hAnsi="Calibri" w:cs="Calibri"/>
          <w:b/>
        </w:rPr>
      </w:pPr>
    </w:p>
    <w:p w14:paraId="71F7DC36" w14:textId="027A7964" w:rsidR="00F00B63" w:rsidRDefault="00F00B63" w:rsidP="00F00B63">
      <w:pPr>
        <w:jc w:val="both"/>
        <w:rPr>
          <w:rFonts w:ascii="Calibri" w:hAnsi="Calibri" w:cs="Arial"/>
        </w:rPr>
      </w:pPr>
      <w:r w:rsidRPr="00BE0C07">
        <w:rPr>
          <w:rFonts w:ascii="Calibri" w:hAnsi="Calibri" w:cs="Arial"/>
          <w:b/>
        </w:rPr>
        <w:t>Evaluación</w:t>
      </w:r>
      <w:r w:rsidR="004E1ED9">
        <w:rPr>
          <w:rFonts w:ascii="Calibri" w:hAnsi="Calibri" w:cs="Arial"/>
        </w:rPr>
        <w:t xml:space="preserve">: </w:t>
      </w:r>
    </w:p>
    <w:p w14:paraId="2BFE5999" w14:textId="77777777" w:rsidR="00D55ABE" w:rsidRDefault="00D55ABE" w:rsidP="00D55ABE">
      <w:pPr>
        <w:jc w:val="both"/>
        <w:rPr>
          <w:color w:val="000000" w:themeColor="text1"/>
          <w:lang w:val="es-ES_tradnl"/>
        </w:rPr>
      </w:pPr>
      <w:r>
        <w:rPr>
          <w:color w:val="000000" w:themeColor="text1"/>
          <w:lang w:val="es-ES_tradnl"/>
        </w:rPr>
        <w:t>Al término de esta asignatura/rotación se realizará una evaluación a través de la pauta de postgrado (ANEXO 1) y se entregará retroalimentación formal al alumno. Se incorpora la evaluación de los seminarios y otras actividades docentes realizadas durante la rotación. (ANEXO 2).</w:t>
      </w:r>
    </w:p>
    <w:p w14:paraId="57C017C6" w14:textId="77777777" w:rsidR="00D55ABE" w:rsidRPr="00E64004" w:rsidRDefault="00D55ABE" w:rsidP="00D55ABE">
      <w:pPr>
        <w:jc w:val="both"/>
      </w:pPr>
      <w:r>
        <w:rPr>
          <w:rFonts w:ascii="Calibri" w:hAnsi="Calibri" w:cs="Arial"/>
          <w:szCs w:val="24"/>
        </w:rPr>
        <w:t>La nota mínima de aprobación es de un 5.0.  (Escala de 1 a 7)</w:t>
      </w:r>
    </w:p>
    <w:p w14:paraId="1C5CBCDF" w14:textId="77777777" w:rsidR="004E1ED9" w:rsidRDefault="004E1ED9" w:rsidP="004E1ED9">
      <w:pPr>
        <w:spacing w:after="0" w:line="240" w:lineRule="auto"/>
      </w:pPr>
    </w:p>
    <w:p w14:paraId="0B7A3723" w14:textId="77777777" w:rsidR="004E1ED9" w:rsidRDefault="004E1ED9" w:rsidP="004E1ED9">
      <w:pPr>
        <w:spacing w:after="0" w:line="240" w:lineRule="auto"/>
      </w:pPr>
    </w:p>
    <w:tbl>
      <w:tblPr>
        <w:tblStyle w:val="Tablaconcuadrcula"/>
        <w:tblW w:w="0" w:type="auto"/>
        <w:jc w:val="center"/>
        <w:tblLook w:val="04A0" w:firstRow="1" w:lastRow="0" w:firstColumn="1" w:lastColumn="0" w:noHBand="0" w:noVBand="1"/>
      </w:tblPr>
      <w:tblGrid>
        <w:gridCol w:w="2728"/>
        <w:gridCol w:w="664"/>
      </w:tblGrid>
      <w:tr w:rsidR="004E1ED9" w14:paraId="14D869C6" w14:textId="77777777" w:rsidTr="004E1ED9">
        <w:trPr>
          <w:jc w:val="center"/>
        </w:trPr>
        <w:tc>
          <w:tcPr>
            <w:tcW w:w="2728" w:type="dxa"/>
          </w:tcPr>
          <w:p w14:paraId="2CC68A2F" w14:textId="2C2CF473" w:rsidR="004E1ED9" w:rsidRPr="00C741BE" w:rsidRDefault="004E1ED9" w:rsidP="00D55ABE">
            <w:pPr>
              <w:rPr>
                <w:b/>
                <w:color w:val="000000"/>
              </w:rPr>
            </w:pPr>
            <w:r>
              <w:rPr>
                <w:b/>
                <w:color w:val="000000"/>
              </w:rPr>
              <w:t xml:space="preserve">Nota Concepto según </w:t>
            </w:r>
            <w:r w:rsidR="00D55ABE">
              <w:rPr>
                <w:b/>
                <w:color w:val="000000"/>
              </w:rPr>
              <w:t>Pauta</w:t>
            </w:r>
          </w:p>
        </w:tc>
        <w:tc>
          <w:tcPr>
            <w:tcW w:w="664" w:type="dxa"/>
          </w:tcPr>
          <w:p w14:paraId="57AFF860" w14:textId="77777777" w:rsidR="004E1ED9" w:rsidRDefault="004E1ED9" w:rsidP="004E1ED9">
            <w:pPr>
              <w:rPr>
                <w:color w:val="000000"/>
              </w:rPr>
            </w:pPr>
            <w:r>
              <w:rPr>
                <w:color w:val="000000"/>
              </w:rPr>
              <w:t>60%</w:t>
            </w:r>
          </w:p>
        </w:tc>
      </w:tr>
      <w:tr w:rsidR="006D0F3A" w14:paraId="13C7BC1D" w14:textId="77777777" w:rsidTr="004E1ED9">
        <w:trPr>
          <w:jc w:val="center"/>
        </w:trPr>
        <w:tc>
          <w:tcPr>
            <w:tcW w:w="2728" w:type="dxa"/>
          </w:tcPr>
          <w:p w14:paraId="014D066B" w14:textId="2C0FB90B" w:rsidR="006D0F3A" w:rsidRDefault="006D0F3A" w:rsidP="004E1ED9">
            <w:pPr>
              <w:rPr>
                <w:b/>
                <w:color w:val="000000"/>
              </w:rPr>
            </w:pPr>
            <w:r w:rsidRPr="00450B12">
              <w:rPr>
                <w:b/>
              </w:rPr>
              <w:t>Nota Seminarios</w:t>
            </w:r>
          </w:p>
        </w:tc>
        <w:tc>
          <w:tcPr>
            <w:tcW w:w="664" w:type="dxa"/>
          </w:tcPr>
          <w:p w14:paraId="02FBDFDC" w14:textId="723A9CA1" w:rsidR="006D0F3A" w:rsidRPr="006D0F3A" w:rsidRDefault="006D0F3A" w:rsidP="004E1ED9">
            <w:pPr>
              <w:rPr>
                <w:color w:val="000000"/>
              </w:rPr>
            </w:pPr>
            <w:r w:rsidRPr="006D0F3A">
              <w:t>10%</w:t>
            </w:r>
          </w:p>
        </w:tc>
      </w:tr>
      <w:tr w:rsidR="006D0F3A" w14:paraId="462EE427" w14:textId="77777777" w:rsidTr="004E1ED9">
        <w:trPr>
          <w:jc w:val="center"/>
        </w:trPr>
        <w:tc>
          <w:tcPr>
            <w:tcW w:w="2728" w:type="dxa"/>
          </w:tcPr>
          <w:p w14:paraId="4D5E7DD0" w14:textId="77777777" w:rsidR="006D0F3A" w:rsidRPr="00C741BE" w:rsidRDefault="006D0F3A" w:rsidP="004E1ED9">
            <w:pPr>
              <w:rPr>
                <w:b/>
                <w:color w:val="000000"/>
              </w:rPr>
            </w:pPr>
            <w:r w:rsidRPr="00C741BE">
              <w:rPr>
                <w:b/>
                <w:color w:val="000000"/>
              </w:rPr>
              <w:t>Nota Examen Oral</w:t>
            </w:r>
          </w:p>
        </w:tc>
        <w:tc>
          <w:tcPr>
            <w:tcW w:w="664" w:type="dxa"/>
          </w:tcPr>
          <w:p w14:paraId="3D0D66D6" w14:textId="5440EC49" w:rsidR="006D0F3A" w:rsidRDefault="006D0F3A" w:rsidP="004E1ED9">
            <w:pPr>
              <w:rPr>
                <w:color w:val="000000"/>
              </w:rPr>
            </w:pPr>
            <w:r>
              <w:rPr>
                <w:color w:val="000000"/>
              </w:rPr>
              <w:t>30%</w:t>
            </w:r>
          </w:p>
        </w:tc>
      </w:tr>
    </w:tbl>
    <w:p w14:paraId="0FF37FCB" w14:textId="77777777" w:rsidR="004E1ED9" w:rsidRDefault="004E1ED9" w:rsidP="004E1ED9">
      <w:pPr>
        <w:spacing w:after="0" w:line="240" w:lineRule="auto"/>
      </w:pPr>
    </w:p>
    <w:p w14:paraId="69DE7FA8" w14:textId="5894D4F4" w:rsidR="004E1ED9" w:rsidRDefault="004E1ED9" w:rsidP="004E1ED9">
      <w:pPr>
        <w:pBdr>
          <w:bottom w:val="single" w:sz="12" w:space="1" w:color="auto"/>
        </w:pBdr>
        <w:spacing w:after="0" w:line="240" w:lineRule="auto"/>
      </w:pPr>
    </w:p>
    <w:p w14:paraId="17D442E6" w14:textId="19D2C7F9" w:rsidR="004E1ED9" w:rsidRDefault="004E1ED9" w:rsidP="004E1ED9">
      <w:pPr>
        <w:spacing w:after="0" w:line="240" w:lineRule="auto"/>
      </w:pPr>
    </w:p>
    <w:p w14:paraId="0F49F94D" w14:textId="77777777" w:rsidR="004E1ED9" w:rsidRDefault="004E1ED9" w:rsidP="004E1ED9">
      <w:pPr>
        <w:spacing w:after="0" w:line="240" w:lineRule="auto"/>
      </w:pPr>
    </w:p>
    <w:p w14:paraId="6B140232" w14:textId="77777777" w:rsidR="005D1D8D" w:rsidRDefault="005D1D8D" w:rsidP="004E1ED9">
      <w:pPr>
        <w:rPr>
          <w:b/>
          <w:color w:val="000000"/>
        </w:rPr>
        <w:sectPr w:rsidR="005D1D8D" w:rsidSect="000836DD">
          <w:pgSz w:w="12242" w:h="15842" w:code="1"/>
          <w:pgMar w:top="2127" w:right="1701" w:bottom="1134" w:left="1701" w:header="510" w:footer="720" w:gutter="0"/>
          <w:pgNumType w:start="1"/>
          <w:cols w:space="720"/>
          <w:titlePg/>
          <w:docGrid w:linePitch="326"/>
        </w:sectPr>
      </w:pPr>
    </w:p>
    <w:tbl>
      <w:tblPr>
        <w:tblStyle w:val="Tablaconcuadrcula"/>
        <w:tblW w:w="9039" w:type="dxa"/>
        <w:tblLayout w:type="fixed"/>
        <w:tblLook w:val="04A0" w:firstRow="1" w:lastRow="0" w:firstColumn="1" w:lastColumn="0" w:noHBand="0" w:noVBand="1"/>
      </w:tblPr>
      <w:tblGrid>
        <w:gridCol w:w="2235"/>
        <w:gridCol w:w="1701"/>
        <w:gridCol w:w="708"/>
        <w:gridCol w:w="709"/>
        <w:gridCol w:w="520"/>
        <w:gridCol w:w="3166"/>
      </w:tblGrid>
      <w:tr w:rsidR="004E1ED9" w14:paraId="647F7F58" w14:textId="77777777" w:rsidTr="00EF5C0D">
        <w:tc>
          <w:tcPr>
            <w:tcW w:w="2235" w:type="dxa"/>
          </w:tcPr>
          <w:p w14:paraId="6390FC3A" w14:textId="00BCEE70" w:rsidR="004E1ED9" w:rsidRPr="005251A9" w:rsidRDefault="004E1ED9" w:rsidP="004E1ED9">
            <w:pPr>
              <w:rPr>
                <w:b/>
                <w:color w:val="000000"/>
              </w:rPr>
            </w:pPr>
            <w:r>
              <w:rPr>
                <w:b/>
                <w:color w:val="000000"/>
              </w:rPr>
              <w:lastRenderedPageBreak/>
              <w:t>Nombre de la Asignatura</w:t>
            </w:r>
          </w:p>
        </w:tc>
        <w:tc>
          <w:tcPr>
            <w:tcW w:w="6804" w:type="dxa"/>
            <w:gridSpan w:val="5"/>
          </w:tcPr>
          <w:p w14:paraId="4C293914" w14:textId="6960A400" w:rsidR="004E1ED9" w:rsidRPr="004E1ED9" w:rsidRDefault="008C3675" w:rsidP="004E1ED9">
            <w:pPr>
              <w:rPr>
                <w:b/>
                <w:color w:val="8EAADB" w:themeColor="accent1" w:themeTint="99"/>
                <w:sz w:val="22"/>
              </w:rPr>
            </w:pPr>
            <w:r>
              <w:rPr>
                <w:b/>
                <w:color w:val="8EAADB" w:themeColor="accent1" w:themeTint="99"/>
                <w:sz w:val="22"/>
              </w:rPr>
              <w:t>PRÁCTICA ESPECIALIDAD</w:t>
            </w:r>
          </w:p>
        </w:tc>
      </w:tr>
      <w:tr w:rsidR="008C3675" w14:paraId="226239D6" w14:textId="77777777" w:rsidTr="00EF5C0D">
        <w:tc>
          <w:tcPr>
            <w:tcW w:w="2235" w:type="dxa"/>
          </w:tcPr>
          <w:p w14:paraId="1A9EBF78" w14:textId="3FC105D6" w:rsidR="008C3675" w:rsidRDefault="008C3675" w:rsidP="004E1ED9">
            <w:pPr>
              <w:rPr>
                <w:b/>
                <w:color w:val="000000"/>
              </w:rPr>
            </w:pPr>
            <w:r>
              <w:rPr>
                <w:b/>
                <w:color w:val="000000"/>
              </w:rPr>
              <w:t>Nombre de la  Rotación</w:t>
            </w:r>
          </w:p>
        </w:tc>
        <w:tc>
          <w:tcPr>
            <w:tcW w:w="6804" w:type="dxa"/>
            <w:gridSpan w:val="5"/>
          </w:tcPr>
          <w:p w14:paraId="5724306A" w14:textId="70356A8E" w:rsidR="008C3675" w:rsidRPr="004E1ED9" w:rsidRDefault="008C3675" w:rsidP="004E1ED9">
            <w:pPr>
              <w:rPr>
                <w:b/>
                <w:color w:val="8EAADB" w:themeColor="accent1" w:themeTint="99"/>
                <w:sz w:val="22"/>
              </w:rPr>
            </w:pPr>
            <w:r w:rsidRPr="004E1ED9">
              <w:rPr>
                <w:b/>
                <w:color w:val="8EAADB" w:themeColor="accent1" w:themeTint="99"/>
                <w:sz w:val="22"/>
              </w:rPr>
              <w:t>HEMATOLOGÍA</w:t>
            </w:r>
          </w:p>
        </w:tc>
      </w:tr>
      <w:tr w:rsidR="004E1ED9" w14:paraId="4E76DB6E" w14:textId="77777777" w:rsidTr="00EF5C0D">
        <w:tc>
          <w:tcPr>
            <w:tcW w:w="2235" w:type="dxa"/>
          </w:tcPr>
          <w:p w14:paraId="0A452CF6" w14:textId="77777777" w:rsidR="004E1ED9" w:rsidRPr="005251A9" w:rsidRDefault="004E1ED9" w:rsidP="004E1ED9">
            <w:pPr>
              <w:rPr>
                <w:b/>
                <w:color w:val="000000"/>
              </w:rPr>
            </w:pPr>
            <w:r w:rsidRPr="005251A9">
              <w:rPr>
                <w:b/>
                <w:color w:val="000000"/>
              </w:rPr>
              <w:t>Créditos SCT-Chile</w:t>
            </w:r>
          </w:p>
        </w:tc>
        <w:tc>
          <w:tcPr>
            <w:tcW w:w="2409" w:type="dxa"/>
            <w:gridSpan w:val="2"/>
          </w:tcPr>
          <w:p w14:paraId="1ADA929D" w14:textId="3B04C25A" w:rsidR="004E1ED9" w:rsidRPr="00436BEF" w:rsidRDefault="00436BEF" w:rsidP="004E1ED9">
            <w:pPr>
              <w:rPr>
                <w:b/>
                <w:color w:val="000000"/>
              </w:rPr>
            </w:pPr>
            <w:r w:rsidRPr="00436BEF">
              <w:rPr>
                <w:b/>
                <w:color w:val="000000"/>
              </w:rPr>
              <w:t>6</w:t>
            </w:r>
          </w:p>
        </w:tc>
        <w:tc>
          <w:tcPr>
            <w:tcW w:w="1229" w:type="dxa"/>
            <w:gridSpan w:val="2"/>
          </w:tcPr>
          <w:p w14:paraId="4E37622F" w14:textId="77777777" w:rsidR="004E1ED9" w:rsidRPr="005251A9" w:rsidRDefault="004E1ED9" w:rsidP="004E1ED9">
            <w:pPr>
              <w:rPr>
                <w:b/>
                <w:color w:val="000000"/>
              </w:rPr>
            </w:pPr>
            <w:r w:rsidRPr="005251A9">
              <w:rPr>
                <w:b/>
                <w:color w:val="000000"/>
              </w:rPr>
              <w:t>Duración</w:t>
            </w:r>
          </w:p>
        </w:tc>
        <w:tc>
          <w:tcPr>
            <w:tcW w:w="3166" w:type="dxa"/>
          </w:tcPr>
          <w:p w14:paraId="3DBE740D" w14:textId="77777777" w:rsidR="004E1ED9" w:rsidRPr="005251A9" w:rsidRDefault="004E1ED9" w:rsidP="004E1ED9">
            <w:pPr>
              <w:rPr>
                <w:color w:val="000000"/>
              </w:rPr>
            </w:pPr>
            <w:r>
              <w:rPr>
                <w:color w:val="000000"/>
              </w:rPr>
              <w:t>1 mes</w:t>
            </w:r>
          </w:p>
        </w:tc>
      </w:tr>
      <w:tr w:rsidR="00436BEF" w14:paraId="170B6635" w14:textId="77777777" w:rsidTr="00EF5C0D">
        <w:trPr>
          <w:trHeight w:val="398"/>
        </w:trPr>
        <w:tc>
          <w:tcPr>
            <w:tcW w:w="2235" w:type="dxa"/>
            <w:vMerge w:val="restart"/>
          </w:tcPr>
          <w:p w14:paraId="40CCFA74" w14:textId="77777777" w:rsidR="00436BEF" w:rsidRPr="005251A9" w:rsidRDefault="00436BEF" w:rsidP="005D1D8D">
            <w:pPr>
              <w:spacing w:after="0"/>
              <w:rPr>
                <w:b/>
                <w:color w:val="000000"/>
              </w:rPr>
            </w:pPr>
            <w:r w:rsidRPr="005251A9">
              <w:rPr>
                <w:b/>
                <w:color w:val="000000"/>
              </w:rPr>
              <w:t>Horas Cronológicas Dedicación</w:t>
            </w:r>
          </w:p>
        </w:tc>
        <w:tc>
          <w:tcPr>
            <w:tcW w:w="1701" w:type="dxa"/>
          </w:tcPr>
          <w:p w14:paraId="12B118C6" w14:textId="77777777" w:rsidR="00436BEF" w:rsidRPr="005251A9" w:rsidRDefault="00436BEF" w:rsidP="005D1D8D">
            <w:pPr>
              <w:spacing w:after="0"/>
              <w:rPr>
                <w:color w:val="000000"/>
              </w:rPr>
            </w:pPr>
            <w:r w:rsidRPr="005251A9">
              <w:rPr>
                <w:b/>
                <w:color w:val="000000"/>
              </w:rPr>
              <w:t xml:space="preserve">Horas Prácticas  </w:t>
            </w:r>
          </w:p>
        </w:tc>
        <w:tc>
          <w:tcPr>
            <w:tcW w:w="5103" w:type="dxa"/>
            <w:gridSpan w:val="4"/>
          </w:tcPr>
          <w:p w14:paraId="2F10153C" w14:textId="40A0CF56" w:rsidR="00436BEF" w:rsidRPr="005251A9" w:rsidRDefault="00436BEF" w:rsidP="005D1D8D">
            <w:pPr>
              <w:pBdr>
                <w:top w:val="nil"/>
                <w:left w:val="nil"/>
                <w:bottom w:val="nil"/>
                <w:right w:val="nil"/>
                <w:between w:val="nil"/>
              </w:pBdr>
              <w:spacing w:after="0"/>
              <w:rPr>
                <w:color w:val="000000"/>
              </w:rPr>
            </w:pPr>
            <w:r>
              <w:rPr>
                <w:color w:val="000000"/>
              </w:rPr>
              <w:t xml:space="preserve"> 176</w:t>
            </w:r>
          </w:p>
        </w:tc>
      </w:tr>
      <w:tr w:rsidR="004E1ED9" w14:paraId="5E74388A" w14:textId="77777777" w:rsidTr="00EF5C0D">
        <w:tc>
          <w:tcPr>
            <w:tcW w:w="2235" w:type="dxa"/>
            <w:vMerge/>
          </w:tcPr>
          <w:p w14:paraId="6F180CEC" w14:textId="77777777" w:rsidR="004E1ED9" w:rsidRPr="005251A9" w:rsidRDefault="004E1ED9" w:rsidP="005D1D8D">
            <w:pPr>
              <w:spacing w:after="0"/>
              <w:rPr>
                <w:b/>
                <w:color w:val="000000"/>
              </w:rPr>
            </w:pPr>
          </w:p>
        </w:tc>
        <w:tc>
          <w:tcPr>
            <w:tcW w:w="1701" w:type="dxa"/>
          </w:tcPr>
          <w:p w14:paraId="08B49A2C" w14:textId="77777777" w:rsidR="004E1ED9" w:rsidRPr="005251A9" w:rsidRDefault="004E1ED9" w:rsidP="005D1D8D">
            <w:pPr>
              <w:spacing w:after="0"/>
              <w:rPr>
                <w:color w:val="000000"/>
              </w:rPr>
            </w:pPr>
            <w:r w:rsidRPr="005251A9">
              <w:rPr>
                <w:b/>
                <w:color w:val="000000"/>
              </w:rPr>
              <w:t>Horas Trabajo Autónomo</w:t>
            </w:r>
          </w:p>
        </w:tc>
        <w:tc>
          <w:tcPr>
            <w:tcW w:w="5103" w:type="dxa"/>
            <w:gridSpan w:val="4"/>
          </w:tcPr>
          <w:p w14:paraId="138B34C5" w14:textId="743EEB82" w:rsidR="004E1ED9" w:rsidRPr="005251A9" w:rsidRDefault="00436BEF" w:rsidP="005D1D8D">
            <w:pPr>
              <w:spacing w:after="0"/>
              <w:rPr>
                <w:color w:val="000000"/>
              </w:rPr>
            </w:pPr>
            <w:r>
              <w:rPr>
                <w:color w:val="000000"/>
              </w:rPr>
              <w:t>40</w:t>
            </w:r>
          </w:p>
        </w:tc>
      </w:tr>
      <w:tr w:rsidR="004E1ED9" w14:paraId="2444321A" w14:textId="77777777" w:rsidTr="00EF5C0D">
        <w:tc>
          <w:tcPr>
            <w:tcW w:w="2235" w:type="dxa"/>
            <w:vMerge/>
          </w:tcPr>
          <w:p w14:paraId="2BA9F135" w14:textId="77777777" w:rsidR="004E1ED9" w:rsidRPr="005251A9" w:rsidRDefault="004E1ED9" w:rsidP="005D1D8D">
            <w:pPr>
              <w:spacing w:after="0"/>
              <w:rPr>
                <w:b/>
                <w:color w:val="000000"/>
              </w:rPr>
            </w:pPr>
          </w:p>
        </w:tc>
        <w:tc>
          <w:tcPr>
            <w:tcW w:w="1701" w:type="dxa"/>
          </w:tcPr>
          <w:p w14:paraId="31974763" w14:textId="77777777" w:rsidR="004E1ED9" w:rsidRPr="005251A9" w:rsidRDefault="004E1ED9" w:rsidP="005D1D8D">
            <w:pPr>
              <w:spacing w:after="0"/>
              <w:rPr>
                <w:color w:val="000000"/>
              </w:rPr>
            </w:pPr>
            <w:r w:rsidRPr="005251A9">
              <w:rPr>
                <w:b/>
                <w:color w:val="000000"/>
              </w:rPr>
              <w:t>Horas Totales</w:t>
            </w:r>
          </w:p>
        </w:tc>
        <w:tc>
          <w:tcPr>
            <w:tcW w:w="5103" w:type="dxa"/>
            <w:gridSpan w:val="4"/>
          </w:tcPr>
          <w:p w14:paraId="139A5F3C" w14:textId="605A3D01" w:rsidR="004E1ED9" w:rsidRPr="005251A9" w:rsidRDefault="00436BEF" w:rsidP="005D1D8D">
            <w:pPr>
              <w:spacing w:after="0"/>
              <w:rPr>
                <w:color w:val="000000"/>
              </w:rPr>
            </w:pPr>
            <w:r>
              <w:rPr>
                <w:color w:val="000000"/>
              </w:rPr>
              <w:t>216</w:t>
            </w:r>
          </w:p>
        </w:tc>
      </w:tr>
      <w:tr w:rsidR="004E1ED9" w14:paraId="2892C026" w14:textId="77777777" w:rsidTr="00EF5C0D">
        <w:tc>
          <w:tcPr>
            <w:tcW w:w="2235" w:type="dxa"/>
          </w:tcPr>
          <w:p w14:paraId="6742D6DA" w14:textId="53AABD36" w:rsidR="004E1ED9" w:rsidRPr="005251A9" w:rsidRDefault="004E1ED9" w:rsidP="005D1D8D">
            <w:pPr>
              <w:spacing w:after="0"/>
              <w:rPr>
                <w:b/>
                <w:color w:val="000000"/>
              </w:rPr>
            </w:pPr>
            <w:r>
              <w:rPr>
                <w:b/>
                <w:color w:val="000000"/>
              </w:rPr>
              <w:t>Campo Clínico</w:t>
            </w:r>
            <w:r w:rsidRPr="005251A9">
              <w:rPr>
                <w:b/>
                <w:color w:val="000000"/>
              </w:rPr>
              <w:t xml:space="preserve"> </w:t>
            </w:r>
          </w:p>
        </w:tc>
        <w:tc>
          <w:tcPr>
            <w:tcW w:w="3118" w:type="dxa"/>
            <w:gridSpan w:val="3"/>
          </w:tcPr>
          <w:p w14:paraId="0A394702" w14:textId="77777777" w:rsidR="004E1ED9" w:rsidRPr="005251A9" w:rsidRDefault="004E1ED9" w:rsidP="005D1D8D">
            <w:pPr>
              <w:pBdr>
                <w:top w:val="nil"/>
                <w:left w:val="nil"/>
                <w:bottom w:val="nil"/>
                <w:right w:val="nil"/>
                <w:between w:val="nil"/>
              </w:pBdr>
              <w:spacing w:after="0"/>
              <w:rPr>
                <w:color w:val="000000"/>
              </w:rPr>
            </w:pPr>
            <w:r w:rsidRPr="000718A7">
              <w:rPr>
                <w:b/>
                <w:color w:val="000000"/>
              </w:rPr>
              <w:t>HOSMIL/HLT:</w:t>
            </w:r>
            <w:r w:rsidRPr="005251A9">
              <w:rPr>
                <w:color w:val="000000"/>
              </w:rPr>
              <w:t xml:space="preserve"> </w:t>
            </w:r>
            <w:r>
              <w:rPr>
                <w:color w:val="000000"/>
              </w:rPr>
              <w:t xml:space="preserve">Clínica Universidad de los Andes </w:t>
            </w:r>
          </w:p>
        </w:tc>
        <w:tc>
          <w:tcPr>
            <w:tcW w:w="3686" w:type="dxa"/>
            <w:gridSpan w:val="2"/>
          </w:tcPr>
          <w:p w14:paraId="5265DB16" w14:textId="77777777" w:rsidR="004E1ED9" w:rsidRPr="005251A9" w:rsidRDefault="004E1ED9" w:rsidP="005D1D8D">
            <w:pPr>
              <w:pBdr>
                <w:top w:val="nil"/>
                <w:left w:val="nil"/>
                <w:bottom w:val="nil"/>
                <w:right w:val="nil"/>
                <w:between w:val="nil"/>
              </w:pBdr>
              <w:spacing w:after="0"/>
              <w:rPr>
                <w:color w:val="000000"/>
              </w:rPr>
            </w:pPr>
            <w:r w:rsidRPr="000718A7">
              <w:rPr>
                <w:b/>
                <w:color w:val="000000"/>
              </w:rPr>
              <w:t>Dávila/HLT:</w:t>
            </w:r>
            <w:r>
              <w:rPr>
                <w:color w:val="000000"/>
              </w:rPr>
              <w:t xml:space="preserve"> Clínica Universidad de los Andes</w:t>
            </w:r>
          </w:p>
        </w:tc>
      </w:tr>
      <w:tr w:rsidR="004E1ED9" w14:paraId="37E37A61" w14:textId="77777777" w:rsidTr="00EF5C0D">
        <w:tc>
          <w:tcPr>
            <w:tcW w:w="2235" w:type="dxa"/>
          </w:tcPr>
          <w:p w14:paraId="20E22D86" w14:textId="77777777" w:rsidR="004E1ED9" w:rsidRPr="005251A9" w:rsidRDefault="004E1ED9" w:rsidP="005D1D8D">
            <w:pPr>
              <w:spacing w:after="0"/>
              <w:rPr>
                <w:b/>
                <w:color w:val="000000"/>
              </w:rPr>
            </w:pPr>
            <w:r>
              <w:rPr>
                <w:b/>
                <w:color w:val="000000"/>
              </w:rPr>
              <w:t>Horario</w:t>
            </w:r>
          </w:p>
        </w:tc>
        <w:tc>
          <w:tcPr>
            <w:tcW w:w="6804" w:type="dxa"/>
            <w:gridSpan w:val="5"/>
          </w:tcPr>
          <w:p w14:paraId="1FF93E9B" w14:textId="77777777" w:rsidR="004E1ED9" w:rsidRPr="00142A15" w:rsidRDefault="004E1ED9" w:rsidP="005D1D8D">
            <w:pPr>
              <w:spacing w:after="0"/>
              <w:rPr>
                <w:color w:val="000000"/>
              </w:rPr>
            </w:pPr>
            <w:r w:rsidRPr="00142A15">
              <w:rPr>
                <w:color w:val="000000"/>
              </w:rPr>
              <w:t>Lunes a Viernes de 08:00 a 17:00 hrs</w:t>
            </w:r>
          </w:p>
        </w:tc>
      </w:tr>
      <w:tr w:rsidR="004E1ED9" w14:paraId="4185BD44" w14:textId="77777777" w:rsidTr="00EF5C0D">
        <w:tc>
          <w:tcPr>
            <w:tcW w:w="2235" w:type="dxa"/>
          </w:tcPr>
          <w:p w14:paraId="2CDAAC50" w14:textId="77777777" w:rsidR="004E1ED9" w:rsidRPr="005251A9" w:rsidRDefault="004E1ED9" w:rsidP="005D1D8D">
            <w:pPr>
              <w:spacing w:after="0"/>
              <w:rPr>
                <w:b/>
                <w:color w:val="000000"/>
              </w:rPr>
            </w:pPr>
            <w:r>
              <w:rPr>
                <w:b/>
                <w:color w:val="000000"/>
              </w:rPr>
              <w:t xml:space="preserve">Profesor Encargado </w:t>
            </w:r>
          </w:p>
        </w:tc>
        <w:tc>
          <w:tcPr>
            <w:tcW w:w="6804" w:type="dxa"/>
            <w:gridSpan w:val="5"/>
          </w:tcPr>
          <w:p w14:paraId="5C114111" w14:textId="77777777" w:rsidR="004E1ED9" w:rsidRDefault="004E1ED9" w:rsidP="005D1D8D">
            <w:pPr>
              <w:tabs>
                <w:tab w:val="left" w:pos="2327"/>
              </w:tabs>
              <w:spacing w:after="0"/>
              <w:rPr>
                <w:color w:val="000000"/>
              </w:rPr>
            </w:pPr>
            <w:r>
              <w:rPr>
                <w:color w:val="000000"/>
              </w:rPr>
              <w:t xml:space="preserve">Clínica Universidad de los Andes: </w:t>
            </w:r>
          </w:p>
          <w:p w14:paraId="1CFA185F" w14:textId="77777777" w:rsidR="004E1ED9" w:rsidRPr="002D6125" w:rsidRDefault="004E1ED9" w:rsidP="005D1D8D">
            <w:pPr>
              <w:tabs>
                <w:tab w:val="left" w:pos="2327"/>
              </w:tabs>
              <w:spacing w:after="0"/>
              <w:rPr>
                <w:color w:val="000000"/>
              </w:rPr>
            </w:pPr>
            <w:r>
              <w:rPr>
                <w:color w:val="000000"/>
              </w:rPr>
              <w:t>Dr. Javier Zelada</w:t>
            </w:r>
          </w:p>
        </w:tc>
      </w:tr>
      <w:tr w:rsidR="004E1ED9" w:rsidRPr="00402696" w14:paraId="75982C0A" w14:textId="77777777" w:rsidTr="00EF5C0D">
        <w:trPr>
          <w:trHeight w:val="589"/>
        </w:trPr>
        <w:tc>
          <w:tcPr>
            <w:tcW w:w="2235" w:type="dxa"/>
          </w:tcPr>
          <w:p w14:paraId="42BAC1DB" w14:textId="77777777" w:rsidR="004E1ED9" w:rsidRDefault="004E1ED9" w:rsidP="005D1D8D">
            <w:pPr>
              <w:spacing w:after="0"/>
              <w:rPr>
                <w:b/>
                <w:color w:val="000000"/>
                <w:sz w:val="24"/>
                <w:szCs w:val="24"/>
              </w:rPr>
            </w:pPr>
            <w:r w:rsidRPr="005251A9">
              <w:rPr>
                <w:b/>
                <w:color w:val="000000"/>
                <w:szCs w:val="24"/>
              </w:rPr>
              <w:t>Contacto Encargado</w:t>
            </w:r>
          </w:p>
        </w:tc>
        <w:tc>
          <w:tcPr>
            <w:tcW w:w="6804" w:type="dxa"/>
            <w:gridSpan w:val="5"/>
          </w:tcPr>
          <w:p w14:paraId="11ABB478" w14:textId="77777777" w:rsidR="004E1ED9" w:rsidRPr="0058142A" w:rsidRDefault="004E1ED9" w:rsidP="005D1D8D">
            <w:pPr>
              <w:tabs>
                <w:tab w:val="left" w:pos="1055"/>
              </w:tabs>
              <w:spacing w:after="0"/>
              <w:jc w:val="both"/>
              <w:rPr>
                <w:color w:val="000000"/>
                <w:lang w:val="de-DE"/>
              </w:rPr>
            </w:pPr>
            <w:r w:rsidRPr="0058142A">
              <w:rPr>
                <w:color w:val="000000"/>
                <w:lang w:val="de-DE"/>
              </w:rPr>
              <w:t xml:space="preserve">Dr. Javier Zelada: </w:t>
            </w:r>
          </w:p>
          <w:p w14:paraId="03372522" w14:textId="77777777" w:rsidR="004E1ED9" w:rsidRPr="0058142A" w:rsidRDefault="004E1ED9" w:rsidP="005D1D8D">
            <w:pPr>
              <w:tabs>
                <w:tab w:val="left" w:pos="1055"/>
              </w:tabs>
              <w:spacing w:after="0"/>
              <w:jc w:val="both"/>
              <w:rPr>
                <w:color w:val="000000"/>
                <w:szCs w:val="24"/>
                <w:lang w:val="de-DE"/>
              </w:rPr>
            </w:pPr>
            <w:r w:rsidRPr="0058142A">
              <w:rPr>
                <w:color w:val="000000"/>
                <w:lang w:val="de-DE"/>
              </w:rPr>
              <w:t>jzelada@clinicauandes.cl</w:t>
            </w:r>
          </w:p>
        </w:tc>
      </w:tr>
    </w:tbl>
    <w:p w14:paraId="4CC80338" w14:textId="77777777" w:rsidR="00F00B63" w:rsidRPr="0058142A" w:rsidRDefault="00F00B63" w:rsidP="0062504E">
      <w:pPr>
        <w:spacing w:after="0"/>
        <w:jc w:val="both"/>
        <w:rPr>
          <w:rFonts w:ascii="Calibri" w:hAnsi="Calibri" w:cs="Arial"/>
          <w:szCs w:val="24"/>
          <w:lang w:val="de-DE"/>
        </w:rPr>
      </w:pPr>
    </w:p>
    <w:p w14:paraId="64748ACA" w14:textId="3B808A63" w:rsidR="00B96B1E" w:rsidRPr="00BE0C07" w:rsidRDefault="00F00B63" w:rsidP="0062504E">
      <w:pPr>
        <w:spacing w:after="0"/>
        <w:jc w:val="both"/>
        <w:rPr>
          <w:rFonts w:ascii="Calibri" w:hAnsi="Calibri" w:cs="Arial"/>
          <w:b/>
        </w:rPr>
      </w:pPr>
      <w:r w:rsidRPr="00BE0C07">
        <w:rPr>
          <w:rFonts w:ascii="Calibri" w:hAnsi="Calibri" w:cs="Arial"/>
          <w:b/>
        </w:rPr>
        <w:t>Objetivos:</w:t>
      </w:r>
    </w:p>
    <w:p w14:paraId="6B0B46F8" w14:textId="22A9CBF1" w:rsidR="00F00B63" w:rsidRDefault="00D55ABE" w:rsidP="0062504E">
      <w:pPr>
        <w:spacing w:after="0"/>
        <w:jc w:val="both"/>
        <w:rPr>
          <w:rFonts w:ascii="Calibri" w:hAnsi="Calibri" w:cs="Arial"/>
        </w:rPr>
      </w:pPr>
      <w:r>
        <w:rPr>
          <w:rFonts w:ascii="Calibri" w:hAnsi="Calibri" w:cs="Arial"/>
        </w:rPr>
        <w:t>Al té</w:t>
      </w:r>
      <w:r w:rsidR="00F00B63" w:rsidRPr="00BE0C07">
        <w:rPr>
          <w:rFonts w:ascii="Calibri" w:hAnsi="Calibri" w:cs="Arial"/>
        </w:rPr>
        <w:t xml:space="preserve">rmino de la </w:t>
      </w:r>
      <w:r>
        <w:rPr>
          <w:rFonts w:ascii="Calibri" w:hAnsi="Calibri" w:cs="Arial"/>
          <w:szCs w:val="24"/>
        </w:rPr>
        <w:t>rotación</w:t>
      </w:r>
      <w:r w:rsidRPr="00BE0C07">
        <w:rPr>
          <w:rFonts w:ascii="Calibri" w:hAnsi="Calibri" w:cs="Arial"/>
        </w:rPr>
        <w:t xml:space="preserve"> </w:t>
      </w:r>
      <w:r w:rsidR="00F00B63" w:rsidRPr="00BE0C07">
        <w:rPr>
          <w:rFonts w:ascii="Calibri" w:hAnsi="Calibri" w:cs="Arial"/>
        </w:rPr>
        <w:t xml:space="preserve">el alumno habrá logrado: </w:t>
      </w:r>
    </w:p>
    <w:p w14:paraId="7DC86174" w14:textId="77777777" w:rsidR="00B96B1E" w:rsidRDefault="00B96B1E" w:rsidP="0062504E">
      <w:pPr>
        <w:pStyle w:val="Prrafodelista"/>
        <w:numPr>
          <w:ilvl w:val="0"/>
          <w:numId w:val="44"/>
        </w:numPr>
        <w:spacing w:after="0" w:line="276" w:lineRule="auto"/>
        <w:ind w:left="714" w:hanging="357"/>
        <w:jc w:val="both"/>
      </w:pPr>
      <w:r>
        <w:t xml:space="preserve">Describir la etiología, patogenia, fisiopatología, clínica, diagnóstico y tratamiento de las principales patologías hematológicas. </w:t>
      </w:r>
    </w:p>
    <w:p w14:paraId="0B4F95AE" w14:textId="77777777" w:rsidR="00B96B1E" w:rsidRDefault="00B96B1E" w:rsidP="0062504E">
      <w:pPr>
        <w:pStyle w:val="Prrafodelista"/>
        <w:numPr>
          <w:ilvl w:val="0"/>
          <w:numId w:val="44"/>
        </w:numPr>
        <w:spacing w:after="0" w:line="276" w:lineRule="auto"/>
        <w:ind w:left="714" w:hanging="357"/>
        <w:jc w:val="both"/>
      </w:pPr>
      <w:r>
        <w:t xml:space="preserve">Identificar aquellas condiciones que por sus características, un internista debe derivar al especialista u hospitalizar.  </w:t>
      </w:r>
    </w:p>
    <w:p w14:paraId="072DF57A" w14:textId="77777777" w:rsidR="00B96B1E" w:rsidRDefault="00B96B1E" w:rsidP="0062504E">
      <w:pPr>
        <w:pStyle w:val="Prrafodelista"/>
        <w:numPr>
          <w:ilvl w:val="0"/>
          <w:numId w:val="44"/>
        </w:numPr>
        <w:spacing w:after="0" w:line="276" w:lineRule="auto"/>
        <w:ind w:left="714" w:hanging="357"/>
        <w:jc w:val="both"/>
      </w:pPr>
      <w:r>
        <w:t xml:space="preserve">Conocer las indicaciones, fundamentos y resultados de aquellas técnicas de diagnóstico y tratamiento más frecuentes en la especialidad. Realizar, bajo supervisión las más sencillas  o menos sofisticadas. </w:t>
      </w:r>
    </w:p>
    <w:p w14:paraId="092F04D1" w14:textId="77777777" w:rsidR="00B96B1E" w:rsidRDefault="00B96B1E" w:rsidP="0062504E">
      <w:pPr>
        <w:pStyle w:val="Prrafodelista"/>
        <w:numPr>
          <w:ilvl w:val="0"/>
          <w:numId w:val="44"/>
        </w:numPr>
        <w:spacing w:after="0" w:line="276" w:lineRule="auto"/>
        <w:ind w:left="714" w:hanging="357"/>
        <w:jc w:val="both"/>
      </w:pPr>
      <w:r>
        <w:t xml:space="preserve">Interpretar los exámenes básicos en Hematología, de modo de poder realizar un mejor diagnóstico etiológico de las enfermedades más frecuentes en ésta especialidad.  </w:t>
      </w:r>
    </w:p>
    <w:p w14:paraId="6BD881F1" w14:textId="77777777" w:rsidR="00B96B1E" w:rsidRDefault="00B96B1E" w:rsidP="0062504E">
      <w:pPr>
        <w:pStyle w:val="Prrafodelista"/>
        <w:numPr>
          <w:ilvl w:val="0"/>
          <w:numId w:val="44"/>
        </w:numPr>
        <w:spacing w:after="0" w:line="276" w:lineRule="auto"/>
        <w:ind w:left="714" w:hanging="357"/>
        <w:jc w:val="both"/>
      </w:pPr>
      <w:r>
        <w:t xml:space="preserve">Establecer una relación médico - paciente óptima, sabiendo manejar adecuadamente las técnicas de la entrevista. </w:t>
      </w:r>
    </w:p>
    <w:p w14:paraId="6BFDE758" w14:textId="77777777" w:rsidR="00B96B1E" w:rsidRDefault="00B96B1E" w:rsidP="0062504E">
      <w:pPr>
        <w:pStyle w:val="Prrafodelista"/>
        <w:numPr>
          <w:ilvl w:val="0"/>
          <w:numId w:val="44"/>
        </w:numPr>
        <w:spacing w:after="0" w:line="276" w:lineRule="auto"/>
        <w:ind w:left="714" w:hanging="357"/>
        <w:jc w:val="both"/>
      </w:pPr>
      <w:r>
        <w:t xml:space="preserve">Establecer una correcta relación con las jefaturas, médicos docentes, médicos tratantes, personal paramédico, administrativo y familiares de los pacientes. </w:t>
      </w:r>
    </w:p>
    <w:p w14:paraId="06A11149" w14:textId="77777777" w:rsidR="00B96B1E" w:rsidRDefault="00B96B1E" w:rsidP="0062504E">
      <w:pPr>
        <w:pStyle w:val="Prrafodelista"/>
        <w:numPr>
          <w:ilvl w:val="0"/>
          <w:numId w:val="44"/>
        </w:numPr>
        <w:spacing w:after="0" w:line="276" w:lineRule="auto"/>
        <w:ind w:left="714" w:hanging="357"/>
        <w:jc w:val="both"/>
      </w:pPr>
      <w:r>
        <w:t xml:space="preserve">Demostrar responsabilidad en la atención de los pacientes a su cargo. </w:t>
      </w:r>
    </w:p>
    <w:p w14:paraId="6C20C9CD" w14:textId="77777777" w:rsidR="00B96B1E" w:rsidRDefault="00B96B1E" w:rsidP="0062504E">
      <w:pPr>
        <w:pStyle w:val="Prrafodelista"/>
        <w:numPr>
          <w:ilvl w:val="0"/>
          <w:numId w:val="44"/>
        </w:numPr>
        <w:spacing w:after="0" w:line="276" w:lineRule="auto"/>
        <w:ind w:left="714" w:hanging="357"/>
        <w:jc w:val="both"/>
      </w:pPr>
      <w:r>
        <w:t xml:space="preserve">Analizar el caso de cada paciente con una visión amplia e integradora. </w:t>
      </w:r>
    </w:p>
    <w:p w14:paraId="40EAA4B9" w14:textId="77777777" w:rsidR="00B96B1E" w:rsidRDefault="00B96B1E" w:rsidP="0062504E">
      <w:pPr>
        <w:pStyle w:val="Prrafodelista"/>
        <w:numPr>
          <w:ilvl w:val="0"/>
          <w:numId w:val="44"/>
        </w:numPr>
        <w:spacing w:after="0" w:line="276" w:lineRule="auto"/>
        <w:ind w:left="714" w:hanging="357"/>
        <w:jc w:val="both"/>
      </w:pPr>
      <w:r>
        <w:t xml:space="preserve">Demostrar una conducta y presentación personal acorde con la profesión médica.  </w:t>
      </w:r>
    </w:p>
    <w:p w14:paraId="0380768A" w14:textId="77777777" w:rsidR="00F00B63" w:rsidRPr="00BE0C07" w:rsidRDefault="00F00B63" w:rsidP="0062504E">
      <w:pPr>
        <w:spacing w:after="0"/>
        <w:jc w:val="both"/>
        <w:rPr>
          <w:rFonts w:ascii="Calibri" w:hAnsi="Calibri" w:cs="Arial"/>
        </w:rPr>
      </w:pPr>
    </w:p>
    <w:p w14:paraId="7F7228CE" w14:textId="599471D4" w:rsidR="00B96B1E" w:rsidRPr="00BE0C07" w:rsidRDefault="00F00B63" w:rsidP="0062504E">
      <w:pPr>
        <w:spacing w:after="0"/>
        <w:jc w:val="both"/>
        <w:rPr>
          <w:rFonts w:ascii="Calibri" w:hAnsi="Calibri" w:cs="Arial"/>
        </w:rPr>
      </w:pPr>
      <w:r w:rsidRPr="00BE0C07">
        <w:rPr>
          <w:rFonts w:ascii="Calibri" w:hAnsi="Calibri" w:cs="Arial"/>
          <w:b/>
        </w:rPr>
        <w:t>Contenidos:</w:t>
      </w:r>
      <w:r w:rsidRPr="00BE0C07">
        <w:rPr>
          <w:rFonts w:ascii="Calibri" w:eastAsia="Calibri" w:hAnsi="Calibri" w:cs="Calibri"/>
          <w:color w:val="000000"/>
          <w:lang w:eastAsia="es-CL"/>
        </w:rPr>
        <w:t xml:space="preserve"> </w:t>
      </w:r>
    </w:p>
    <w:p w14:paraId="1CE573B3" w14:textId="77777777" w:rsidR="00B96B1E" w:rsidRPr="00A17A3E" w:rsidRDefault="00B96B1E" w:rsidP="0062504E">
      <w:pPr>
        <w:pStyle w:val="Prrafodelista"/>
        <w:numPr>
          <w:ilvl w:val="0"/>
          <w:numId w:val="45"/>
        </w:numPr>
        <w:pBdr>
          <w:top w:val="nil"/>
          <w:left w:val="nil"/>
          <w:bottom w:val="nil"/>
          <w:right w:val="nil"/>
          <w:between w:val="nil"/>
        </w:pBdr>
        <w:spacing w:after="0" w:line="240" w:lineRule="auto"/>
        <w:ind w:left="720"/>
        <w:jc w:val="both"/>
        <w:rPr>
          <w:b/>
        </w:rPr>
      </w:pPr>
      <w:r>
        <w:t xml:space="preserve">Patología de la serie eritrocitaria:    </w:t>
      </w:r>
    </w:p>
    <w:p w14:paraId="29946448" w14:textId="77777777" w:rsidR="00B96B1E" w:rsidRPr="00A17A3E" w:rsidRDefault="00B96B1E" w:rsidP="0062504E">
      <w:pPr>
        <w:pStyle w:val="Prrafodelista"/>
        <w:numPr>
          <w:ilvl w:val="1"/>
          <w:numId w:val="45"/>
        </w:numPr>
        <w:pBdr>
          <w:top w:val="nil"/>
          <w:left w:val="nil"/>
          <w:bottom w:val="nil"/>
          <w:right w:val="nil"/>
          <w:between w:val="nil"/>
        </w:pBdr>
        <w:spacing w:after="0" w:line="240" w:lineRule="auto"/>
        <w:ind w:left="1152"/>
        <w:jc w:val="both"/>
        <w:rPr>
          <w:b/>
        </w:rPr>
      </w:pPr>
      <w:r w:rsidRPr="00A17A3E">
        <w:rPr>
          <w:color w:val="000000"/>
        </w:rPr>
        <w:t xml:space="preserve">Anemia de enfermedad crónica  e insuficiencia renal      </w:t>
      </w:r>
    </w:p>
    <w:p w14:paraId="3CD7F838" w14:textId="77777777" w:rsidR="00B96B1E" w:rsidRPr="00A17A3E" w:rsidRDefault="00B96B1E" w:rsidP="0062504E">
      <w:pPr>
        <w:pStyle w:val="Prrafodelista"/>
        <w:numPr>
          <w:ilvl w:val="1"/>
          <w:numId w:val="45"/>
        </w:numPr>
        <w:pBdr>
          <w:top w:val="nil"/>
          <w:left w:val="nil"/>
          <w:bottom w:val="nil"/>
          <w:right w:val="nil"/>
          <w:between w:val="nil"/>
        </w:pBdr>
        <w:spacing w:after="0" w:line="240" w:lineRule="auto"/>
        <w:ind w:left="1152"/>
        <w:jc w:val="both"/>
        <w:rPr>
          <w:b/>
        </w:rPr>
      </w:pPr>
      <w:r w:rsidRPr="00A17A3E">
        <w:rPr>
          <w:color w:val="000000"/>
        </w:rPr>
        <w:t xml:space="preserve">Alteraciones fisiopatológicas de la anemia de la insuficiencia renal y Otras anemia de origen endocrino.                                                                  </w:t>
      </w:r>
    </w:p>
    <w:p w14:paraId="445A62EC" w14:textId="77777777" w:rsidR="00B96B1E" w:rsidRPr="00A17A3E" w:rsidRDefault="00B96B1E" w:rsidP="0062504E">
      <w:pPr>
        <w:pStyle w:val="Prrafodelista"/>
        <w:numPr>
          <w:ilvl w:val="1"/>
          <w:numId w:val="45"/>
        </w:numPr>
        <w:pBdr>
          <w:top w:val="nil"/>
          <w:left w:val="nil"/>
          <w:bottom w:val="nil"/>
          <w:right w:val="nil"/>
          <w:between w:val="nil"/>
        </w:pBdr>
        <w:spacing w:after="0" w:line="240" w:lineRule="auto"/>
        <w:ind w:left="1152"/>
        <w:jc w:val="both"/>
        <w:rPr>
          <w:b/>
        </w:rPr>
      </w:pPr>
      <w:r w:rsidRPr="00A17A3E">
        <w:rPr>
          <w:color w:val="000000"/>
        </w:rPr>
        <w:t xml:space="preserve">Anemia ferropriva: Epidemiología, fisiología y cinética del fierro.  Clínica, laboratorio y tratamiento de la anemia ferropriva. Diagnóstico diferencial: talasemias, anemias refractarias. </w:t>
      </w:r>
    </w:p>
    <w:p w14:paraId="5A91C4C2" w14:textId="77777777" w:rsidR="00B96B1E" w:rsidRPr="00A17A3E" w:rsidRDefault="00B96B1E" w:rsidP="0062504E">
      <w:pPr>
        <w:pStyle w:val="Prrafodelista"/>
        <w:numPr>
          <w:ilvl w:val="1"/>
          <w:numId w:val="45"/>
        </w:numPr>
        <w:pBdr>
          <w:top w:val="nil"/>
          <w:left w:val="nil"/>
          <w:bottom w:val="nil"/>
          <w:right w:val="nil"/>
          <w:between w:val="nil"/>
        </w:pBdr>
        <w:spacing w:after="0" w:line="240" w:lineRule="auto"/>
        <w:ind w:left="1152"/>
        <w:jc w:val="both"/>
        <w:rPr>
          <w:b/>
        </w:rPr>
      </w:pPr>
      <w:r w:rsidRPr="00A17A3E">
        <w:rPr>
          <w:color w:val="000000"/>
        </w:rPr>
        <w:t xml:space="preserve">Anemia Megaloblástica: Epidemiología.  Fisiología de la cianocobalamina y del ácido fólico.   Clínica, laboratorio y tratamiento de las anemias megaloblásticas. </w:t>
      </w:r>
    </w:p>
    <w:p w14:paraId="25363C31" w14:textId="77777777" w:rsidR="00B96B1E" w:rsidRPr="00A17A3E" w:rsidRDefault="00B96B1E" w:rsidP="0062504E">
      <w:pPr>
        <w:pStyle w:val="Prrafodelista"/>
        <w:numPr>
          <w:ilvl w:val="1"/>
          <w:numId w:val="45"/>
        </w:numPr>
        <w:pBdr>
          <w:top w:val="nil"/>
          <w:left w:val="nil"/>
          <w:bottom w:val="nil"/>
          <w:right w:val="nil"/>
          <w:between w:val="nil"/>
        </w:pBdr>
        <w:spacing w:after="0" w:line="240" w:lineRule="auto"/>
        <w:ind w:left="1152"/>
        <w:jc w:val="both"/>
        <w:rPr>
          <w:b/>
        </w:rPr>
      </w:pPr>
      <w:r w:rsidRPr="00A17A3E">
        <w:rPr>
          <w:color w:val="000000"/>
        </w:rPr>
        <w:lastRenderedPageBreak/>
        <w:t xml:space="preserve">Anemia perniciosa: fisiología y tratamiento          </w:t>
      </w:r>
    </w:p>
    <w:p w14:paraId="2CAFE4FD" w14:textId="77777777" w:rsidR="00B96B1E" w:rsidRPr="00A17A3E" w:rsidRDefault="00B96B1E" w:rsidP="0062504E">
      <w:pPr>
        <w:pStyle w:val="Prrafodelista"/>
        <w:numPr>
          <w:ilvl w:val="1"/>
          <w:numId w:val="45"/>
        </w:numPr>
        <w:pBdr>
          <w:top w:val="nil"/>
          <w:left w:val="nil"/>
          <w:bottom w:val="nil"/>
          <w:right w:val="nil"/>
          <w:between w:val="nil"/>
        </w:pBdr>
        <w:spacing w:after="0" w:line="240" w:lineRule="auto"/>
        <w:ind w:left="1152"/>
        <w:jc w:val="both"/>
        <w:rPr>
          <w:b/>
        </w:rPr>
      </w:pPr>
      <w:r w:rsidRPr="00A17A3E">
        <w:rPr>
          <w:color w:val="000000"/>
        </w:rPr>
        <w:t xml:space="preserve">Anemias Hemolíticas: Mecanismos fisiológicos de la destrucción del eritrocito. Fisiopatología de la anemia hemolítica. Características clínicas y de laboratorio de la hemólisis intravascular y extravascular. </w:t>
      </w:r>
    </w:p>
    <w:p w14:paraId="72F098CC" w14:textId="77777777" w:rsidR="00B96B1E" w:rsidRPr="00A17A3E" w:rsidRDefault="00B96B1E" w:rsidP="0062504E">
      <w:pPr>
        <w:pStyle w:val="Prrafodelista"/>
        <w:numPr>
          <w:ilvl w:val="1"/>
          <w:numId w:val="45"/>
        </w:numPr>
        <w:pBdr>
          <w:top w:val="nil"/>
          <w:left w:val="nil"/>
          <w:bottom w:val="nil"/>
          <w:right w:val="nil"/>
          <w:between w:val="nil"/>
        </w:pBdr>
        <w:spacing w:after="0" w:line="240" w:lineRule="auto"/>
        <w:ind w:left="1152"/>
        <w:jc w:val="both"/>
        <w:rPr>
          <w:b/>
        </w:rPr>
      </w:pPr>
      <w:r w:rsidRPr="00A17A3E">
        <w:rPr>
          <w:color w:val="000000"/>
        </w:rPr>
        <w:t xml:space="preserve">Anemias hemolíticas más frecuentes: fisiopatología, clínica, laboratorio, tratamiento de las patologías más frecuentes: anemia hemolítica autoinmune,  microesferocitosis familiar hereditaria, loxocelismo, deficiencia de G6PDH, anemias hemolíticas microangiopáticas.   </w:t>
      </w:r>
    </w:p>
    <w:p w14:paraId="0FF137A7" w14:textId="77777777" w:rsidR="00F34C1F" w:rsidRDefault="00F34C1F" w:rsidP="0062504E">
      <w:pPr>
        <w:pBdr>
          <w:top w:val="nil"/>
          <w:left w:val="nil"/>
          <w:bottom w:val="nil"/>
          <w:right w:val="nil"/>
          <w:between w:val="nil"/>
        </w:pBdr>
        <w:spacing w:after="0"/>
        <w:jc w:val="both"/>
        <w:rPr>
          <w:color w:val="000000"/>
        </w:rPr>
      </w:pPr>
    </w:p>
    <w:p w14:paraId="34DE3D18" w14:textId="77777777" w:rsidR="00B96B1E" w:rsidRDefault="00B96B1E" w:rsidP="0062504E">
      <w:pPr>
        <w:pStyle w:val="Prrafodelista"/>
        <w:numPr>
          <w:ilvl w:val="0"/>
          <w:numId w:val="45"/>
        </w:numPr>
        <w:pBdr>
          <w:top w:val="nil"/>
          <w:left w:val="nil"/>
          <w:bottom w:val="nil"/>
          <w:right w:val="nil"/>
          <w:between w:val="nil"/>
        </w:pBdr>
        <w:spacing w:after="0" w:line="276" w:lineRule="auto"/>
        <w:ind w:left="720"/>
        <w:jc w:val="both"/>
        <w:rPr>
          <w:color w:val="000000"/>
        </w:rPr>
      </w:pPr>
      <w:r>
        <w:rPr>
          <w:color w:val="000000"/>
        </w:rPr>
        <w:t>Patología de la serie mieloide:</w:t>
      </w:r>
    </w:p>
    <w:p w14:paraId="4CDA9530" w14:textId="77777777" w:rsidR="00B96B1E" w:rsidRPr="00A17A3E" w:rsidRDefault="00B96B1E" w:rsidP="0062504E">
      <w:pPr>
        <w:pStyle w:val="Prrafodelista"/>
        <w:numPr>
          <w:ilvl w:val="1"/>
          <w:numId w:val="45"/>
        </w:numPr>
        <w:pBdr>
          <w:top w:val="nil"/>
          <w:left w:val="nil"/>
          <w:bottom w:val="nil"/>
          <w:right w:val="nil"/>
          <w:between w:val="nil"/>
        </w:pBdr>
        <w:spacing w:after="0" w:line="276" w:lineRule="auto"/>
        <w:ind w:left="1152"/>
        <w:jc w:val="both"/>
        <w:rPr>
          <w:color w:val="000000"/>
        </w:rPr>
      </w:pPr>
      <w:r w:rsidRPr="00A17A3E">
        <w:rPr>
          <w:color w:val="000000"/>
        </w:rPr>
        <w:t>Leucemias agudas: Fisiopatología de la leucemia aguda. Alteraciones genéticas y moleculares de las  leucemias agudas. Clínica y laboratorio</w:t>
      </w:r>
      <w:r>
        <w:rPr>
          <w:color w:val="000000"/>
        </w:rPr>
        <w:t xml:space="preserve">. </w:t>
      </w:r>
      <w:r w:rsidRPr="00A17A3E">
        <w:rPr>
          <w:color w:val="000000"/>
        </w:rPr>
        <w:t>Visión general de la terapia. Co</w:t>
      </w:r>
      <w:r>
        <w:rPr>
          <w:color w:val="000000"/>
        </w:rPr>
        <w:t xml:space="preserve">nceptos generales de terapia </w:t>
      </w:r>
      <w:r w:rsidRPr="00A17A3E">
        <w:rPr>
          <w:color w:val="000000"/>
        </w:rPr>
        <w:t>trasplante de M.O</w:t>
      </w:r>
      <w:r>
        <w:rPr>
          <w:color w:val="000000"/>
        </w:rPr>
        <w:t>.</w:t>
      </w:r>
    </w:p>
    <w:p w14:paraId="789A399C" w14:textId="77777777" w:rsidR="00B96B1E" w:rsidRPr="00A17A3E" w:rsidRDefault="00B96B1E" w:rsidP="0062504E">
      <w:pPr>
        <w:pStyle w:val="Prrafodelista"/>
        <w:numPr>
          <w:ilvl w:val="1"/>
          <w:numId w:val="45"/>
        </w:numPr>
        <w:pBdr>
          <w:top w:val="nil"/>
          <w:left w:val="nil"/>
          <w:bottom w:val="nil"/>
          <w:right w:val="nil"/>
          <w:between w:val="nil"/>
        </w:pBdr>
        <w:spacing w:after="0" w:line="276" w:lineRule="auto"/>
        <w:ind w:left="1152"/>
        <w:jc w:val="both"/>
        <w:rPr>
          <w:color w:val="000000"/>
        </w:rPr>
      </w:pPr>
      <w:r>
        <w:t>Leucemia mieloide crónica: Alteraciones genéticas y moleculares de la LMC. Clínica y laboratorio. Visión general de la terapia.</w:t>
      </w:r>
    </w:p>
    <w:p w14:paraId="4FA11A72" w14:textId="77777777" w:rsidR="00B96B1E" w:rsidRPr="00A17A3E" w:rsidRDefault="00B96B1E" w:rsidP="0062504E">
      <w:pPr>
        <w:pStyle w:val="Prrafodelista"/>
        <w:numPr>
          <w:ilvl w:val="1"/>
          <w:numId w:val="45"/>
        </w:numPr>
        <w:pBdr>
          <w:top w:val="nil"/>
          <w:left w:val="nil"/>
          <w:bottom w:val="nil"/>
          <w:right w:val="nil"/>
          <w:between w:val="nil"/>
        </w:pBdr>
        <w:spacing w:after="0" w:line="276" w:lineRule="auto"/>
        <w:ind w:left="1152"/>
        <w:jc w:val="both"/>
        <w:rPr>
          <w:color w:val="000000"/>
        </w:rPr>
      </w:pPr>
      <w:r>
        <w:t>Otros Síndromes Mieloproliferativos Crónicos:</w:t>
      </w:r>
      <w:r w:rsidRPr="00A17A3E">
        <w:t xml:space="preserve"> </w:t>
      </w:r>
      <w:r>
        <w:t xml:space="preserve">Visión general de los S.M.C.: Policitemia Rubra Vera, Trombocitosis esencial. Metaplasia Mieloide Agnogénica. Clínica y laboratorio. Diagnóstico diferencial. </w:t>
      </w:r>
    </w:p>
    <w:p w14:paraId="72805C28" w14:textId="77777777" w:rsidR="00B96B1E" w:rsidRPr="00A17A3E" w:rsidRDefault="00B96B1E" w:rsidP="0062504E">
      <w:pPr>
        <w:pStyle w:val="Prrafodelista"/>
        <w:numPr>
          <w:ilvl w:val="1"/>
          <w:numId w:val="45"/>
        </w:numPr>
        <w:pBdr>
          <w:top w:val="nil"/>
          <w:left w:val="nil"/>
          <w:bottom w:val="nil"/>
          <w:right w:val="nil"/>
          <w:between w:val="nil"/>
        </w:pBdr>
        <w:spacing w:after="0" w:line="276" w:lineRule="auto"/>
        <w:ind w:left="1152"/>
        <w:jc w:val="both"/>
        <w:rPr>
          <w:color w:val="000000"/>
        </w:rPr>
      </w:pPr>
      <w:r>
        <w:t>Síndromes Mielodisplásicos:</w:t>
      </w:r>
      <w:r w:rsidRPr="00A17A3E">
        <w:t xml:space="preserve"> </w:t>
      </w:r>
      <w:r>
        <w:t>Clasificación y pronósticos. Clínica y laboratorio. Visión general de la terapia.</w:t>
      </w:r>
    </w:p>
    <w:p w14:paraId="415C5514" w14:textId="77777777" w:rsidR="00B96B1E" w:rsidRPr="00A17A3E" w:rsidRDefault="00B96B1E" w:rsidP="0062504E">
      <w:pPr>
        <w:pStyle w:val="Prrafodelista"/>
        <w:numPr>
          <w:ilvl w:val="1"/>
          <w:numId w:val="45"/>
        </w:numPr>
        <w:pBdr>
          <w:top w:val="nil"/>
          <w:left w:val="nil"/>
          <w:bottom w:val="nil"/>
          <w:right w:val="nil"/>
          <w:between w:val="nil"/>
        </w:pBdr>
        <w:spacing w:after="0" w:line="276" w:lineRule="auto"/>
        <w:ind w:left="1152"/>
        <w:jc w:val="both"/>
        <w:rPr>
          <w:color w:val="000000"/>
        </w:rPr>
      </w:pPr>
      <w:r>
        <w:t xml:space="preserve">Aplasia medular, Neutropenia y Agranulocitosis: Clínica y laboratorio de la aplasia medular. Cinética del neutrófilo. Mecanismos fisiopatológicos de la neutropenia.  Conducta terapéutica frente al paciente neutropénico.  </w:t>
      </w:r>
    </w:p>
    <w:p w14:paraId="0E38C57F" w14:textId="77777777" w:rsidR="00B96B1E" w:rsidRPr="00A17A3E" w:rsidRDefault="00B96B1E" w:rsidP="0062504E">
      <w:pPr>
        <w:pBdr>
          <w:top w:val="nil"/>
          <w:left w:val="nil"/>
          <w:bottom w:val="nil"/>
          <w:right w:val="nil"/>
          <w:between w:val="nil"/>
        </w:pBdr>
        <w:spacing w:after="0"/>
        <w:ind w:left="360"/>
        <w:jc w:val="both"/>
        <w:rPr>
          <w:color w:val="000000"/>
        </w:rPr>
      </w:pPr>
    </w:p>
    <w:p w14:paraId="32FD5BD3" w14:textId="77777777" w:rsidR="00B96B1E" w:rsidRDefault="00B96B1E" w:rsidP="0062504E">
      <w:pPr>
        <w:pStyle w:val="Prrafodelista"/>
        <w:numPr>
          <w:ilvl w:val="0"/>
          <w:numId w:val="45"/>
        </w:numPr>
        <w:pBdr>
          <w:top w:val="nil"/>
          <w:left w:val="nil"/>
          <w:bottom w:val="nil"/>
          <w:right w:val="nil"/>
          <w:between w:val="nil"/>
        </w:pBdr>
        <w:spacing w:after="0" w:line="276" w:lineRule="auto"/>
        <w:ind w:left="720"/>
        <w:jc w:val="both"/>
        <w:rPr>
          <w:color w:val="000000"/>
        </w:rPr>
      </w:pPr>
      <w:r>
        <w:rPr>
          <w:color w:val="000000"/>
        </w:rPr>
        <w:t>Patología de la serie linfocitaria y plasmocitaria</w:t>
      </w:r>
    </w:p>
    <w:p w14:paraId="3CB87A74" w14:textId="77777777" w:rsidR="00B96B1E" w:rsidRPr="00CD1B0E" w:rsidRDefault="00B96B1E" w:rsidP="0062504E">
      <w:pPr>
        <w:pStyle w:val="Prrafodelista"/>
        <w:numPr>
          <w:ilvl w:val="1"/>
          <w:numId w:val="45"/>
        </w:numPr>
        <w:pBdr>
          <w:top w:val="nil"/>
          <w:left w:val="nil"/>
          <w:bottom w:val="nil"/>
          <w:right w:val="nil"/>
          <w:between w:val="nil"/>
        </w:pBdr>
        <w:spacing w:after="0" w:line="276" w:lineRule="auto"/>
        <w:ind w:left="1152"/>
        <w:jc w:val="both"/>
        <w:rPr>
          <w:color w:val="000000"/>
        </w:rPr>
      </w:pPr>
      <w:r>
        <w:t xml:space="preserve">Linfomas: Clínica y laboratorio. Etapificación, histología y pronóstico de los linfomas. Visión general de la terapia.  </w:t>
      </w:r>
    </w:p>
    <w:p w14:paraId="0C3E94F4" w14:textId="77777777" w:rsidR="00B96B1E" w:rsidRPr="00CD1B0E" w:rsidRDefault="00B96B1E" w:rsidP="0062504E">
      <w:pPr>
        <w:pStyle w:val="Prrafodelista"/>
        <w:numPr>
          <w:ilvl w:val="1"/>
          <w:numId w:val="45"/>
        </w:numPr>
        <w:pBdr>
          <w:top w:val="nil"/>
          <w:left w:val="nil"/>
          <w:bottom w:val="nil"/>
          <w:right w:val="nil"/>
          <w:between w:val="nil"/>
        </w:pBdr>
        <w:spacing w:after="0" w:line="276" w:lineRule="auto"/>
        <w:ind w:left="1152"/>
        <w:jc w:val="both"/>
        <w:rPr>
          <w:color w:val="000000"/>
        </w:rPr>
      </w:pPr>
      <w:r>
        <w:t>Discrasias de las células plasmáticas: Mieloma Múltiple y Macroglobulinemia.  Clínica y laboratorio, terapia del M.M. y de sus complicaciones. Serología y laboratorio general del M.M. Diagnóstico diferencial.</w:t>
      </w:r>
    </w:p>
    <w:p w14:paraId="57E4FBD4" w14:textId="77777777" w:rsidR="00B96B1E" w:rsidRPr="00CD1B0E" w:rsidRDefault="00B96B1E" w:rsidP="0062504E">
      <w:pPr>
        <w:pBdr>
          <w:top w:val="nil"/>
          <w:left w:val="nil"/>
          <w:bottom w:val="nil"/>
          <w:right w:val="nil"/>
          <w:between w:val="nil"/>
        </w:pBdr>
        <w:spacing w:after="0"/>
        <w:ind w:left="360"/>
        <w:jc w:val="both"/>
        <w:rPr>
          <w:color w:val="000000"/>
        </w:rPr>
      </w:pPr>
    </w:p>
    <w:p w14:paraId="069DCDC9" w14:textId="77777777" w:rsidR="00B96B1E" w:rsidRDefault="00B96B1E" w:rsidP="0062504E">
      <w:pPr>
        <w:pStyle w:val="Prrafodelista"/>
        <w:numPr>
          <w:ilvl w:val="0"/>
          <w:numId w:val="45"/>
        </w:numPr>
        <w:pBdr>
          <w:top w:val="nil"/>
          <w:left w:val="nil"/>
          <w:bottom w:val="nil"/>
          <w:right w:val="nil"/>
          <w:between w:val="nil"/>
        </w:pBdr>
        <w:spacing w:after="0" w:line="276" w:lineRule="auto"/>
        <w:ind w:left="720"/>
        <w:jc w:val="both"/>
        <w:rPr>
          <w:color w:val="000000"/>
        </w:rPr>
      </w:pPr>
      <w:r>
        <w:rPr>
          <w:color w:val="000000"/>
        </w:rPr>
        <w:t>Patología de la Coagulación</w:t>
      </w:r>
    </w:p>
    <w:p w14:paraId="6EEC3C5B" w14:textId="77777777" w:rsidR="00B96B1E" w:rsidRPr="00F86E1D" w:rsidRDefault="00B96B1E" w:rsidP="0062504E">
      <w:pPr>
        <w:pStyle w:val="Prrafodelista"/>
        <w:numPr>
          <w:ilvl w:val="1"/>
          <w:numId w:val="45"/>
        </w:numPr>
        <w:pBdr>
          <w:top w:val="nil"/>
          <w:left w:val="nil"/>
          <w:bottom w:val="nil"/>
          <w:right w:val="nil"/>
          <w:between w:val="nil"/>
        </w:pBdr>
        <w:spacing w:after="0" w:line="276" w:lineRule="auto"/>
        <w:ind w:left="1152"/>
        <w:jc w:val="both"/>
        <w:rPr>
          <w:color w:val="000000"/>
        </w:rPr>
      </w:pPr>
      <w:r>
        <w:t>Púrpuras y trombocitopenias:</w:t>
      </w:r>
      <w:r w:rsidRPr="00F86E1D">
        <w:t xml:space="preserve"> </w:t>
      </w:r>
      <w:r>
        <w:t>Mecanismos fisiopatológicos de la trombocitopenia. Clínica y laboratorio  del Púrpura Trombocitopénico Inmunológico. Tratamiento del P.T.I. Diagnóstico diferencial de las trombocitopenias. hiperesplenismo, CID, PTT – SHU.</w:t>
      </w:r>
    </w:p>
    <w:p w14:paraId="77D472EE" w14:textId="77777777" w:rsidR="00B96B1E" w:rsidRPr="00F86E1D" w:rsidRDefault="00B96B1E" w:rsidP="0062504E">
      <w:pPr>
        <w:pStyle w:val="Prrafodelista"/>
        <w:numPr>
          <w:ilvl w:val="1"/>
          <w:numId w:val="45"/>
        </w:numPr>
        <w:pBdr>
          <w:top w:val="nil"/>
          <w:left w:val="nil"/>
          <w:bottom w:val="nil"/>
          <w:right w:val="nil"/>
          <w:between w:val="nil"/>
        </w:pBdr>
        <w:spacing w:after="0" w:line="276" w:lineRule="auto"/>
        <w:ind w:left="1152"/>
        <w:jc w:val="both"/>
        <w:rPr>
          <w:color w:val="000000"/>
        </w:rPr>
      </w:pPr>
      <w:r>
        <w:t>Deficiencias de factores de coagulación. Hemofilias y otras deficiencias de factores dependientes de la vitamina K. Cuadro clínico y laboratorio de las deficiencias de factores.  Visión general de la terapia.</w:t>
      </w:r>
    </w:p>
    <w:p w14:paraId="2F3BA433" w14:textId="2F7625BD" w:rsidR="00B96B1E" w:rsidRPr="00436BEF" w:rsidRDefault="00B96B1E" w:rsidP="0062504E">
      <w:pPr>
        <w:pStyle w:val="Prrafodelista"/>
        <w:numPr>
          <w:ilvl w:val="1"/>
          <w:numId w:val="45"/>
        </w:numPr>
        <w:pBdr>
          <w:top w:val="nil"/>
          <w:left w:val="nil"/>
          <w:bottom w:val="nil"/>
          <w:right w:val="nil"/>
          <w:between w:val="nil"/>
        </w:pBdr>
        <w:spacing w:after="0" w:line="276" w:lineRule="auto"/>
        <w:ind w:left="1152"/>
        <w:jc w:val="both"/>
        <w:rPr>
          <w:color w:val="000000"/>
        </w:rPr>
      </w:pPr>
      <w:r>
        <w:t xml:space="preserve">Trombofilia  y síndromes de hipercoagulabilidad. Tratamiento y uso de los anticoagulantes. </w:t>
      </w:r>
      <w:r w:rsidR="00436BEF">
        <w:br/>
      </w:r>
    </w:p>
    <w:p w14:paraId="1E16F9B8" w14:textId="77777777" w:rsidR="00B96B1E" w:rsidRDefault="00B96B1E" w:rsidP="0062504E">
      <w:pPr>
        <w:pStyle w:val="Prrafodelista"/>
        <w:numPr>
          <w:ilvl w:val="0"/>
          <w:numId w:val="45"/>
        </w:numPr>
        <w:pBdr>
          <w:top w:val="nil"/>
          <w:left w:val="nil"/>
          <w:bottom w:val="nil"/>
          <w:right w:val="nil"/>
          <w:between w:val="nil"/>
        </w:pBdr>
        <w:spacing w:after="0" w:line="276" w:lineRule="auto"/>
        <w:ind w:left="720"/>
        <w:jc w:val="both"/>
        <w:rPr>
          <w:color w:val="000000"/>
        </w:rPr>
      </w:pPr>
      <w:r>
        <w:rPr>
          <w:color w:val="000000"/>
        </w:rPr>
        <w:t>Terapia de la Reposición Sanguínea</w:t>
      </w:r>
    </w:p>
    <w:p w14:paraId="7276BC5E" w14:textId="77777777" w:rsidR="00B96B1E" w:rsidRPr="00F86E1D" w:rsidRDefault="00B96B1E" w:rsidP="0062504E">
      <w:pPr>
        <w:pStyle w:val="Prrafodelista"/>
        <w:numPr>
          <w:ilvl w:val="1"/>
          <w:numId w:val="45"/>
        </w:numPr>
        <w:pBdr>
          <w:top w:val="nil"/>
          <w:left w:val="nil"/>
          <w:bottom w:val="nil"/>
          <w:right w:val="nil"/>
          <w:between w:val="nil"/>
        </w:pBdr>
        <w:spacing w:after="0" w:line="276" w:lineRule="auto"/>
        <w:ind w:left="1152"/>
        <w:jc w:val="both"/>
        <w:rPr>
          <w:color w:val="000000"/>
        </w:rPr>
      </w:pPr>
      <w:r>
        <w:t xml:space="preserve">Indicaciones de: transfusión de glóbulos rojos, transfusión de plaquetas, plasma, crioprecipitados. </w:t>
      </w:r>
    </w:p>
    <w:p w14:paraId="502548A6" w14:textId="77777777" w:rsidR="00B96B1E" w:rsidRPr="00F86E1D" w:rsidRDefault="00B96B1E" w:rsidP="0062504E">
      <w:pPr>
        <w:pStyle w:val="Prrafodelista"/>
        <w:numPr>
          <w:ilvl w:val="1"/>
          <w:numId w:val="45"/>
        </w:numPr>
        <w:pBdr>
          <w:top w:val="nil"/>
          <w:left w:val="nil"/>
          <w:bottom w:val="nil"/>
          <w:right w:val="nil"/>
          <w:between w:val="nil"/>
        </w:pBdr>
        <w:spacing w:after="0" w:line="276" w:lineRule="auto"/>
        <w:ind w:left="1152"/>
        <w:jc w:val="both"/>
        <w:rPr>
          <w:color w:val="000000"/>
        </w:rPr>
      </w:pPr>
      <w:r>
        <w:t>Recolección, guarda e infusión  de los productos sanguíneos.</w:t>
      </w:r>
    </w:p>
    <w:p w14:paraId="62928DC3" w14:textId="79499016" w:rsidR="00436BEF" w:rsidRPr="00D55ABE" w:rsidRDefault="00B96B1E" w:rsidP="0062504E">
      <w:pPr>
        <w:pStyle w:val="Prrafodelista"/>
        <w:numPr>
          <w:ilvl w:val="1"/>
          <w:numId w:val="45"/>
        </w:numPr>
        <w:pBdr>
          <w:top w:val="nil"/>
          <w:left w:val="nil"/>
          <w:bottom w:val="nil"/>
          <w:right w:val="nil"/>
          <w:between w:val="nil"/>
        </w:pBdr>
        <w:spacing w:after="0" w:line="276" w:lineRule="auto"/>
        <w:ind w:left="1152"/>
        <w:jc w:val="both"/>
        <w:rPr>
          <w:color w:val="000000"/>
        </w:rPr>
      </w:pPr>
      <w:r>
        <w:t>Principales reacciones adversas transfusionales y su tratamiento</w:t>
      </w:r>
    </w:p>
    <w:p w14:paraId="31144415" w14:textId="1642152F" w:rsidR="00F00B63" w:rsidRDefault="00F00B63" w:rsidP="0062504E">
      <w:pPr>
        <w:spacing w:after="0"/>
        <w:jc w:val="both"/>
        <w:rPr>
          <w:rFonts w:ascii="Calibri" w:eastAsia="Calibri" w:hAnsi="Calibri" w:cs="Calibri"/>
        </w:rPr>
      </w:pPr>
      <w:r w:rsidRPr="00B96B1E">
        <w:rPr>
          <w:rFonts w:ascii="Calibri" w:hAnsi="Calibri" w:cs="Arial"/>
          <w:b/>
        </w:rPr>
        <w:t>Actividades:</w:t>
      </w:r>
      <w:r w:rsidR="00B96B1E">
        <w:rPr>
          <w:rFonts w:ascii="Calibri" w:eastAsia="Calibri" w:hAnsi="Calibri" w:cs="Calibri"/>
        </w:rPr>
        <w:t xml:space="preserve"> </w:t>
      </w:r>
    </w:p>
    <w:p w14:paraId="14B23F80" w14:textId="153ABC96" w:rsidR="00B8126F" w:rsidRDefault="00B8126F" w:rsidP="0062504E">
      <w:pPr>
        <w:spacing w:after="0"/>
        <w:ind w:left="45"/>
        <w:jc w:val="both"/>
      </w:pPr>
      <w:r>
        <w:t>Al inicio de la rotación el profesor encargado entregará la calendarización de las actividades al residente.</w:t>
      </w:r>
    </w:p>
    <w:p w14:paraId="6A3B7B0E" w14:textId="2B556455" w:rsidR="00B96B1E" w:rsidRDefault="00436BEF" w:rsidP="0062504E">
      <w:pPr>
        <w:spacing w:after="0"/>
        <w:jc w:val="both"/>
      </w:pPr>
      <w:r>
        <w:lastRenderedPageBreak/>
        <w:t xml:space="preserve"> </w:t>
      </w:r>
      <w:r w:rsidR="00B96B1E">
        <w:t xml:space="preserve">La rotación tiene duración de un mes, con horario de ocho horas diarias, con distribución de tiempo que le será asignada por el médico coordinador de la rotación. Estas actividades contemplan atención a pacientes hospitalizados, ambulatorios, rotación en servicio de laboratorio y banco de sangre, revisiones bibliográficas y de temas.  </w:t>
      </w:r>
    </w:p>
    <w:p w14:paraId="06ECC226" w14:textId="77777777" w:rsidR="00B96B1E" w:rsidRPr="00B96B1E" w:rsidRDefault="00B96B1E" w:rsidP="0062504E">
      <w:pPr>
        <w:pStyle w:val="Prrafodelista"/>
        <w:numPr>
          <w:ilvl w:val="0"/>
          <w:numId w:val="46"/>
        </w:numPr>
        <w:spacing w:after="0" w:line="276" w:lineRule="auto"/>
        <w:ind w:left="714" w:hanging="357"/>
        <w:jc w:val="both"/>
      </w:pPr>
      <w:r w:rsidRPr="00B96B1E">
        <w:t xml:space="preserve">Visita diaria de pacientes hospitalizados y paciente en quimioterapia: confección de ingreso clínico, indicaciones diarias, evoluciones y plan de estudio discutidos con docente a cargo. </w:t>
      </w:r>
    </w:p>
    <w:p w14:paraId="43E0DB29" w14:textId="77777777" w:rsidR="00B96B1E" w:rsidRPr="00B96B1E" w:rsidRDefault="00B96B1E" w:rsidP="0062504E">
      <w:pPr>
        <w:pStyle w:val="Prrafodelista"/>
        <w:numPr>
          <w:ilvl w:val="0"/>
          <w:numId w:val="46"/>
        </w:numPr>
        <w:spacing w:after="0" w:line="276" w:lineRule="auto"/>
        <w:ind w:left="714" w:hanging="357"/>
        <w:jc w:val="both"/>
      </w:pPr>
      <w:r w:rsidRPr="00B96B1E">
        <w:t>Interconsultas: valoración en conjunto con docente a cargo de interconsultas de hematología en distintos servicios de la Clínica. Realización de historia, examen físico, hipótesis diagnóstica y plan de estudio y tratamiento.</w:t>
      </w:r>
    </w:p>
    <w:p w14:paraId="244485F1" w14:textId="77777777" w:rsidR="00B96B1E" w:rsidRPr="00B96B1E" w:rsidRDefault="00B96B1E" w:rsidP="0062504E">
      <w:pPr>
        <w:pStyle w:val="Prrafodelista"/>
        <w:numPr>
          <w:ilvl w:val="0"/>
          <w:numId w:val="46"/>
        </w:numPr>
        <w:spacing w:after="0" w:line="276" w:lineRule="auto"/>
        <w:ind w:left="714" w:hanging="357"/>
        <w:jc w:val="both"/>
      </w:pPr>
      <w:r w:rsidRPr="00B96B1E">
        <w:t>Comité hematológico: debe participar activamente presentando los casos clínicos bajo tutela del médico tratante, aportando en plan terapéutico, los días martes  entre las 09:00 a 09:30 hrs.</w:t>
      </w:r>
    </w:p>
    <w:p w14:paraId="73D3446A" w14:textId="77777777" w:rsidR="00B96B1E" w:rsidRPr="00B96B1E" w:rsidRDefault="00B96B1E" w:rsidP="0062504E">
      <w:pPr>
        <w:pStyle w:val="Prrafodelista"/>
        <w:numPr>
          <w:ilvl w:val="0"/>
          <w:numId w:val="46"/>
        </w:numPr>
        <w:spacing w:after="0" w:line="276" w:lineRule="auto"/>
        <w:ind w:left="714" w:hanging="357"/>
        <w:jc w:val="both"/>
      </w:pPr>
      <w:r w:rsidRPr="00B96B1E">
        <w:t>Policlínico con los médicos del Servicio. Esta actividad es relevante, pues es la realidad en la que el Médico Internista podrá analizar los casos, estudiar a medida de lo que el medio cuente y lo más importante saber derivar en forma adecuada y oportuna.</w:t>
      </w:r>
    </w:p>
    <w:p w14:paraId="0AF49CDC" w14:textId="77777777" w:rsidR="00B96B1E" w:rsidRPr="00B96B1E" w:rsidRDefault="00B96B1E" w:rsidP="0062504E">
      <w:pPr>
        <w:pStyle w:val="Prrafodelista"/>
        <w:numPr>
          <w:ilvl w:val="0"/>
          <w:numId w:val="46"/>
        </w:numPr>
        <w:spacing w:after="0" w:line="276" w:lineRule="auto"/>
        <w:ind w:left="714" w:hanging="357"/>
        <w:jc w:val="both"/>
      </w:pPr>
      <w:r w:rsidRPr="00B96B1E">
        <w:t>Procedimientos: Se espera que se entrene en la indicación y realización de procedimientos básicos en la práctica hematológica: realización y revisión de los frotis de hemograma, mielograma y biopsias de médula ósea.</w:t>
      </w:r>
    </w:p>
    <w:p w14:paraId="65324B42" w14:textId="77777777" w:rsidR="00B96B1E" w:rsidRPr="00B96B1E" w:rsidRDefault="00B96B1E" w:rsidP="0062504E">
      <w:pPr>
        <w:pStyle w:val="Prrafodelista"/>
        <w:numPr>
          <w:ilvl w:val="0"/>
          <w:numId w:val="46"/>
        </w:numPr>
        <w:spacing w:after="0" w:line="276" w:lineRule="auto"/>
        <w:ind w:left="714" w:hanging="357"/>
        <w:jc w:val="both"/>
      </w:pPr>
      <w:r w:rsidRPr="00B96B1E">
        <w:t xml:space="preserve">Banco de Sangre: aprender e incorporar el funcionamiento y regulación de la red de Banco de Sangre, atención de donantes, indicaciones de hemoderivados, estudio de histocompatibilidad y participar en la infusión de hemoderivados acompañado de Tecnólogo Médico staff. Además de indicaciones y conceptos generales de plasmaféresis. </w:t>
      </w:r>
    </w:p>
    <w:p w14:paraId="557E0AAD" w14:textId="77777777" w:rsidR="00B96B1E" w:rsidRPr="00B96B1E" w:rsidRDefault="00B96B1E" w:rsidP="0062504E">
      <w:pPr>
        <w:pStyle w:val="Prrafodelista"/>
        <w:numPr>
          <w:ilvl w:val="0"/>
          <w:numId w:val="46"/>
        </w:numPr>
        <w:spacing w:after="0" w:line="276" w:lineRule="auto"/>
        <w:ind w:left="714" w:hanging="357"/>
        <w:jc w:val="both"/>
      </w:pPr>
      <w:r w:rsidRPr="00B96B1E">
        <w:t xml:space="preserve">Laboratorio: aprender e incorporar el funcionamiento de la Unidad, conocer funcionamiento administrativo, variables preanalíticas y analíticas. Conocer procesamiento e interpretación de exámenes como hemograma, recuento de reticulocitos, cuantificación de VHS, estudio de hemostasia generales. </w:t>
      </w:r>
    </w:p>
    <w:p w14:paraId="5F6C77AC" w14:textId="77777777" w:rsidR="00B96B1E" w:rsidRPr="00B96B1E" w:rsidRDefault="00B96B1E" w:rsidP="0062504E">
      <w:pPr>
        <w:pStyle w:val="Prrafodelista"/>
        <w:numPr>
          <w:ilvl w:val="0"/>
          <w:numId w:val="46"/>
        </w:numPr>
        <w:spacing w:after="0" w:line="276" w:lineRule="auto"/>
        <w:ind w:left="714" w:hanging="357"/>
        <w:jc w:val="both"/>
      </w:pPr>
      <w:r w:rsidRPr="00B96B1E">
        <w:t>Seminarios: Esta actividad está programada para revisar en forma sistemática los grandes temas hematológicos. Se definirán los temas, horarios y docente que discutirá el tema junto al Becado,   (deberá tener revisado el tema con anterioridad).</w:t>
      </w:r>
    </w:p>
    <w:p w14:paraId="20109E2F" w14:textId="4DFF2219" w:rsidR="00436BEF" w:rsidRPr="00436BEF" w:rsidRDefault="00B96B1E" w:rsidP="0062504E">
      <w:pPr>
        <w:pStyle w:val="Prrafodelista"/>
        <w:numPr>
          <w:ilvl w:val="0"/>
          <w:numId w:val="46"/>
        </w:numPr>
        <w:spacing w:after="0" w:line="276" w:lineRule="auto"/>
        <w:ind w:left="714" w:hanging="357"/>
        <w:jc w:val="both"/>
      </w:pPr>
      <w:r w:rsidRPr="00B96B1E">
        <w:t xml:space="preserve">Presentación al fin de la rotación:  El último miércoles del mes, o en las fechas que sean acordadas, presentará un tema seleccionado por el Becado, según el interés que a él le motive y por la aplicación que tenga en su especialidad. Presentación de máximo 30 minutos.  </w:t>
      </w:r>
    </w:p>
    <w:p w14:paraId="3D4B16F0" w14:textId="77777777" w:rsidR="00D55ABE" w:rsidRDefault="00436BEF" w:rsidP="0062504E">
      <w:pPr>
        <w:spacing w:after="0"/>
        <w:jc w:val="both"/>
        <w:rPr>
          <w:rFonts w:ascii="Calibri" w:hAnsi="Calibri" w:cs="Arial"/>
        </w:rPr>
      </w:pPr>
      <w:r>
        <w:rPr>
          <w:rFonts w:ascii="Calibri" w:hAnsi="Calibri" w:cs="Arial"/>
          <w:b/>
        </w:rPr>
        <w:br/>
      </w:r>
      <w:r w:rsidR="00F00B63" w:rsidRPr="00BE0C07">
        <w:rPr>
          <w:rFonts w:ascii="Calibri" w:hAnsi="Calibri" w:cs="Arial"/>
          <w:b/>
        </w:rPr>
        <w:t>Evaluación</w:t>
      </w:r>
      <w:r w:rsidR="00F00B63" w:rsidRPr="00BE0C07">
        <w:rPr>
          <w:rFonts w:ascii="Calibri" w:hAnsi="Calibri" w:cs="Arial"/>
        </w:rPr>
        <w:t xml:space="preserve">: </w:t>
      </w:r>
    </w:p>
    <w:p w14:paraId="545FE716" w14:textId="04BBC07F" w:rsidR="00D55ABE" w:rsidRDefault="00436BEF" w:rsidP="0062504E">
      <w:pPr>
        <w:spacing w:after="0"/>
        <w:jc w:val="both"/>
        <w:rPr>
          <w:color w:val="000000" w:themeColor="text1"/>
          <w:lang w:val="es-ES_tradnl"/>
        </w:rPr>
      </w:pPr>
      <w:r>
        <w:rPr>
          <w:rFonts w:ascii="Calibri" w:hAnsi="Calibri" w:cs="Arial"/>
        </w:rPr>
        <w:br/>
      </w:r>
      <w:r w:rsidR="00D55ABE">
        <w:rPr>
          <w:color w:val="000000" w:themeColor="text1"/>
          <w:lang w:val="es-ES_tradnl"/>
        </w:rPr>
        <w:t>Al término de esta asignatura/rotación se realizará una evaluación a través de la pauta de postgrado (ANEXO 1) y se entregará retroalimentación formal al alumno. Se incorpora la evaluación de los seminarios y otras actividades docentes realizadas durante la rotación. (ANEXO 2).</w:t>
      </w:r>
    </w:p>
    <w:p w14:paraId="7E311DA4" w14:textId="77777777" w:rsidR="00D55ABE" w:rsidRPr="00E64004" w:rsidRDefault="00D55ABE" w:rsidP="0062504E">
      <w:pPr>
        <w:spacing w:after="0"/>
        <w:jc w:val="both"/>
      </w:pPr>
      <w:r>
        <w:rPr>
          <w:rFonts w:ascii="Calibri" w:hAnsi="Calibri" w:cs="Arial"/>
          <w:szCs w:val="24"/>
        </w:rPr>
        <w:t>La nota mínima de aprobación es de un 5.0.  (Escala de 1 a 7)</w:t>
      </w:r>
    </w:p>
    <w:p w14:paraId="1D0F17FC" w14:textId="162995AE" w:rsidR="00436BEF" w:rsidRDefault="00436BEF" w:rsidP="0062504E">
      <w:pPr>
        <w:spacing w:after="0"/>
        <w:jc w:val="both"/>
        <w:rPr>
          <w:rFonts w:ascii="Calibri" w:hAnsi="Calibri" w:cs="Arial"/>
        </w:rPr>
      </w:pPr>
    </w:p>
    <w:p w14:paraId="235E51F8" w14:textId="18BB7807" w:rsidR="00B96B1E" w:rsidRPr="00436BEF" w:rsidRDefault="00B96B1E" w:rsidP="0062504E">
      <w:pPr>
        <w:spacing w:after="0"/>
        <w:jc w:val="both"/>
        <w:rPr>
          <w:rFonts w:ascii="Calibri" w:hAnsi="Calibri" w:cs="Arial"/>
        </w:rPr>
      </w:pPr>
    </w:p>
    <w:tbl>
      <w:tblPr>
        <w:tblStyle w:val="Tablaconcuadrcula"/>
        <w:tblW w:w="2537" w:type="dxa"/>
        <w:jc w:val="center"/>
        <w:tblLook w:val="04A0" w:firstRow="1" w:lastRow="0" w:firstColumn="1" w:lastColumn="0" w:noHBand="0" w:noVBand="1"/>
      </w:tblPr>
      <w:tblGrid>
        <w:gridCol w:w="1871"/>
        <w:gridCol w:w="666"/>
      </w:tblGrid>
      <w:tr w:rsidR="00B96B1E" w:rsidRPr="008C3675" w14:paraId="3B18538C" w14:textId="77777777" w:rsidTr="006D0F3A">
        <w:trPr>
          <w:jc w:val="center"/>
        </w:trPr>
        <w:tc>
          <w:tcPr>
            <w:tcW w:w="1871" w:type="dxa"/>
          </w:tcPr>
          <w:p w14:paraId="147D05A9" w14:textId="27F96F0B" w:rsidR="00B96B1E" w:rsidRPr="006D0F3A" w:rsidRDefault="006D0F3A" w:rsidP="0062504E">
            <w:pPr>
              <w:spacing w:after="0"/>
              <w:rPr>
                <w:b/>
                <w:color w:val="000000"/>
              </w:rPr>
            </w:pPr>
            <w:r w:rsidRPr="006D0F3A">
              <w:rPr>
                <w:b/>
                <w:color w:val="000000"/>
              </w:rPr>
              <w:t>Nota Concepto</w:t>
            </w:r>
          </w:p>
        </w:tc>
        <w:tc>
          <w:tcPr>
            <w:tcW w:w="666" w:type="dxa"/>
          </w:tcPr>
          <w:p w14:paraId="1B4EDA45" w14:textId="6DF1519F" w:rsidR="00B96B1E" w:rsidRPr="006D0F3A" w:rsidRDefault="006D0F3A" w:rsidP="0062504E">
            <w:pPr>
              <w:spacing w:after="0"/>
              <w:rPr>
                <w:color w:val="000000"/>
              </w:rPr>
            </w:pPr>
            <w:r w:rsidRPr="006D0F3A">
              <w:rPr>
                <w:color w:val="000000"/>
              </w:rPr>
              <w:t>6</w:t>
            </w:r>
            <w:r w:rsidR="00B96B1E" w:rsidRPr="006D0F3A">
              <w:rPr>
                <w:color w:val="000000"/>
              </w:rPr>
              <w:t>0%</w:t>
            </w:r>
          </w:p>
        </w:tc>
      </w:tr>
      <w:tr w:rsidR="006D0F3A" w:rsidRPr="008C3675" w14:paraId="1B2E21B5" w14:textId="77777777" w:rsidTr="006D0F3A">
        <w:trPr>
          <w:jc w:val="center"/>
        </w:trPr>
        <w:tc>
          <w:tcPr>
            <w:tcW w:w="1871" w:type="dxa"/>
          </w:tcPr>
          <w:p w14:paraId="243C6C8C" w14:textId="4204E420" w:rsidR="006D0F3A" w:rsidRPr="006D0F3A" w:rsidRDefault="006D0F3A" w:rsidP="0062504E">
            <w:pPr>
              <w:spacing w:after="0"/>
              <w:rPr>
                <w:b/>
                <w:color w:val="000000"/>
              </w:rPr>
            </w:pPr>
            <w:r w:rsidRPr="006D0F3A">
              <w:rPr>
                <w:b/>
              </w:rPr>
              <w:t>Nota Seminarios</w:t>
            </w:r>
          </w:p>
        </w:tc>
        <w:tc>
          <w:tcPr>
            <w:tcW w:w="666" w:type="dxa"/>
          </w:tcPr>
          <w:p w14:paraId="3D1CF6A0" w14:textId="50B07797" w:rsidR="006D0F3A" w:rsidRPr="006D0F3A" w:rsidRDefault="006D0F3A" w:rsidP="0062504E">
            <w:pPr>
              <w:spacing w:after="0"/>
              <w:rPr>
                <w:color w:val="000000"/>
              </w:rPr>
            </w:pPr>
            <w:r w:rsidRPr="006D0F3A">
              <w:t>10%</w:t>
            </w:r>
          </w:p>
        </w:tc>
      </w:tr>
      <w:tr w:rsidR="006D0F3A" w:rsidRPr="008C3675" w14:paraId="4C083090" w14:textId="77777777" w:rsidTr="006D0F3A">
        <w:trPr>
          <w:jc w:val="center"/>
        </w:trPr>
        <w:tc>
          <w:tcPr>
            <w:tcW w:w="1871" w:type="dxa"/>
          </w:tcPr>
          <w:p w14:paraId="2F49EA77" w14:textId="598BD114" w:rsidR="006D0F3A" w:rsidRPr="006D0F3A" w:rsidRDefault="006D0F3A" w:rsidP="0062504E">
            <w:pPr>
              <w:spacing w:after="0"/>
              <w:rPr>
                <w:b/>
                <w:color w:val="000000"/>
              </w:rPr>
            </w:pPr>
            <w:r w:rsidRPr="006D0F3A">
              <w:rPr>
                <w:b/>
                <w:color w:val="000000"/>
              </w:rPr>
              <w:t xml:space="preserve">Nota Examen </w:t>
            </w:r>
            <w:r>
              <w:rPr>
                <w:b/>
                <w:color w:val="000000"/>
              </w:rPr>
              <w:t>Final</w:t>
            </w:r>
          </w:p>
        </w:tc>
        <w:tc>
          <w:tcPr>
            <w:tcW w:w="666" w:type="dxa"/>
          </w:tcPr>
          <w:p w14:paraId="41B4B172" w14:textId="77777777" w:rsidR="006D0F3A" w:rsidRPr="006D0F3A" w:rsidRDefault="006D0F3A" w:rsidP="0062504E">
            <w:pPr>
              <w:spacing w:after="0"/>
              <w:rPr>
                <w:color w:val="000000"/>
              </w:rPr>
            </w:pPr>
            <w:r w:rsidRPr="006D0F3A">
              <w:rPr>
                <w:color w:val="000000"/>
              </w:rPr>
              <w:t>30%</w:t>
            </w:r>
          </w:p>
        </w:tc>
      </w:tr>
    </w:tbl>
    <w:p w14:paraId="10656265" w14:textId="77777777" w:rsidR="00B96B1E" w:rsidRDefault="00B96B1E" w:rsidP="0062504E">
      <w:pPr>
        <w:pBdr>
          <w:bottom w:val="single" w:sz="12" w:space="1" w:color="auto"/>
        </w:pBdr>
        <w:spacing w:after="0"/>
        <w:jc w:val="both"/>
        <w:rPr>
          <w:rFonts w:ascii="Calibri" w:hAnsi="Calibri" w:cs="Arial"/>
        </w:rPr>
      </w:pPr>
    </w:p>
    <w:p w14:paraId="3362866B" w14:textId="77777777" w:rsidR="00CA5544" w:rsidRPr="00BE0C07" w:rsidRDefault="00CA5544" w:rsidP="0062504E">
      <w:pPr>
        <w:pBdr>
          <w:bottom w:val="single" w:sz="12" w:space="1" w:color="auto"/>
        </w:pBdr>
        <w:spacing w:after="0"/>
        <w:jc w:val="both"/>
        <w:rPr>
          <w:rFonts w:ascii="Calibri" w:hAnsi="Calibri" w:cs="Arial"/>
        </w:rPr>
      </w:pPr>
    </w:p>
    <w:tbl>
      <w:tblPr>
        <w:tblStyle w:val="Tablaconcuadrcula"/>
        <w:tblW w:w="0" w:type="auto"/>
        <w:tblLayout w:type="fixed"/>
        <w:tblLook w:val="04A0" w:firstRow="1" w:lastRow="0" w:firstColumn="1" w:lastColumn="0" w:noHBand="0" w:noVBand="1"/>
      </w:tblPr>
      <w:tblGrid>
        <w:gridCol w:w="2235"/>
        <w:gridCol w:w="1701"/>
        <w:gridCol w:w="708"/>
        <w:gridCol w:w="962"/>
        <w:gridCol w:w="31"/>
        <w:gridCol w:w="141"/>
        <w:gridCol w:w="3200"/>
      </w:tblGrid>
      <w:tr w:rsidR="00B96B1E" w14:paraId="2FA0154E" w14:textId="77777777" w:rsidTr="00BA5FE7">
        <w:tc>
          <w:tcPr>
            <w:tcW w:w="2235" w:type="dxa"/>
          </w:tcPr>
          <w:p w14:paraId="7DC20DFA" w14:textId="6798352C" w:rsidR="00B96B1E" w:rsidRPr="005251A9" w:rsidRDefault="00B96B1E" w:rsidP="00BA5FE7">
            <w:pPr>
              <w:rPr>
                <w:b/>
                <w:color w:val="000000"/>
              </w:rPr>
            </w:pPr>
            <w:r>
              <w:rPr>
                <w:b/>
                <w:color w:val="000000"/>
              </w:rPr>
              <w:lastRenderedPageBreak/>
              <w:t>Nombre de la Asignatura</w:t>
            </w:r>
          </w:p>
        </w:tc>
        <w:tc>
          <w:tcPr>
            <w:tcW w:w="6743" w:type="dxa"/>
            <w:gridSpan w:val="6"/>
          </w:tcPr>
          <w:p w14:paraId="189F3AD1" w14:textId="5AF00649" w:rsidR="00B96B1E" w:rsidRPr="00B96B1E" w:rsidRDefault="008C3675" w:rsidP="00BA5FE7">
            <w:pPr>
              <w:rPr>
                <w:b/>
                <w:color w:val="8EAADB" w:themeColor="accent1" w:themeTint="99"/>
                <w:sz w:val="24"/>
              </w:rPr>
            </w:pPr>
            <w:r>
              <w:rPr>
                <w:b/>
                <w:color w:val="8EAADB" w:themeColor="accent1" w:themeTint="99"/>
                <w:sz w:val="24"/>
              </w:rPr>
              <w:t>PRÁCTICA ESPECIALIDAD</w:t>
            </w:r>
          </w:p>
        </w:tc>
      </w:tr>
      <w:tr w:rsidR="008C3675" w14:paraId="433F1C67" w14:textId="77777777" w:rsidTr="00BA5FE7">
        <w:tc>
          <w:tcPr>
            <w:tcW w:w="2235" w:type="dxa"/>
          </w:tcPr>
          <w:p w14:paraId="5A47B60D" w14:textId="317E419D" w:rsidR="008C3675" w:rsidRDefault="008C3675" w:rsidP="00BA5FE7">
            <w:pPr>
              <w:rPr>
                <w:b/>
                <w:color w:val="000000"/>
              </w:rPr>
            </w:pPr>
            <w:r>
              <w:rPr>
                <w:b/>
                <w:color w:val="000000"/>
              </w:rPr>
              <w:t>Nombre de la Rotación</w:t>
            </w:r>
          </w:p>
        </w:tc>
        <w:tc>
          <w:tcPr>
            <w:tcW w:w="6743" w:type="dxa"/>
            <w:gridSpan w:val="6"/>
          </w:tcPr>
          <w:p w14:paraId="0C2003D1" w14:textId="59937E4E" w:rsidR="008C3675" w:rsidRPr="00B96B1E" w:rsidRDefault="008C3675" w:rsidP="00BA5FE7">
            <w:pPr>
              <w:rPr>
                <w:b/>
                <w:color w:val="8EAADB" w:themeColor="accent1" w:themeTint="99"/>
                <w:sz w:val="24"/>
              </w:rPr>
            </w:pPr>
            <w:r w:rsidRPr="00B96B1E">
              <w:rPr>
                <w:b/>
                <w:color w:val="8EAADB" w:themeColor="accent1" w:themeTint="99"/>
                <w:sz w:val="24"/>
              </w:rPr>
              <w:t>INFECTOLOGÍA</w:t>
            </w:r>
          </w:p>
        </w:tc>
      </w:tr>
      <w:tr w:rsidR="00B96B1E" w14:paraId="2993F1FB" w14:textId="77777777" w:rsidTr="00BA5FE7">
        <w:tc>
          <w:tcPr>
            <w:tcW w:w="2235" w:type="dxa"/>
          </w:tcPr>
          <w:p w14:paraId="2B5E1FB6" w14:textId="77777777" w:rsidR="00B96B1E" w:rsidRPr="005251A9" w:rsidRDefault="00B96B1E" w:rsidP="00BA5FE7">
            <w:pPr>
              <w:rPr>
                <w:b/>
                <w:color w:val="000000"/>
              </w:rPr>
            </w:pPr>
            <w:r w:rsidRPr="005251A9">
              <w:rPr>
                <w:b/>
                <w:color w:val="000000"/>
              </w:rPr>
              <w:t>Créditos SCT-Chile</w:t>
            </w:r>
          </w:p>
        </w:tc>
        <w:tc>
          <w:tcPr>
            <w:tcW w:w="2409" w:type="dxa"/>
            <w:gridSpan w:val="2"/>
          </w:tcPr>
          <w:p w14:paraId="54F362CE" w14:textId="1774B8B6" w:rsidR="00B96B1E" w:rsidRPr="00F669FB" w:rsidRDefault="00F669FB" w:rsidP="00BA5FE7">
            <w:pPr>
              <w:rPr>
                <w:b/>
                <w:color w:val="000000"/>
              </w:rPr>
            </w:pPr>
            <w:r w:rsidRPr="00F669FB">
              <w:rPr>
                <w:b/>
                <w:color w:val="000000"/>
              </w:rPr>
              <w:t>12</w:t>
            </w:r>
          </w:p>
        </w:tc>
        <w:tc>
          <w:tcPr>
            <w:tcW w:w="1134" w:type="dxa"/>
            <w:gridSpan w:val="3"/>
          </w:tcPr>
          <w:p w14:paraId="182262F0" w14:textId="77777777" w:rsidR="00B96B1E" w:rsidRPr="005251A9" w:rsidRDefault="00B96B1E" w:rsidP="00BA5FE7">
            <w:pPr>
              <w:rPr>
                <w:b/>
                <w:color w:val="000000"/>
              </w:rPr>
            </w:pPr>
            <w:r w:rsidRPr="005251A9">
              <w:rPr>
                <w:b/>
                <w:color w:val="000000"/>
              </w:rPr>
              <w:t>Duración</w:t>
            </w:r>
          </w:p>
        </w:tc>
        <w:tc>
          <w:tcPr>
            <w:tcW w:w="3200" w:type="dxa"/>
          </w:tcPr>
          <w:p w14:paraId="7A3A4C74" w14:textId="77777777" w:rsidR="00B96B1E" w:rsidRPr="005251A9" w:rsidRDefault="00B96B1E" w:rsidP="00BA5FE7">
            <w:pPr>
              <w:rPr>
                <w:color w:val="000000"/>
              </w:rPr>
            </w:pPr>
            <w:r>
              <w:rPr>
                <w:color w:val="000000"/>
              </w:rPr>
              <w:t xml:space="preserve">2 meses </w:t>
            </w:r>
          </w:p>
        </w:tc>
      </w:tr>
      <w:tr w:rsidR="00F669FB" w14:paraId="156A2D11" w14:textId="77777777" w:rsidTr="00F669FB">
        <w:trPr>
          <w:trHeight w:val="381"/>
        </w:trPr>
        <w:tc>
          <w:tcPr>
            <w:tcW w:w="2235" w:type="dxa"/>
            <w:vMerge w:val="restart"/>
          </w:tcPr>
          <w:p w14:paraId="2BB6FD21" w14:textId="77777777" w:rsidR="00F669FB" w:rsidRPr="005251A9" w:rsidRDefault="00F669FB" w:rsidP="00BA5FE7">
            <w:pPr>
              <w:rPr>
                <w:b/>
                <w:color w:val="000000"/>
              </w:rPr>
            </w:pPr>
            <w:r w:rsidRPr="005251A9">
              <w:rPr>
                <w:b/>
                <w:color w:val="000000"/>
              </w:rPr>
              <w:t>Horas Cronológicas Dedicación</w:t>
            </w:r>
          </w:p>
        </w:tc>
        <w:tc>
          <w:tcPr>
            <w:tcW w:w="1701" w:type="dxa"/>
          </w:tcPr>
          <w:p w14:paraId="2619B7C0" w14:textId="77777777" w:rsidR="00F669FB" w:rsidRPr="005251A9" w:rsidRDefault="00F669FB" w:rsidP="00BA5FE7">
            <w:pPr>
              <w:rPr>
                <w:color w:val="000000"/>
              </w:rPr>
            </w:pPr>
            <w:r w:rsidRPr="005251A9">
              <w:rPr>
                <w:b/>
                <w:color w:val="000000"/>
              </w:rPr>
              <w:t xml:space="preserve">Horas Prácticas  </w:t>
            </w:r>
          </w:p>
        </w:tc>
        <w:tc>
          <w:tcPr>
            <w:tcW w:w="5042" w:type="dxa"/>
            <w:gridSpan w:val="5"/>
          </w:tcPr>
          <w:p w14:paraId="43AB15A5" w14:textId="73DEE226" w:rsidR="00F669FB" w:rsidRPr="005251A9" w:rsidRDefault="00F669FB" w:rsidP="00BA5FE7">
            <w:pPr>
              <w:pBdr>
                <w:top w:val="nil"/>
                <w:left w:val="nil"/>
                <w:bottom w:val="nil"/>
                <w:right w:val="nil"/>
                <w:between w:val="nil"/>
              </w:pBdr>
              <w:rPr>
                <w:color w:val="000000"/>
              </w:rPr>
            </w:pPr>
            <w:r>
              <w:rPr>
                <w:color w:val="000000"/>
              </w:rPr>
              <w:t xml:space="preserve"> 352</w:t>
            </w:r>
          </w:p>
        </w:tc>
      </w:tr>
      <w:tr w:rsidR="00B96B1E" w14:paraId="4D271866" w14:textId="77777777" w:rsidTr="00BA5FE7">
        <w:tc>
          <w:tcPr>
            <w:tcW w:w="2235" w:type="dxa"/>
            <w:vMerge/>
          </w:tcPr>
          <w:p w14:paraId="363FA6AB" w14:textId="77777777" w:rsidR="00B96B1E" w:rsidRPr="005251A9" w:rsidRDefault="00B96B1E" w:rsidP="00BA5FE7">
            <w:pPr>
              <w:rPr>
                <w:b/>
                <w:color w:val="000000"/>
              </w:rPr>
            </w:pPr>
          </w:p>
        </w:tc>
        <w:tc>
          <w:tcPr>
            <w:tcW w:w="1701" w:type="dxa"/>
          </w:tcPr>
          <w:p w14:paraId="42E9C9C2" w14:textId="77777777" w:rsidR="00B96B1E" w:rsidRPr="005251A9" w:rsidRDefault="00B96B1E" w:rsidP="00BA5FE7">
            <w:pPr>
              <w:rPr>
                <w:color w:val="000000"/>
              </w:rPr>
            </w:pPr>
            <w:r w:rsidRPr="005251A9">
              <w:rPr>
                <w:b/>
                <w:color w:val="000000"/>
              </w:rPr>
              <w:t>Horas Trabajo Autónomo</w:t>
            </w:r>
          </w:p>
        </w:tc>
        <w:tc>
          <w:tcPr>
            <w:tcW w:w="5042" w:type="dxa"/>
            <w:gridSpan w:val="5"/>
          </w:tcPr>
          <w:p w14:paraId="1DEDF6F0" w14:textId="4896C94F" w:rsidR="00B96B1E" w:rsidRPr="005251A9" w:rsidRDefault="00F669FB" w:rsidP="00BA5FE7">
            <w:pPr>
              <w:rPr>
                <w:color w:val="000000"/>
              </w:rPr>
            </w:pPr>
            <w:r>
              <w:rPr>
                <w:color w:val="000000"/>
              </w:rPr>
              <w:t>80</w:t>
            </w:r>
          </w:p>
        </w:tc>
      </w:tr>
      <w:tr w:rsidR="00B96B1E" w14:paraId="1BE252ED" w14:textId="77777777" w:rsidTr="00BA5FE7">
        <w:tc>
          <w:tcPr>
            <w:tcW w:w="2235" w:type="dxa"/>
            <w:vMerge/>
          </w:tcPr>
          <w:p w14:paraId="6FDFD845" w14:textId="77777777" w:rsidR="00B96B1E" w:rsidRPr="005251A9" w:rsidRDefault="00B96B1E" w:rsidP="00BA5FE7">
            <w:pPr>
              <w:rPr>
                <w:b/>
                <w:color w:val="000000"/>
              </w:rPr>
            </w:pPr>
          </w:p>
        </w:tc>
        <w:tc>
          <w:tcPr>
            <w:tcW w:w="1701" w:type="dxa"/>
          </w:tcPr>
          <w:p w14:paraId="7978B963" w14:textId="77777777" w:rsidR="00B96B1E" w:rsidRPr="005251A9" w:rsidRDefault="00B96B1E" w:rsidP="00BA5FE7">
            <w:pPr>
              <w:rPr>
                <w:color w:val="000000"/>
              </w:rPr>
            </w:pPr>
            <w:r w:rsidRPr="005251A9">
              <w:rPr>
                <w:b/>
                <w:color w:val="000000"/>
              </w:rPr>
              <w:t>Horas Totales</w:t>
            </w:r>
          </w:p>
        </w:tc>
        <w:tc>
          <w:tcPr>
            <w:tcW w:w="5042" w:type="dxa"/>
            <w:gridSpan w:val="5"/>
          </w:tcPr>
          <w:p w14:paraId="276D0194" w14:textId="5BB5BF21" w:rsidR="00B96B1E" w:rsidRPr="005251A9" w:rsidRDefault="00F669FB" w:rsidP="00BA5FE7">
            <w:pPr>
              <w:rPr>
                <w:color w:val="000000"/>
              </w:rPr>
            </w:pPr>
            <w:r>
              <w:rPr>
                <w:color w:val="000000"/>
              </w:rPr>
              <w:t>432</w:t>
            </w:r>
          </w:p>
        </w:tc>
      </w:tr>
      <w:tr w:rsidR="00B96B1E" w14:paraId="473C4328" w14:textId="77777777" w:rsidTr="00BA5FE7">
        <w:tc>
          <w:tcPr>
            <w:tcW w:w="2235" w:type="dxa"/>
          </w:tcPr>
          <w:p w14:paraId="5493FE80" w14:textId="31D46A4E" w:rsidR="00B96B1E" w:rsidRPr="005251A9" w:rsidRDefault="00B96B1E" w:rsidP="00D55ABE">
            <w:pPr>
              <w:rPr>
                <w:b/>
                <w:color w:val="000000"/>
              </w:rPr>
            </w:pPr>
            <w:r>
              <w:rPr>
                <w:b/>
                <w:color w:val="000000"/>
              </w:rPr>
              <w:t>Campo Clínico</w:t>
            </w:r>
            <w:r w:rsidRPr="005251A9">
              <w:rPr>
                <w:b/>
                <w:color w:val="000000"/>
              </w:rPr>
              <w:t xml:space="preserve"> </w:t>
            </w:r>
          </w:p>
        </w:tc>
        <w:tc>
          <w:tcPr>
            <w:tcW w:w="3402" w:type="dxa"/>
            <w:gridSpan w:val="4"/>
          </w:tcPr>
          <w:p w14:paraId="4C975B60" w14:textId="77777777" w:rsidR="00B96B1E" w:rsidRPr="005251A9" w:rsidRDefault="00B96B1E" w:rsidP="00BA5FE7">
            <w:pPr>
              <w:pBdr>
                <w:top w:val="nil"/>
                <w:left w:val="nil"/>
                <w:bottom w:val="nil"/>
                <w:right w:val="nil"/>
                <w:between w:val="nil"/>
              </w:pBdr>
              <w:rPr>
                <w:color w:val="000000"/>
              </w:rPr>
            </w:pPr>
            <w:r w:rsidRPr="000718A7">
              <w:rPr>
                <w:b/>
                <w:color w:val="000000"/>
              </w:rPr>
              <w:t>HOSMIL/HLT:</w:t>
            </w:r>
            <w:r w:rsidRPr="005251A9">
              <w:rPr>
                <w:color w:val="000000"/>
              </w:rPr>
              <w:t xml:space="preserve"> </w:t>
            </w:r>
            <w:r>
              <w:rPr>
                <w:color w:val="000000"/>
              </w:rPr>
              <w:t>Hospital Militar</w:t>
            </w:r>
          </w:p>
        </w:tc>
        <w:tc>
          <w:tcPr>
            <w:tcW w:w="3341" w:type="dxa"/>
            <w:gridSpan w:val="2"/>
          </w:tcPr>
          <w:p w14:paraId="65995AC6" w14:textId="77777777" w:rsidR="00B96B1E" w:rsidRPr="005251A9" w:rsidRDefault="00B96B1E" w:rsidP="00BA5FE7">
            <w:pPr>
              <w:pBdr>
                <w:top w:val="nil"/>
                <w:left w:val="nil"/>
                <w:bottom w:val="nil"/>
                <w:right w:val="nil"/>
                <w:between w:val="nil"/>
              </w:pBdr>
              <w:rPr>
                <w:color w:val="000000"/>
              </w:rPr>
            </w:pPr>
            <w:r w:rsidRPr="000718A7">
              <w:rPr>
                <w:b/>
                <w:color w:val="000000"/>
              </w:rPr>
              <w:t>Dávila/HLT:</w:t>
            </w:r>
            <w:r>
              <w:rPr>
                <w:color w:val="000000"/>
              </w:rPr>
              <w:t xml:space="preserve"> Clínica Dávila</w:t>
            </w:r>
          </w:p>
        </w:tc>
      </w:tr>
      <w:tr w:rsidR="00B96B1E" w14:paraId="6E9AD957" w14:textId="77777777" w:rsidTr="00BA5FE7">
        <w:tc>
          <w:tcPr>
            <w:tcW w:w="2235" w:type="dxa"/>
          </w:tcPr>
          <w:p w14:paraId="6DE93E94" w14:textId="77777777" w:rsidR="00B96B1E" w:rsidRPr="005251A9" w:rsidRDefault="00B96B1E" w:rsidP="00BA5FE7">
            <w:pPr>
              <w:rPr>
                <w:b/>
                <w:color w:val="000000"/>
              </w:rPr>
            </w:pPr>
            <w:r>
              <w:rPr>
                <w:b/>
                <w:color w:val="000000"/>
              </w:rPr>
              <w:t>Horario</w:t>
            </w:r>
          </w:p>
        </w:tc>
        <w:tc>
          <w:tcPr>
            <w:tcW w:w="6743" w:type="dxa"/>
            <w:gridSpan w:val="6"/>
          </w:tcPr>
          <w:p w14:paraId="2812A6EF" w14:textId="77777777" w:rsidR="00B96B1E" w:rsidRPr="005251A9" w:rsidRDefault="00B96B1E" w:rsidP="00BA5FE7">
            <w:pPr>
              <w:rPr>
                <w:color w:val="000000"/>
              </w:rPr>
            </w:pPr>
            <w:r w:rsidRPr="00835A7D">
              <w:rPr>
                <w:color w:val="000000"/>
              </w:rPr>
              <w:t>Lunes a Viernes de 08:00 a 17:00 hrs</w:t>
            </w:r>
          </w:p>
        </w:tc>
      </w:tr>
      <w:tr w:rsidR="00B96B1E" w14:paraId="4E860F3F" w14:textId="77777777" w:rsidTr="00BA5FE7">
        <w:tc>
          <w:tcPr>
            <w:tcW w:w="2235" w:type="dxa"/>
          </w:tcPr>
          <w:p w14:paraId="4590D97D" w14:textId="77777777" w:rsidR="00B96B1E" w:rsidRPr="005251A9" w:rsidRDefault="00B96B1E" w:rsidP="00BA5FE7">
            <w:pPr>
              <w:rPr>
                <w:b/>
                <w:color w:val="000000"/>
              </w:rPr>
            </w:pPr>
            <w:r>
              <w:rPr>
                <w:b/>
                <w:color w:val="000000"/>
              </w:rPr>
              <w:t xml:space="preserve">Profesor Encargado </w:t>
            </w:r>
          </w:p>
        </w:tc>
        <w:tc>
          <w:tcPr>
            <w:tcW w:w="3371" w:type="dxa"/>
            <w:gridSpan w:val="3"/>
          </w:tcPr>
          <w:p w14:paraId="60F4660D" w14:textId="77777777" w:rsidR="00B96B1E" w:rsidRPr="00C741BE" w:rsidRDefault="00B96B1E" w:rsidP="00BA5FE7">
            <w:pPr>
              <w:rPr>
                <w:b/>
                <w:color w:val="000000"/>
              </w:rPr>
            </w:pPr>
            <w:r w:rsidRPr="00A01746">
              <w:rPr>
                <w:b/>
                <w:color w:val="000000"/>
              </w:rPr>
              <w:t>HOSMIL</w:t>
            </w:r>
            <w:r>
              <w:rPr>
                <w:color w:val="000000"/>
              </w:rPr>
              <w:t>: Dr. Reinaldo Rosas y Dr. César Bustos</w:t>
            </w:r>
          </w:p>
        </w:tc>
        <w:tc>
          <w:tcPr>
            <w:tcW w:w="3372" w:type="dxa"/>
            <w:gridSpan w:val="3"/>
          </w:tcPr>
          <w:p w14:paraId="1AFBF22B" w14:textId="77777777" w:rsidR="00B96B1E" w:rsidRPr="00C741BE" w:rsidRDefault="00B96B1E" w:rsidP="00BA5FE7">
            <w:pPr>
              <w:rPr>
                <w:b/>
                <w:color w:val="000000"/>
              </w:rPr>
            </w:pPr>
            <w:r>
              <w:rPr>
                <w:b/>
                <w:color w:val="000000"/>
              </w:rPr>
              <w:t xml:space="preserve">Clínica Dávila: </w:t>
            </w:r>
            <w:r>
              <w:rPr>
                <w:color w:val="000000"/>
                <w:szCs w:val="24"/>
              </w:rPr>
              <w:t>Dra. Rosana Benítez:</w:t>
            </w:r>
          </w:p>
        </w:tc>
      </w:tr>
      <w:tr w:rsidR="00B96B1E" w14:paraId="2F58D0F7" w14:textId="77777777" w:rsidTr="00BA5FE7">
        <w:tc>
          <w:tcPr>
            <w:tcW w:w="2235" w:type="dxa"/>
          </w:tcPr>
          <w:p w14:paraId="0803C380" w14:textId="77777777" w:rsidR="00B96B1E" w:rsidRDefault="00B96B1E" w:rsidP="00BA5FE7">
            <w:pPr>
              <w:rPr>
                <w:b/>
                <w:color w:val="000000"/>
                <w:sz w:val="24"/>
                <w:szCs w:val="24"/>
              </w:rPr>
            </w:pPr>
            <w:r w:rsidRPr="005251A9">
              <w:rPr>
                <w:b/>
                <w:color w:val="000000"/>
                <w:szCs w:val="24"/>
              </w:rPr>
              <w:t>Contacto Encargado</w:t>
            </w:r>
          </w:p>
        </w:tc>
        <w:tc>
          <w:tcPr>
            <w:tcW w:w="3371" w:type="dxa"/>
            <w:gridSpan w:val="3"/>
          </w:tcPr>
          <w:p w14:paraId="136FB049" w14:textId="77777777" w:rsidR="00B96B1E" w:rsidRDefault="00B96B1E" w:rsidP="00BA5FE7">
            <w:pPr>
              <w:rPr>
                <w:color w:val="000000"/>
                <w:szCs w:val="24"/>
              </w:rPr>
            </w:pPr>
            <w:r>
              <w:rPr>
                <w:color w:val="000000"/>
                <w:szCs w:val="24"/>
              </w:rPr>
              <w:t>Dr. Reinaldo Rosas: rrosas@hms.cl</w:t>
            </w:r>
          </w:p>
          <w:p w14:paraId="3ECAAF7F" w14:textId="77777777" w:rsidR="00B96B1E" w:rsidRPr="005251A9" w:rsidRDefault="00B96B1E" w:rsidP="00BA5FE7">
            <w:pPr>
              <w:rPr>
                <w:color w:val="000000"/>
                <w:szCs w:val="24"/>
              </w:rPr>
            </w:pPr>
            <w:r>
              <w:rPr>
                <w:color w:val="000000"/>
                <w:szCs w:val="24"/>
              </w:rPr>
              <w:t xml:space="preserve">Dr. César Bustos: cbustosg@uandes.cl </w:t>
            </w:r>
          </w:p>
        </w:tc>
        <w:tc>
          <w:tcPr>
            <w:tcW w:w="3372" w:type="dxa"/>
            <w:gridSpan w:val="3"/>
          </w:tcPr>
          <w:p w14:paraId="00BB5FDA" w14:textId="77777777" w:rsidR="00B96B1E" w:rsidRPr="005251A9" w:rsidRDefault="00B96B1E" w:rsidP="00BA5FE7">
            <w:pPr>
              <w:rPr>
                <w:color w:val="000000"/>
                <w:szCs w:val="24"/>
              </w:rPr>
            </w:pPr>
            <w:r>
              <w:rPr>
                <w:color w:val="000000"/>
                <w:szCs w:val="24"/>
              </w:rPr>
              <w:t>Dra. Rosana Benítez: rbenitez1968@gmail.com</w:t>
            </w:r>
          </w:p>
        </w:tc>
      </w:tr>
    </w:tbl>
    <w:p w14:paraId="0805F560" w14:textId="77777777" w:rsidR="00F00B63" w:rsidRDefault="00F00B63" w:rsidP="00082F77">
      <w:pPr>
        <w:jc w:val="both"/>
        <w:rPr>
          <w:rFonts w:ascii="Calibri" w:hAnsi="Calibri" w:cs="Arial"/>
          <w:szCs w:val="24"/>
        </w:rPr>
      </w:pPr>
    </w:p>
    <w:p w14:paraId="799808C6" w14:textId="77777777" w:rsidR="00F00B63" w:rsidRPr="00BE0C07" w:rsidRDefault="00F00B63" w:rsidP="001E5F4D">
      <w:pPr>
        <w:jc w:val="both"/>
        <w:rPr>
          <w:rFonts w:ascii="Calibri" w:hAnsi="Calibri" w:cs="Arial"/>
          <w:b/>
        </w:rPr>
      </w:pPr>
      <w:r w:rsidRPr="00BE0C07">
        <w:rPr>
          <w:rFonts w:ascii="Calibri" w:hAnsi="Calibri" w:cs="Arial"/>
          <w:b/>
        </w:rPr>
        <w:t>Objetivos:</w:t>
      </w:r>
    </w:p>
    <w:p w14:paraId="589590FC" w14:textId="1B5508C2" w:rsidR="00F00B63" w:rsidRDefault="00F00B63" w:rsidP="001E5F4D">
      <w:pPr>
        <w:jc w:val="both"/>
        <w:rPr>
          <w:rFonts w:ascii="Calibri" w:hAnsi="Calibri" w:cs="Arial"/>
        </w:rPr>
      </w:pPr>
      <w:r w:rsidRPr="00BE0C07">
        <w:rPr>
          <w:rFonts w:ascii="Calibri" w:hAnsi="Calibri" w:cs="Arial"/>
        </w:rPr>
        <w:t xml:space="preserve">Al </w:t>
      </w:r>
      <w:r w:rsidR="002B3685">
        <w:rPr>
          <w:rFonts w:ascii="Calibri" w:hAnsi="Calibri" w:cs="Arial"/>
          <w:szCs w:val="24"/>
        </w:rPr>
        <w:t>té</w:t>
      </w:r>
      <w:r w:rsidR="002B3685" w:rsidRPr="00513BB8">
        <w:rPr>
          <w:rFonts w:ascii="Calibri" w:hAnsi="Calibri" w:cs="Arial"/>
          <w:szCs w:val="24"/>
        </w:rPr>
        <w:t xml:space="preserve">rmino </w:t>
      </w:r>
      <w:r w:rsidRPr="00BE0C07">
        <w:rPr>
          <w:rFonts w:ascii="Calibri" w:hAnsi="Calibri" w:cs="Arial"/>
        </w:rPr>
        <w:t xml:space="preserve">de la </w:t>
      </w:r>
      <w:r w:rsidR="00D55ABE">
        <w:rPr>
          <w:rFonts w:ascii="Calibri" w:hAnsi="Calibri" w:cs="Arial"/>
        </w:rPr>
        <w:t>rotación</w:t>
      </w:r>
      <w:r w:rsidRPr="00BE0C07">
        <w:rPr>
          <w:rFonts w:ascii="Calibri" w:hAnsi="Calibri" w:cs="Arial"/>
        </w:rPr>
        <w:t xml:space="preserve"> el alumno habrá logrado: </w:t>
      </w:r>
    </w:p>
    <w:p w14:paraId="399D67EB" w14:textId="77777777" w:rsidR="00B96B1E" w:rsidRDefault="00B96B1E" w:rsidP="001E5F4D">
      <w:pPr>
        <w:pStyle w:val="Prrafodelista"/>
        <w:numPr>
          <w:ilvl w:val="0"/>
          <w:numId w:val="47"/>
        </w:numPr>
        <w:pBdr>
          <w:top w:val="nil"/>
          <w:left w:val="nil"/>
          <w:bottom w:val="nil"/>
          <w:right w:val="nil"/>
          <w:between w:val="nil"/>
        </w:pBdr>
        <w:spacing w:line="240" w:lineRule="auto"/>
        <w:ind w:left="714" w:hanging="357"/>
        <w:jc w:val="both"/>
        <w:rPr>
          <w:color w:val="000000"/>
        </w:rPr>
      </w:pPr>
      <w:r w:rsidRPr="00835A7D">
        <w:rPr>
          <w:color w:val="000000"/>
        </w:rPr>
        <w:t xml:space="preserve">Reconocer y diagnosticar la patología infecciosa que afecta a pacientes adultos en forma prevalente. </w:t>
      </w:r>
    </w:p>
    <w:p w14:paraId="66A86222" w14:textId="77777777" w:rsidR="00B96B1E" w:rsidRDefault="00B96B1E" w:rsidP="001E5F4D">
      <w:pPr>
        <w:pStyle w:val="Prrafodelista"/>
        <w:numPr>
          <w:ilvl w:val="0"/>
          <w:numId w:val="47"/>
        </w:numPr>
        <w:pBdr>
          <w:top w:val="nil"/>
          <w:left w:val="nil"/>
          <w:bottom w:val="nil"/>
          <w:right w:val="nil"/>
          <w:between w:val="nil"/>
        </w:pBdr>
        <w:spacing w:line="240" w:lineRule="auto"/>
        <w:ind w:left="714" w:hanging="357"/>
        <w:jc w:val="both"/>
        <w:rPr>
          <w:color w:val="000000"/>
        </w:rPr>
      </w:pPr>
      <w:r w:rsidRPr="00835A7D">
        <w:rPr>
          <w:color w:val="000000"/>
        </w:rPr>
        <w:t xml:space="preserve">Identificar el estudio de laboratorio de la patología infecciosa del adulto. </w:t>
      </w:r>
    </w:p>
    <w:p w14:paraId="64C9A24B" w14:textId="77777777" w:rsidR="00B96B1E" w:rsidRDefault="00B96B1E" w:rsidP="001E5F4D">
      <w:pPr>
        <w:pStyle w:val="Prrafodelista"/>
        <w:numPr>
          <w:ilvl w:val="0"/>
          <w:numId w:val="47"/>
        </w:numPr>
        <w:pBdr>
          <w:top w:val="nil"/>
          <w:left w:val="nil"/>
          <w:bottom w:val="nil"/>
          <w:right w:val="nil"/>
          <w:between w:val="nil"/>
        </w:pBdr>
        <w:spacing w:line="240" w:lineRule="auto"/>
        <w:ind w:left="714" w:hanging="357"/>
        <w:jc w:val="both"/>
        <w:rPr>
          <w:color w:val="000000"/>
        </w:rPr>
      </w:pPr>
      <w:r w:rsidRPr="00835A7D">
        <w:rPr>
          <w:color w:val="000000"/>
        </w:rPr>
        <w:t xml:space="preserve">Reconocer la terapéutica y prevención de la patología infecciosa del adulto. </w:t>
      </w:r>
    </w:p>
    <w:p w14:paraId="2663FF53" w14:textId="77777777" w:rsidR="00B96B1E" w:rsidRDefault="00B96B1E" w:rsidP="001E5F4D">
      <w:pPr>
        <w:pStyle w:val="Prrafodelista"/>
        <w:numPr>
          <w:ilvl w:val="0"/>
          <w:numId w:val="47"/>
        </w:numPr>
        <w:pBdr>
          <w:top w:val="nil"/>
          <w:left w:val="nil"/>
          <w:bottom w:val="nil"/>
          <w:right w:val="nil"/>
          <w:between w:val="nil"/>
        </w:pBdr>
        <w:spacing w:line="240" w:lineRule="auto"/>
        <w:ind w:left="714" w:hanging="357"/>
        <w:jc w:val="both"/>
        <w:rPr>
          <w:color w:val="000000"/>
        </w:rPr>
      </w:pPr>
      <w:r w:rsidRPr="00835A7D">
        <w:rPr>
          <w:color w:val="000000"/>
        </w:rPr>
        <w:t xml:space="preserve">Reconocer y derivar oportunamente enfermedades tropicales infecciosas, emergentes o re-emergentes y aquellas que afectan a pacientes inmunosuprimidos. </w:t>
      </w:r>
    </w:p>
    <w:p w14:paraId="6546D217" w14:textId="77777777" w:rsidR="00B96B1E" w:rsidRDefault="00B96B1E" w:rsidP="001E5F4D">
      <w:pPr>
        <w:pStyle w:val="Prrafodelista"/>
        <w:numPr>
          <w:ilvl w:val="0"/>
          <w:numId w:val="47"/>
        </w:numPr>
        <w:pBdr>
          <w:top w:val="nil"/>
          <w:left w:val="nil"/>
          <w:bottom w:val="nil"/>
          <w:right w:val="nil"/>
          <w:between w:val="nil"/>
        </w:pBdr>
        <w:spacing w:line="240" w:lineRule="auto"/>
        <w:ind w:left="714" w:hanging="357"/>
        <w:jc w:val="both"/>
        <w:rPr>
          <w:color w:val="000000"/>
        </w:rPr>
      </w:pPr>
      <w:r w:rsidRPr="00835A7D">
        <w:rPr>
          <w:color w:val="000000"/>
        </w:rPr>
        <w:t xml:space="preserve">Identificar los principios básicos de un programa de control y uso racional de antimicrobianos en un hospital. </w:t>
      </w:r>
    </w:p>
    <w:p w14:paraId="68F6AC5F" w14:textId="77777777" w:rsidR="00B96B1E" w:rsidRDefault="00B96B1E" w:rsidP="001E5F4D">
      <w:pPr>
        <w:pStyle w:val="Prrafodelista"/>
        <w:numPr>
          <w:ilvl w:val="0"/>
          <w:numId w:val="47"/>
        </w:numPr>
        <w:pBdr>
          <w:top w:val="nil"/>
          <w:left w:val="nil"/>
          <w:bottom w:val="nil"/>
          <w:right w:val="nil"/>
          <w:between w:val="nil"/>
        </w:pBdr>
        <w:spacing w:line="240" w:lineRule="auto"/>
        <w:ind w:left="714" w:hanging="357"/>
        <w:jc w:val="both"/>
        <w:rPr>
          <w:color w:val="000000"/>
        </w:rPr>
      </w:pPr>
      <w:r w:rsidRPr="00835A7D">
        <w:rPr>
          <w:color w:val="000000"/>
        </w:rPr>
        <w:t xml:space="preserve">Aplicar los principales componentes de un programa de control y prevención de infecciones asociadas a la atención de salud. </w:t>
      </w:r>
    </w:p>
    <w:p w14:paraId="5A3FA78E" w14:textId="77777777" w:rsidR="00B96B1E" w:rsidRDefault="00B96B1E" w:rsidP="001E5F4D">
      <w:pPr>
        <w:pStyle w:val="Prrafodelista"/>
        <w:numPr>
          <w:ilvl w:val="0"/>
          <w:numId w:val="47"/>
        </w:numPr>
        <w:pBdr>
          <w:top w:val="nil"/>
          <w:left w:val="nil"/>
          <w:bottom w:val="nil"/>
          <w:right w:val="nil"/>
          <w:between w:val="nil"/>
        </w:pBdr>
        <w:spacing w:line="240" w:lineRule="auto"/>
        <w:ind w:left="714" w:hanging="357"/>
        <w:jc w:val="both"/>
        <w:rPr>
          <w:color w:val="000000"/>
        </w:rPr>
      </w:pPr>
      <w:r w:rsidRPr="00835A7D">
        <w:rPr>
          <w:color w:val="000000"/>
        </w:rPr>
        <w:t xml:space="preserve">Aplicar los principios del diagnóstico microbiológico, la correcta toma de muestras, las alternativas de estudios. </w:t>
      </w:r>
    </w:p>
    <w:p w14:paraId="570BD3C4" w14:textId="77777777" w:rsidR="00B96B1E" w:rsidRDefault="00B96B1E" w:rsidP="001E5F4D">
      <w:pPr>
        <w:pStyle w:val="Prrafodelista"/>
        <w:numPr>
          <w:ilvl w:val="0"/>
          <w:numId w:val="47"/>
        </w:numPr>
        <w:pBdr>
          <w:top w:val="nil"/>
          <w:left w:val="nil"/>
          <w:bottom w:val="nil"/>
          <w:right w:val="nil"/>
          <w:between w:val="nil"/>
        </w:pBdr>
        <w:spacing w:line="240" w:lineRule="auto"/>
        <w:ind w:left="714" w:hanging="357"/>
        <w:jc w:val="both"/>
        <w:rPr>
          <w:color w:val="000000"/>
        </w:rPr>
      </w:pPr>
      <w:r w:rsidRPr="00835A7D">
        <w:rPr>
          <w:color w:val="000000"/>
        </w:rPr>
        <w:t xml:space="preserve">Interpretar los resultados y las limitaciones del laboratorio en el estudio de las enfermedades infecciosas. </w:t>
      </w:r>
    </w:p>
    <w:p w14:paraId="7BC7F698" w14:textId="77777777" w:rsidR="00B96B1E" w:rsidRDefault="00B96B1E" w:rsidP="001E5F4D">
      <w:pPr>
        <w:pStyle w:val="Prrafodelista"/>
        <w:numPr>
          <w:ilvl w:val="0"/>
          <w:numId w:val="47"/>
        </w:numPr>
        <w:pBdr>
          <w:top w:val="nil"/>
          <w:left w:val="nil"/>
          <w:bottom w:val="nil"/>
          <w:right w:val="nil"/>
          <w:between w:val="nil"/>
        </w:pBdr>
        <w:spacing w:line="240" w:lineRule="auto"/>
        <w:ind w:left="714" w:hanging="357"/>
        <w:jc w:val="both"/>
        <w:rPr>
          <w:color w:val="000000"/>
        </w:rPr>
      </w:pPr>
      <w:r w:rsidRPr="00835A7D">
        <w:rPr>
          <w:color w:val="000000"/>
        </w:rPr>
        <w:t xml:space="preserve">Aplicar estrategias de prevención y/o tratamiento y estar capacitado para el reconocimiento de alergias a compuestos antimicrobianos. </w:t>
      </w:r>
    </w:p>
    <w:p w14:paraId="414C10BE" w14:textId="77777777" w:rsidR="00B96B1E" w:rsidRDefault="00B96B1E" w:rsidP="001E5F4D">
      <w:pPr>
        <w:pStyle w:val="Prrafodelista"/>
        <w:numPr>
          <w:ilvl w:val="0"/>
          <w:numId w:val="47"/>
        </w:numPr>
        <w:pBdr>
          <w:top w:val="nil"/>
          <w:left w:val="nil"/>
          <w:bottom w:val="nil"/>
          <w:right w:val="nil"/>
          <w:between w:val="nil"/>
        </w:pBdr>
        <w:spacing w:line="240" w:lineRule="auto"/>
        <w:ind w:left="714" w:hanging="357"/>
        <w:jc w:val="both"/>
        <w:rPr>
          <w:color w:val="000000"/>
        </w:rPr>
      </w:pPr>
      <w:r w:rsidRPr="00835A7D">
        <w:rPr>
          <w:color w:val="000000"/>
        </w:rPr>
        <w:t xml:space="preserve">Lograr autonomía e iniciativa en la búsqueda de información científica, ser capaz de procesarla, sintetizarla y aplicarla a la solución de problemas infectológicos. </w:t>
      </w:r>
    </w:p>
    <w:p w14:paraId="1E2B15AD" w14:textId="77777777" w:rsidR="00B96B1E" w:rsidRDefault="00B96B1E" w:rsidP="001E5F4D">
      <w:pPr>
        <w:pStyle w:val="Prrafodelista"/>
        <w:numPr>
          <w:ilvl w:val="0"/>
          <w:numId w:val="47"/>
        </w:numPr>
        <w:pBdr>
          <w:top w:val="nil"/>
          <w:left w:val="nil"/>
          <w:bottom w:val="nil"/>
          <w:right w:val="nil"/>
          <w:between w:val="nil"/>
        </w:pBdr>
        <w:spacing w:line="240" w:lineRule="auto"/>
        <w:ind w:left="714" w:hanging="357"/>
        <w:jc w:val="both"/>
        <w:rPr>
          <w:color w:val="000000"/>
        </w:rPr>
      </w:pPr>
      <w:r w:rsidRPr="00835A7D">
        <w:rPr>
          <w:color w:val="000000"/>
        </w:rPr>
        <w:t xml:space="preserve">Ser capaz de interactuar con el especialista en enfermedades infecciosas, con el equipo de IIH y con el laboratorio de microbiología. </w:t>
      </w:r>
    </w:p>
    <w:p w14:paraId="75EB60B7" w14:textId="77777777" w:rsidR="00B96B1E" w:rsidRPr="00835A7D" w:rsidRDefault="00B96B1E" w:rsidP="001E5F4D">
      <w:pPr>
        <w:pStyle w:val="Prrafodelista"/>
        <w:numPr>
          <w:ilvl w:val="0"/>
          <w:numId w:val="47"/>
        </w:numPr>
        <w:pBdr>
          <w:top w:val="nil"/>
          <w:left w:val="nil"/>
          <w:bottom w:val="nil"/>
          <w:right w:val="nil"/>
          <w:between w:val="nil"/>
        </w:pBdr>
        <w:spacing w:line="240" w:lineRule="auto"/>
        <w:ind w:left="714" w:hanging="357"/>
        <w:jc w:val="both"/>
        <w:rPr>
          <w:color w:val="000000"/>
        </w:rPr>
      </w:pPr>
      <w:r w:rsidRPr="00835A7D">
        <w:rPr>
          <w:color w:val="000000"/>
        </w:rPr>
        <w:t xml:space="preserve">Utilizar el sistema de vigilancia de enfermedades de notificación obligatoria en Chile y aplicar esta normativa. </w:t>
      </w:r>
    </w:p>
    <w:p w14:paraId="69767608" w14:textId="77777777" w:rsidR="00F00B63" w:rsidRPr="00BE0C07" w:rsidRDefault="00F00B63" w:rsidP="001E5F4D">
      <w:pPr>
        <w:jc w:val="both"/>
        <w:rPr>
          <w:rFonts w:ascii="Calibri" w:hAnsi="Calibri" w:cs="Arial"/>
        </w:rPr>
      </w:pPr>
    </w:p>
    <w:p w14:paraId="009AF1A5" w14:textId="483634D9" w:rsidR="00F00B63" w:rsidRPr="00BE0C07" w:rsidRDefault="00F00B63" w:rsidP="001E5F4D">
      <w:pPr>
        <w:jc w:val="both"/>
        <w:rPr>
          <w:rFonts w:ascii="Calibri" w:hAnsi="Calibri" w:cs="Arial"/>
        </w:rPr>
      </w:pPr>
      <w:r w:rsidRPr="00BE0C07">
        <w:rPr>
          <w:rFonts w:ascii="Calibri" w:hAnsi="Calibri" w:cs="Arial"/>
          <w:b/>
        </w:rPr>
        <w:t>Contenidos:</w:t>
      </w:r>
      <w:r w:rsidRPr="00BE0C07">
        <w:rPr>
          <w:rFonts w:ascii="Calibri" w:eastAsia="Calibri" w:hAnsi="Calibri" w:cs="Calibri"/>
          <w:color w:val="000000"/>
          <w:lang w:eastAsia="es-CL"/>
        </w:rPr>
        <w:t xml:space="preserve"> </w:t>
      </w:r>
    </w:p>
    <w:p w14:paraId="16C5F638" w14:textId="77777777" w:rsidR="00B96B1E" w:rsidRPr="00835A7D"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lastRenderedPageBreak/>
        <w:t xml:space="preserve">Conceptos básicos en antimicrobianos y resistencia antimicrobiana: o Conceptos básicos sobre el uso de antimicrobianos </w:t>
      </w:r>
    </w:p>
    <w:p w14:paraId="43837B37"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Mecanismos de resistencia e implicancias terapéuticas. </w:t>
      </w:r>
    </w:p>
    <w:p w14:paraId="261AC1A7"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Compuestos antimicrobianos específicos. </w:t>
      </w:r>
    </w:p>
    <w:p w14:paraId="6B83E0E2"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Diagnóstico de enfermedades infecciosas: o Estrategias diagnósticas en enfermedades infecciosas y modelos. </w:t>
      </w:r>
    </w:p>
    <w:p w14:paraId="3D57274D"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Herramientas diagnósticas (convencionales, moleculares). </w:t>
      </w:r>
    </w:p>
    <w:p w14:paraId="538B8FB6"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Estudios de susceptibilidad antimicrobiana. </w:t>
      </w:r>
    </w:p>
    <w:p w14:paraId="2C1511AF"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Toma de muestras, interpretación de resultados, limitaciones. </w:t>
      </w:r>
    </w:p>
    <w:p w14:paraId="3F5434E0"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Alergia a compuestos antimicrobianos: Mecanismos, tipos, manifestaciones clínicas, bases del estudio y manejo. </w:t>
      </w:r>
    </w:p>
    <w:p w14:paraId="1C7D4819"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Problemas en atención primaria: o Sinusitis aguda bacteriana. </w:t>
      </w:r>
    </w:p>
    <w:p w14:paraId="0D43AEF1"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Faringitis estreptocócica. </w:t>
      </w:r>
    </w:p>
    <w:p w14:paraId="789B0E71"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Bronquitis crónica reagudizada. </w:t>
      </w:r>
    </w:p>
    <w:p w14:paraId="6F85FC69"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Neumonía adquirida en la comunidad. </w:t>
      </w:r>
    </w:p>
    <w:p w14:paraId="02312FA0"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Síndrome de mononucleosis infecciosa. </w:t>
      </w:r>
    </w:p>
    <w:p w14:paraId="33FCBAC2"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Infecciones virales respiratorias. </w:t>
      </w:r>
    </w:p>
    <w:p w14:paraId="01956FB6"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Síndrome diarreico agudo. </w:t>
      </w:r>
    </w:p>
    <w:p w14:paraId="5CEB4B51"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Celulitis, erisipela, pie diabético y otras infecciones de partes blandas. </w:t>
      </w:r>
    </w:p>
    <w:p w14:paraId="49B55717"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Fiebre de origen desconocido. </w:t>
      </w:r>
    </w:p>
    <w:p w14:paraId="4CDAEB8A"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Mordeduras por animales. </w:t>
      </w:r>
    </w:p>
    <w:p w14:paraId="058AF357"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Neumonía adquirida en la comunidad. </w:t>
      </w:r>
    </w:p>
    <w:p w14:paraId="3EA5FACA"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Endocarditis infecciosa. </w:t>
      </w:r>
    </w:p>
    <w:p w14:paraId="0092FB57"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Infecciones intra-abdominales. </w:t>
      </w:r>
    </w:p>
    <w:p w14:paraId="21C0F7EC"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Infecciones en pacientes con cirrosis hepática. </w:t>
      </w:r>
    </w:p>
    <w:p w14:paraId="02F3DEDF"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Infecciones del sistema nervioso central. </w:t>
      </w:r>
    </w:p>
    <w:p w14:paraId="60B9D096"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Osteomielitis. </w:t>
      </w:r>
    </w:p>
    <w:p w14:paraId="5383FC33"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Artritis infecciosa. </w:t>
      </w:r>
    </w:p>
    <w:p w14:paraId="096F0054"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Enfoque del paciente febril en UCI. </w:t>
      </w:r>
    </w:p>
    <w:p w14:paraId="026C5B27"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Shock séptico, sepsis y SRIS. </w:t>
      </w:r>
    </w:p>
    <w:p w14:paraId="11F1A955"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Infecciones asociadas a catéteres vasculares. </w:t>
      </w:r>
    </w:p>
    <w:p w14:paraId="7EF9E444"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Neumonía asociada a ventilación mecánica. </w:t>
      </w:r>
    </w:p>
    <w:p w14:paraId="53B6F2FF"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Infección urinaria asociada a catéter urinario. </w:t>
      </w:r>
    </w:p>
    <w:p w14:paraId="2C9508DD"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Diarrea por Clostridium difficile. </w:t>
      </w:r>
    </w:p>
    <w:p w14:paraId="6C81D329"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Aislamientos hospitalarios y salud del personal. </w:t>
      </w:r>
    </w:p>
    <w:p w14:paraId="4B8EB3AB"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Manejo y prevención de infecciones oportunistas en pacientes con infección VIH.</w:t>
      </w:r>
    </w:p>
    <w:p w14:paraId="3C8F96FD"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Neumonía en pacientes inmunosuprimidos. </w:t>
      </w:r>
    </w:p>
    <w:p w14:paraId="6BA04904"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Infecciones fúngicas sistémicas. </w:t>
      </w:r>
    </w:p>
    <w:p w14:paraId="7F1E07E0"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Neutropenia febril. </w:t>
      </w:r>
    </w:p>
    <w:p w14:paraId="3E210C18"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Estrategias diagnósticas en pacientes inmunosuprimidos. </w:t>
      </w:r>
    </w:p>
    <w:p w14:paraId="14D9C7F8"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Prevención y manejo de infecciones en pacientes con trasplante de órganos sólidos. </w:t>
      </w:r>
    </w:p>
    <w:p w14:paraId="01D92101"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Uso racional de antibióticos, antivirales y antifúngicos. </w:t>
      </w:r>
    </w:p>
    <w:p w14:paraId="01D3E7C7"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 xml:space="preserve">Programas para el control de antimicrobianos. </w:t>
      </w:r>
    </w:p>
    <w:p w14:paraId="396F6A8D"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835A7D">
        <w:rPr>
          <w:color w:val="000000"/>
        </w:rPr>
        <w:t>Prob</w:t>
      </w:r>
      <w:r>
        <w:rPr>
          <w:color w:val="000000"/>
        </w:rPr>
        <w:t xml:space="preserve">lemas en medicina hospitalaria: prevención, diagnóstico y manejo de infecciones nosocomiales frecuentes. </w:t>
      </w:r>
    </w:p>
    <w:p w14:paraId="720CCDEC" w14:textId="19587D23"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Pr>
          <w:color w:val="000000"/>
        </w:rPr>
        <w:t>Tipos de inmunosupresión, estudio y</w:t>
      </w:r>
      <w:r w:rsidR="00F34C1F">
        <w:rPr>
          <w:color w:val="000000"/>
        </w:rPr>
        <w:t xml:space="preserve"> manejo: Tipos de inmunosupresió</w:t>
      </w:r>
      <w:r>
        <w:rPr>
          <w:color w:val="000000"/>
        </w:rPr>
        <w:t xml:space="preserve">n (congénitas, adquiridas, humorales, celulares), manifestaciones clínicas en adultos, estudio y bases del manejo. </w:t>
      </w:r>
    </w:p>
    <w:p w14:paraId="3273DE74"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B96B1E">
        <w:rPr>
          <w:color w:val="000000"/>
        </w:rPr>
        <w:t xml:space="preserve">VIH-SIDA: Patogenia, infección primaria, diagnóstico, terapia específica. </w:t>
      </w:r>
    </w:p>
    <w:p w14:paraId="62A68E74"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B96B1E">
        <w:rPr>
          <w:color w:val="000000"/>
        </w:rPr>
        <w:t xml:space="preserve">Infecciones oportunistas en pacientes con infección VIH/SIDA u otras inmunosupresiones: </w:t>
      </w:r>
    </w:p>
    <w:p w14:paraId="4939AD48"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B96B1E">
        <w:rPr>
          <w:color w:val="000000"/>
        </w:rPr>
        <w:lastRenderedPageBreak/>
        <w:t xml:space="preserve"> Inmunizaciones en pacientes adultos: Inmunizaciones activas y pasivas en pacientes adultos. </w:t>
      </w:r>
    </w:p>
    <w:p w14:paraId="0E8ED8FB" w14:textId="77777777" w:rsid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B96B1E">
        <w:rPr>
          <w:color w:val="000000"/>
        </w:rPr>
        <w:t xml:space="preserve">Uso racional de antimicrobianos: </w:t>
      </w:r>
    </w:p>
    <w:p w14:paraId="1788E4B4" w14:textId="1926D2C7" w:rsidR="00B96B1E" w:rsidRPr="00B96B1E" w:rsidRDefault="00B96B1E" w:rsidP="001E5F4D">
      <w:pPr>
        <w:pStyle w:val="Prrafodelista"/>
        <w:numPr>
          <w:ilvl w:val="0"/>
          <w:numId w:val="5"/>
        </w:numPr>
        <w:pBdr>
          <w:top w:val="nil"/>
          <w:left w:val="nil"/>
          <w:bottom w:val="nil"/>
          <w:right w:val="nil"/>
          <w:between w:val="nil"/>
        </w:pBdr>
        <w:spacing w:line="240" w:lineRule="auto"/>
        <w:ind w:left="714" w:hanging="357"/>
        <w:jc w:val="both"/>
        <w:rPr>
          <w:color w:val="000000"/>
        </w:rPr>
      </w:pPr>
      <w:r w:rsidRPr="00B96B1E">
        <w:rPr>
          <w:color w:val="000000"/>
        </w:rPr>
        <w:t xml:space="preserve">Enfermedades de notificación obligatoria: Vigilancia y procedimientos de ENO. </w:t>
      </w:r>
    </w:p>
    <w:p w14:paraId="7F846FE7" w14:textId="77777777" w:rsidR="00B96B1E" w:rsidRDefault="00B96B1E" w:rsidP="001E5F4D">
      <w:pPr>
        <w:jc w:val="both"/>
        <w:rPr>
          <w:rFonts w:ascii="Calibri" w:eastAsia="Calibri" w:hAnsi="Calibri" w:cs="Calibri"/>
        </w:rPr>
      </w:pPr>
    </w:p>
    <w:p w14:paraId="7F72E772" w14:textId="0170DB9D" w:rsidR="00F00B63" w:rsidRDefault="00F00B63" w:rsidP="001E5F4D">
      <w:pPr>
        <w:jc w:val="both"/>
        <w:rPr>
          <w:rFonts w:ascii="Calibri" w:eastAsia="Calibri" w:hAnsi="Calibri" w:cs="Calibri"/>
        </w:rPr>
      </w:pPr>
      <w:r w:rsidRPr="00B96B1E">
        <w:rPr>
          <w:rFonts w:ascii="Calibri" w:hAnsi="Calibri" w:cs="Arial"/>
          <w:b/>
        </w:rPr>
        <w:t>Actividades:</w:t>
      </w:r>
      <w:r w:rsidRPr="00B96B1E">
        <w:rPr>
          <w:rFonts w:ascii="Calibri" w:eastAsia="Calibri" w:hAnsi="Calibri" w:cs="Calibri"/>
        </w:rPr>
        <w:t xml:space="preserve"> </w:t>
      </w:r>
    </w:p>
    <w:p w14:paraId="7E1D7368" w14:textId="4AE14DC6" w:rsidR="00B8126F" w:rsidRDefault="00B8126F" w:rsidP="001E5F4D">
      <w:pPr>
        <w:pBdr>
          <w:top w:val="nil"/>
          <w:left w:val="nil"/>
          <w:bottom w:val="nil"/>
          <w:right w:val="nil"/>
          <w:between w:val="nil"/>
        </w:pBdr>
        <w:spacing w:after="0" w:line="240" w:lineRule="auto"/>
        <w:jc w:val="both"/>
      </w:pPr>
      <w:r>
        <w:t>Al inicio de la rotación el profesor encargado entregará la calendarización de las actividades al residente.</w:t>
      </w:r>
    </w:p>
    <w:p w14:paraId="40717B79" w14:textId="77777777" w:rsidR="00B8126F" w:rsidRDefault="00B8126F" w:rsidP="001E5F4D">
      <w:pPr>
        <w:pBdr>
          <w:top w:val="nil"/>
          <w:left w:val="nil"/>
          <w:bottom w:val="nil"/>
          <w:right w:val="nil"/>
          <w:between w:val="nil"/>
        </w:pBdr>
        <w:spacing w:after="0" w:line="240" w:lineRule="auto"/>
        <w:jc w:val="both"/>
      </w:pPr>
    </w:p>
    <w:p w14:paraId="5E2EFD3B" w14:textId="26D13401" w:rsidR="00B96B1E" w:rsidRDefault="00B96B1E" w:rsidP="001E5F4D">
      <w:pPr>
        <w:pBdr>
          <w:top w:val="nil"/>
          <w:left w:val="nil"/>
          <w:bottom w:val="nil"/>
          <w:right w:val="nil"/>
          <w:between w:val="nil"/>
        </w:pBdr>
        <w:spacing w:after="0" w:line="240" w:lineRule="auto"/>
        <w:jc w:val="both"/>
      </w:pPr>
      <w:r>
        <w:t xml:space="preserve">La rotación de infectología se divide en las siguientes actividades: </w:t>
      </w:r>
      <w:r>
        <w:br/>
      </w:r>
    </w:p>
    <w:p w14:paraId="4BB5AFDA" w14:textId="77777777" w:rsidR="00B96B1E" w:rsidRPr="002D2E81" w:rsidRDefault="00B96B1E" w:rsidP="001E5F4D">
      <w:pPr>
        <w:pStyle w:val="Prrafodelista"/>
        <w:numPr>
          <w:ilvl w:val="0"/>
          <w:numId w:val="48"/>
        </w:numPr>
        <w:pBdr>
          <w:top w:val="nil"/>
          <w:left w:val="nil"/>
          <w:bottom w:val="nil"/>
          <w:right w:val="nil"/>
          <w:between w:val="nil"/>
        </w:pBdr>
        <w:spacing w:line="240" w:lineRule="auto"/>
        <w:ind w:left="714" w:hanging="357"/>
        <w:jc w:val="both"/>
        <w:rPr>
          <w:color w:val="000000"/>
        </w:rPr>
      </w:pPr>
      <w:r w:rsidRPr="002D2E81">
        <w:rPr>
          <w:color w:val="000000"/>
        </w:rPr>
        <w:t xml:space="preserve">Atención de interconsultas con médicos del servicio. </w:t>
      </w:r>
    </w:p>
    <w:p w14:paraId="14281BDC" w14:textId="77777777" w:rsidR="00B96B1E" w:rsidRDefault="00B96B1E" w:rsidP="001E5F4D">
      <w:pPr>
        <w:pStyle w:val="Prrafodelista"/>
        <w:numPr>
          <w:ilvl w:val="0"/>
          <w:numId w:val="48"/>
        </w:numPr>
        <w:pBdr>
          <w:top w:val="nil"/>
          <w:left w:val="nil"/>
          <w:bottom w:val="nil"/>
          <w:right w:val="nil"/>
          <w:between w:val="nil"/>
        </w:pBdr>
        <w:spacing w:line="240" w:lineRule="auto"/>
        <w:ind w:left="714" w:hanging="357"/>
        <w:jc w:val="both"/>
        <w:rPr>
          <w:color w:val="000000"/>
        </w:rPr>
      </w:pPr>
      <w:r w:rsidRPr="002D2E81">
        <w:rPr>
          <w:color w:val="000000"/>
        </w:rPr>
        <w:t xml:space="preserve">Supervisión diaria de antimicrobianos bajo programa. </w:t>
      </w:r>
    </w:p>
    <w:p w14:paraId="61C17C58" w14:textId="77777777" w:rsidR="00B96B1E" w:rsidRDefault="00B96B1E" w:rsidP="001E5F4D">
      <w:pPr>
        <w:pStyle w:val="Prrafodelista"/>
        <w:numPr>
          <w:ilvl w:val="0"/>
          <w:numId w:val="48"/>
        </w:numPr>
        <w:pBdr>
          <w:top w:val="nil"/>
          <w:left w:val="nil"/>
          <w:bottom w:val="nil"/>
          <w:right w:val="nil"/>
          <w:between w:val="nil"/>
        </w:pBdr>
        <w:spacing w:line="240" w:lineRule="auto"/>
        <w:ind w:left="714" w:hanging="357"/>
        <w:jc w:val="both"/>
        <w:rPr>
          <w:color w:val="000000"/>
        </w:rPr>
      </w:pPr>
      <w:r w:rsidRPr="002D2E81">
        <w:rPr>
          <w:color w:val="000000"/>
        </w:rPr>
        <w:t xml:space="preserve">Asistencia y presentación de seminarios en las reuniones del servicio. </w:t>
      </w:r>
    </w:p>
    <w:p w14:paraId="56CC295D" w14:textId="77777777" w:rsidR="00B96B1E" w:rsidRDefault="00B96B1E" w:rsidP="001E5F4D">
      <w:pPr>
        <w:pStyle w:val="Prrafodelista"/>
        <w:numPr>
          <w:ilvl w:val="0"/>
          <w:numId w:val="48"/>
        </w:numPr>
        <w:pBdr>
          <w:top w:val="nil"/>
          <w:left w:val="nil"/>
          <w:bottom w:val="nil"/>
          <w:right w:val="nil"/>
          <w:between w:val="nil"/>
        </w:pBdr>
        <w:spacing w:line="240" w:lineRule="auto"/>
        <w:ind w:left="714" w:hanging="357"/>
        <w:jc w:val="both"/>
        <w:rPr>
          <w:color w:val="000000"/>
        </w:rPr>
      </w:pPr>
      <w:r w:rsidRPr="002D2E81">
        <w:rPr>
          <w:color w:val="000000"/>
        </w:rPr>
        <w:t xml:space="preserve">Discusión de temas infectológicos y resolución de ejercicios en talleres. </w:t>
      </w:r>
    </w:p>
    <w:p w14:paraId="715BB61D" w14:textId="77777777" w:rsidR="00B96B1E" w:rsidRDefault="00B96B1E" w:rsidP="001E5F4D">
      <w:pPr>
        <w:pStyle w:val="Prrafodelista"/>
        <w:numPr>
          <w:ilvl w:val="0"/>
          <w:numId w:val="48"/>
        </w:numPr>
        <w:pBdr>
          <w:top w:val="nil"/>
          <w:left w:val="nil"/>
          <w:bottom w:val="nil"/>
          <w:right w:val="nil"/>
          <w:between w:val="nil"/>
        </w:pBdr>
        <w:spacing w:line="240" w:lineRule="auto"/>
        <w:ind w:left="714" w:hanging="357"/>
        <w:jc w:val="both"/>
        <w:rPr>
          <w:color w:val="000000"/>
        </w:rPr>
      </w:pPr>
      <w:r w:rsidRPr="002D2E81">
        <w:rPr>
          <w:color w:val="000000"/>
        </w:rPr>
        <w:t xml:space="preserve">Visita al laboratorio de microbiología y desarrollo de actividades teórico práctica en 4 sesiones. </w:t>
      </w:r>
    </w:p>
    <w:p w14:paraId="666674DD" w14:textId="77777777" w:rsidR="00B96B1E" w:rsidRDefault="00B96B1E" w:rsidP="001E5F4D">
      <w:pPr>
        <w:pStyle w:val="Prrafodelista"/>
        <w:numPr>
          <w:ilvl w:val="0"/>
          <w:numId w:val="48"/>
        </w:numPr>
        <w:pBdr>
          <w:top w:val="nil"/>
          <w:left w:val="nil"/>
          <w:bottom w:val="nil"/>
          <w:right w:val="nil"/>
          <w:between w:val="nil"/>
        </w:pBdr>
        <w:spacing w:line="240" w:lineRule="auto"/>
        <w:ind w:left="714" w:hanging="357"/>
        <w:jc w:val="both"/>
        <w:rPr>
          <w:color w:val="000000"/>
        </w:rPr>
      </w:pPr>
      <w:r w:rsidRPr="002D2E81">
        <w:rPr>
          <w:color w:val="000000"/>
        </w:rPr>
        <w:t xml:space="preserve">Discusión de temas inmunológicos. </w:t>
      </w:r>
    </w:p>
    <w:p w14:paraId="039E25B8" w14:textId="77777777" w:rsidR="00B96B1E" w:rsidRDefault="00B96B1E" w:rsidP="001E5F4D">
      <w:pPr>
        <w:pStyle w:val="Prrafodelista"/>
        <w:numPr>
          <w:ilvl w:val="0"/>
          <w:numId w:val="48"/>
        </w:numPr>
        <w:pBdr>
          <w:top w:val="nil"/>
          <w:left w:val="nil"/>
          <w:bottom w:val="nil"/>
          <w:right w:val="nil"/>
          <w:between w:val="nil"/>
        </w:pBdr>
        <w:spacing w:line="240" w:lineRule="auto"/>
        <w:ind w:left="714" w:hanging="357"/>
        <w:jc w:val="both"/>
        <w:rPr>
          <w:color w:val="000000"/>
        </w:rPr>
      </w:pPr>
      <w:r w:rsidRPr="002D2E81">
        <w:rPr>
          <w:color w:val="000000"/>
        </w:rPr>
        <w:t xml:space="preserve">Presentación de seminarios (1 a 2 por rotación). </w:t>
      </w:r>
    </w:p>
    <w:p w14:paraId="6519B8BE" w14:textId="77777777" w:rsidR="00B96B1E" w:rsidRPr="002D2E81" w:rsidRDefault="00B96B1E" w:rsidP="001E5F4D">
      <w:pPr>
        <w:pStyle w:val="Prrafodelista"/>
        <w:numPr>
          <w:ilvl w:val="0"/>
          <w:numId w:val="48"/>
        </w:numPr>
        <w:pBdr>
          <w:top w:val="nil"/>
          <w:left w:val="nil"/>
          <w:bottom w:val="nil"/>
          <w:right w:val="nil"/>
          <w:between w:val="nil"/>
        </w:pBdr>
        <w:spacing w:line="240" w:lineRule="auto"/>
        <w:ind w:left="714" w:hanging="357"/>
        <w:jc w:val="both"/>
        <w:rPr>
          <w:color w:val="000000"/>
        </w:rPr>
      </w:pPr>
      <w:r w:rsidRPr="002D2E81">
        <w:rPr>
          <w:color w:val="000000"/>
        </w:rPr>
        <w:t xml:space="preserve">Revisiones bibliográficas (una mensual). </w:t>
      </w:r>
    </w:p>
    <w:p w14:paraId="61A5B5CE" w14:textId="77777777" w:rsidR="00B96B1E" w:rsidRPr="00B96B1E" w:rsidRDefault="00B96B1E" w:rsidP="001E5F4D">
      <w:pPr>
        <w:jc w:val="both"/>
        <w:rPr>
          <w:rFonts w:ascii="Calibri" w:eastAsia="Calibri" w:hAnsi="Calibri" w:cs="Calibri"/>
        </w:rPr>
      </w:pPr>
    </w:p>
    <w:p w14:paraId="7625FFCA" w14:textId="286CD231" w:rsidR="00F00B63" w:rsidRDefault="00F00B63" w:rsidP="001E5F4D">
      <w:pPr>
        <w:jc w:val="both"/>
        <w:rPr>
          <w:rFonts w:ascii="Calibri" w:hAnsi="Calibri" w:cs="Arial"/>
        </w:rPr>
      </w:pPr>
      <w:r w:rsidRPr="00BE0C07">
        <w:rPr>
          <w:rFonts w:ascii="Calibri" w:hAnsi="Calibri" w:cs="Arial"/>
          <w:b/>
        </w:rPr>
        <w:t>Evaluación</w:t>
      </w:r>
      <w:r w:rsidRPr="00BE0C07">
        <w:rPr>
          <w:rFonts w:ascii="Calibri" w:hAnsi="Calibri" w:cs="Arial"/>
        </w:rPr>
        <w:t xml:space="preserve">: </w:t>
      </w:r>
    </w:p>
    <w:p w14:paraId="174951F8" w14:textId="77777777" w:rsidR="00D55ABE" w:rsidRDefault="00D55ABE" w:rsidP="00D55ABE">
      <w:pPr>
        <w:jc w:val="both"/>
        <w:rPr>
          <w:color w:val="000000" w:themeColor="text1"/>
          <w:lang w:val="es-ES_tradnl"/>
        </w:rPr>
      </w:pPr>
      <w:r>
        <w:rPr>
          <w:color w:val="000000" w:themeColor="text1"/>
          <w:lang w:val="es-ES_tradnl"/>
        </w:rPr>
        <w:t>Al término de esta asignatura/rotación se realizará una evaluación a través de la pauta de postgrado (ANEXO 1) y se entregará retroalimentación formal al alumno. Se incorpora la evaluación de los seminarios y otras actividades docentes realizadas durante la rotación. (ANEXO 2).</w:t>
      </w:r>
    </w:p>
    <w:p w14:paraId="72DA46E5" w14:textId="77777777" w:rsidR="00D55ABE" w:rsidRPr="00E64004" w:rsidRDefault="00D55ABE" w:rsidP="00D55ABE">
      <w:pPr>
        <w:jc w:val="both"/>
      </w:pPr>
      <w:r>
        <w:rPr>
          <w:rFonts w:ascii="Calibri" w:hAnsi="Calibri" w:cs="Arial"/>
          <w:szCs w:val="24"/>
        </w:rPr>
        <w:t>La nota mínima de aprobación es de un 5.0.  (Escala de 1 a 7)</w:t>
      </w:r>
    </w:p>
    <w:p w14:paraId="12B7821F" w14:textId="77777777" w:rsidR="00B96B1E" w:rsidRDefault="00B96B1E" w:rsidP="00B96B1E">
      <w:pPr>
        <w:spacing w:after="0" w:line="240" w:lineRule="auto"/>
      </w:pPr>
    </w:p>
    <w:p w14:paraId="2CAD62E4" w14:textId="77777777" w:rsidR="00B96B1E" w:rsidRDefault="00B96B1E" w:rsidP="00B96B1E">
      <w:pPr>
        <w:spacing w:after="0" w:line="240" w:lineRule="auto"/>
      </w:pPr>
    </w:p>
    <w:tbl>
      <w:tblPr>
        <w:tblStyle w:val="Tablaconcuadrcula"/>
        <w:tblW w:w="0" w:type="auto"/>
        <w:jc w:val="center"/>
        <w:tblLook w:val="04A0" w:firstRow="1" w:lastRow="0" w:firstColumn="1" w:lastColumn="0" w:noHBand="0" w:noVBand="1"/>
      </w:tblPr>
      <w:tblGrid>
        <w:gridCol w:w="2728"/>
        <w:gridCol w:w="664"/>
      </w:tblGrid>
      <w:tr w:rsidR="00B96B1E" w14:paraId="46A88A8F" w14:textId="77777777" w:rsidTr="00B96B1E">
        <w:trPr>
          <w:jc w:val="center"/>
        </w:trPr>
        <w:tc>
          <w:tcPr>
            <w:tcW w:w="2728" w:type="dxa"/>
          </w:tcPr>
          <w:p w14:paraId="28B93978" w14:textId="77777777" w:rsidR="00B96B1E" w:rsidRPr="00C741BE" w:rsidRDefault="00B96B1E" w:rsidP="00BA5FE7">
            <w:pPr>
              <w:rPr>
                <w:b/>
                <w:color w:val="000000"/>
              </w:rPr>
            </w:pPr>
            <w:r>
              <w:rPr>
                <w:b/>
                <w:color w:val="000000"/>
              </w:rPr>
              <w:t>Nota Concepto según rúbrica</w:t>
            </w:r>
          </w:p>
        </w:tc>
        <w:tc>
          <w:tcPr>
            <w:tcW w:w="664" w:type="dxa"/>
          </w:tcPr>
          <w:p w14:paraId="64DE7E84" w14:textId="20FB5F57" w:rsidR="00B96B1E" w:rsidRDefault="006D0F3A" w:rsidP="00BA5FE7">
            <w:pPr>
              <w:rPr>
                <w:color w:val="000000"/>
              </w:rPr>
            </w:pPr>
            <w:r>
              <w:rPr>
                <w:color w:val="000000"/>
              </w:rPr>
              <w:t>6</w:t>
            </w:r>
            <w:r w:rsidR="00B96B1E">
              <w:rPr>
                <w:color w:val="000000"/>
              </w:rPr>
              <w:t>0%</w:t>
            </w:r>
          </w:p>
        </w:tc>
      </w:tr>
      <w:tr w:rsidR="006D0F3A" w14:paraId="4C487E88" w14:textId="77777777" w:rsidTr="00B96B1E">
        <w:trPr>
          <w:jc w:val="center"/>
        </w:trPr>
        <w:tc>
          <w:tcPr>
            <w:tcW w:w="2728" w:type="dxa"/>
          </w:tcPr>
          <w:p w14:paraId="336B3355" w14:textId="1E2FF4AD" w:rsidR="006D0F3A" w:rsidRDefault="006D0F3A" w:rsidP="00BA5FE7">
            <w:pPr>
              <w:rPr>
                <w:b/>
                <w:color w:val="000000"/>
              </w:rPr>
            </w:pPr>
            <w:r w:rsidRPr="00450B12">
              <w:rPr>
                <w:b/>
              </w:rPr>
              <w:t>Nota Seminarios</w:t>
            </w:r>
          </w:p>
        </w:tc>
        <w:tc>
          <w:tcPr>
            <w:tcW w:w="664" w:type="dxa"/>
          </w:tcPr>
          <w:p w14:paraId="329D0152" w14:textId="30CA63A5" w:rsidR="006D0F3A" w:rsidRPr="006D0F3A" w:rsidRDefault="006D0F3A" w:rsidP="00BA5FE7">
            <w:pPr>
              <w:rPr>
                <w:color w:val="000000"/>
              </w:rPr>
            </w:pPr>
            <w:r w:rsidRPr="006D0F3A">
              <w:t>10%</w:t>
            </w:r>
          </w:p>
        </w:tc>
      </w:tr>
      <w:tr w:rsidR="006D0F3A" w14:paraId="533038A6" w14:textId="77777777" w:rsidTr="00B96B1E">
        <w:trPr>
          <w:jc w:val="center"/>
        </w:trPr>
        <w:tc>
          <w:tcPr>
            <w:tcW w:w="2728" w:type="dxa"/>
          </w:tcPr>
          <w:p w14:paraId="4AD86C69" w14:textId="77777777" w:rsidR="006D0F3A" w:rsidRPr="00C741BE" w:rsidRDefault="006D0F3A" w:rsidP="00BA5FE7">
            <w:pPr>
              <w:rPr>
                <w:b/>
                <w:color w:val="000000"/>
              </w:rPr>
            </w:pPr>
            <w:r w:rsidRPr="00C741BE">
              <w:rPr>
                <w:b/>
                <w:color w:val="000000"/>
              </w:rPr>
              <w:t>Nota Examen Oral</w:t>
            </w:r>
          </w:p>
        </w:tc>
        <w:tc>
          <w:tcPr>
            <w:tcW w:w="664" w:type="dxa"/>
          </w:tcPr>
          <w:p w14:paraId="6BC3D787" w14:textId="257323B4" w:rsidR="006D0F3A" w:rsidRDefault="006D0F3A" w:rsidP="00BA5FE7">
            <w:pPr>
              <w:rPr>
                <w:color w:val="000000"/>
              </w:rPr>
            </w:pPr>
            <w:r>
              <w:rPr>
                <w:color w:val="000000"/>
              </w:rPr>
              <w:t>30%</w:t>
            </w:r>
          </w:p>
        </w:tc>
      </w:tr>
    </w:tbl>
    <w:p w14:paraId="20EEAD2E" w14:textId="77777777" w:rsidR="00F669FB" w:rsidRDefault="00F669FB" w:rsidP="00B96B1E">
      <w:pPr>
        <w:pBdr>
          <w:bottom w:val="single" w:sz="12" w:space="1" w:color="auto"/>
        </w:pBdr>
        <w:spacing w:after="0" w:line="240" w:lineRule="auto"/>
      </w:pPr>
    </w:p>
    <w:p w14:paraId="0BBDED83" w14:textId="77777777" w:rsidR="00CA5544" w:rsidRDefault="00CA5544" w:rsidP="00B96B1E">
      <w:pPr>
        <w:pBdr>
          <w:bottom w:val="single" w:sz="12" w:space="1" w:color="auto"/>
        </w:pBdr>
        <w:spacing w:after="0" w:line="240" w:lineRule="auto"/>
      </w:pPr>
    </w:p>
    <w:p w14:paraId="3238ADA5" w14:textId="77777777" w:rsidR="005A3921" w:rsidRDefault="005A3921" w:rsidP="00B96B1E">
      <w:pPr>
        <w:pBdr>
          <w:bottom w:val="single" w:sz="12" w:space="1" w:color="auto"/>
        </w:pBdr>
        <w:spacing w:after="0" w:line="240" w:lineRule="auto"/>
      </w:pPr>
    </w:p>
    <w:p w14:paraId="436A5EFE" w14:textId="77777777" w:rsidR="005A3921" w:rsidRDefault="005A3921" w:rsidP="00B96B1E">
      <w:pPr>
        <w:pBdr>
          <w:bottom w:val="single" w:sz="12" w:space="1" w:color="auto"/>
        </w:pBdr>
        <w:spacing w:after="0" w:line="240" w:lineRule="auto"/>
      </w:pPr>
    </w:p>
    <w:p w14:paraId="62CB1E1F" w14:textId="77777777" w:rsidR="005A3921" w:rsidRDefault="005A3921" w:rsidP="00B96B1E">
      <w:pPr>
        <w:pBdr>
          <w:bottom w:val="single" w:sz="12" w:space="1" w:color="auto"/>
        </w:pBdr>
        <w:spacing w:after="0" w:line="240" w:lineRule="auto"/>
      </w:pPr>
    </w:p>
    <w:p w14:paraId="254F8206" w14:textId="77777777" w:rsidR="005A3921" w:rsidRDefault="005A3921" w:rsidP="00B96B1E">
      <w:pPr>
        <w:pBdr>
          <w:bottom w:val="single" w:sz="12" w:space="1" w:color="auto"/>
        </w:pBdr>
        <w:spacing w:after="0" w:line="240" w:lineRule="auto"/>
      </w:pPr>
    </w:p>
    <w:p w14:paraId="763BF632" w14:textId="77777777" w:rsidR="005A3921" w:rsidRPr="00CA5544" w:rsidRDefault="005A3921" w:rsidP="00CA5544">
      <w:pPr>
        <w:spacing w:line="276" w:lineRule="auto"/>
        <w:jc w:val="both"/>
        <w:rPr>
          <w:rFonts w:ascii="Calibri" w:hAnsi="Calibri" w:cs="Arial"/>
          <w:b/>
          <w:szCs w:val="24"/>
        </w:rPr>
      </w:pPr>
    </w:p>
    <w:p w14:paraId="7367528C" w14:textId="77777777" w:rsidR="0062504E" w:rsidRDefault="0062504E" w:rsidP="00BA5FE7">
      <w:pPr>
        <w:rPr>
          <w:b/>
          <w:color w:val="000000"/>
        </w:rPr>
        <w:sectPr w:rsidR="0062504E" w:rsidSect="000836DD">
          <w:pgSz w:w="12242" w:h="15842" w:code="1"/>
          <w:pgMar w:top="2127" w:right="1701" w:bottom="1134" w:left="1701" w:header="510" w:footer="720" w:gutter="0"/>
          <w:pgNumType w:start="1"/>
          <w:cols w:space="720"/>
          <w:titlePg/>
          <w:docGrid w:linePitch="326"/>
        </w:sectPr>
      </w:pPr>
    </w:p>
    <w:tbl>
      <w:tblPr>
        <w:tblStyle w:val="Tablaconcuadrcula"/>
        <w:tblW w:w="0" w:type="auto"/>
        <w:tblLayout w:type="fixed"/>
        <w:tblLook w:val="04A0" w:firstRow="1" w:lastRow="0" w:firstColumn="1" w:lastColumn="0" w:noHBand="0" w:noVBand="1"/>
      </w:tblPr>
      <w:tblGrid>
        <w:gridCol w:w="2235"/>
        <w:gridCol w:w="1701"/>
        <w:gridCol w:w="708"/>
        <w:gridCol w:w="962"/>
        <w:gridCol w:w="31"/>
        <w:gridCol w:w="141"/>
        <w:gridCol w:w="3200"/>
      </w:tblGrid>
      <w:tr w:rsidR="00B96B1E" w14:paraId="1269D9C4" w14:textId="77777777" w:rsidTr="00BA5FE7">
        <w:tc>
          <w:tcPr>
            <w:tcW w:w="2235" w:type="dxa"/>
          </w:tcPr>
          <w:p w14:paraId="547FE95E" w14:textId="678BA5DF" w:rsidR="00B96B1E" w:rsidRPr="005251A9" w:rsidRDefault="00B96B1E" w:rsidP="00BA5FE7">
            <w:pPr>
              <w:rPr>
                <w:b/>
                <w:color w:val="000000"/>
              </w:rPr>
            </w:pPr>
            <w:r>
              <w:rPr>
                <w:b/>
                <w:color w:val="000000"/>
              </w:rPr>
              <w:lastRenderedPageBreak/>
              <w:t>Nombre de la Asignatura</w:t>
            </w:r>
          </w:p>
        </w:tc>
        <w:tc>
          <w:tcPr>
            <w:tcW w:w="6743" w:type="dxa"/>
            <w:gridSpan w:val="6"/>
          </w:tcPr>
          <w:p w14:paraId="4A28985C" w14:textId="37E088AB" w:rsidR="00B96B1E" w:rsidRPr="00B96B1E" w:rsidRDefault="008C3675" w:rsidP="00BA5FE7">
            <w:pPr>
              <w:rPr>
                <w:b/>
                <w:color w:val="8EAADB" w:themeColor="accent1" w:themeTint="99"/>
                <w:sz w:val="24"/>
              </w:rPr>
            </w:pPr>
            <w:r>
              <w:rPr>
                <w:b/>
                <w:color w:val="8EAADB" w:themeColor="accent1" w:themeTint="99"/>
                <w:sz w:val="24"/>
              </w:rPr>
              <w:t>PRÁCTICA ESPECIALIDAD</w:t>
            </w:r>
          </w:p>
        </w:tc>
      </w:tr>
      <w:tr w:rsidR="008C3675" w14:paraId="3A2252E1" w14:textId="77777777" w:rsidTr="00BA5FE7">
        <w:tc>
          <w:tcPr>
            <w:tcW w:w="2235" w:type="dxa"/>
          </w:tcPr>
          <w:p w14:paraId="1C2CE1D5" w14:textId="6DE800DB" w:rsidR="008C3675" w:rsidRDefault="008C3675" w:rsidP="00BA5FE7">
            <w:pPr>
              <w:rPr>
                <w:b/>
                <w:color w:val="000000"/>
              </w:rPr>
            </w:pPr>
            <w:r>
              <w:rPr>
                <w:b/>
                <w:color w:val="000000"/>
              </w:rPr>
              <w:t>Nombre de la Rotación</w:t>
            </w:r>
          </w:p>
        </w:tc>
        <w:tc>
          <w:tcPr>
            <w:tcW w:w="6743" w:type="dxa"/>
            <w:gridSpan w:val="6"/>
          </w:tcPr>
          <w:p w14:paraId="00E05B7C" w14:textId="28086208" w:rsidR="008C3675" w:rsidRPr="00B96B1E" w:rsidRDefault="008C3675" w:rsidP="00BA5FE7">
            <w:pPr>
              <w:rPr>
                <w:b/>
                <w:color w:val="8EAADB" w:themeColor="accent1" w:themeTint="99"/>
                <w:sz w:val="24"/>
              </w:rPr>
            </w:pPr>
            <w:r w:rsidRPr="00B96B1E">
              <w:rPr>
                <w:b/>
                <w:color w:val="8EAADB" w:themeColor="accent1" w:themeTint="99"/>
                <w:sz w:val="24"/>
              </w:rPr>
              <w:t>ONCOLOGÍA</w:t>
            </w:r>
          </w:p>
        </w:tc>
      </w:tr>
      <w:tr w:rsidR="00B96B1E" w14:paraId="0C60645A" w14:textId="77777777" w:rsidTr="00BA5FE7">
        <w:tc>
          <w:tcPr>
            <w:tcW w:w="2235" w:type="dxa"/>
          </w:tcPr>
          <w:p w14:paraId="01D3ED9A" w14:textId="77777777" w:rsidR="00B96B1E" w:rsidRPr="005251A9" w:rsidRDefault="00B96B1E" w:rsidP="00BA5FE7">
            <w:pPr>
              <w:rPr>
                <w:b/>
                <w:color w:val="000000"/>
              </w:rPr>
            </w:pPr>
            <w:r w:rsidRPr="005251A9">
              <w:rPr>
                <w:b/>
                <w:color w:val="000000"/>
              </w:rPr>
              <w:t>Créditos SCT-Chile</w:t>
            </w:r>
          </w:p>
        </w:tc>
        <w:tc>
          <w:tcPr>
            <w:tcW w:w="2409" w:type="dxa"/>
            <w:gridSpan w:val="2"/>
          </w:tcPr>
          <w:p w14:paraId="3A4EE5AB" w14:textId="6FC9FB02" w:rsidR="00B96B1E" w:rsidRPr="00F669FB" w:rsidRDefault="00F669FB" w:rsidP="00BA5FE7">
            <w:pPr>
              <w:rPr>
                <w:b/>
                <w:color w:val="000000"/>
              </w:rPr>
            </w:pPr>
            <w:r w:rsidRPr="00F669FB">
              <w:rPr>
                <w:b/>
                <w:color w:val="000000"/>
              </w:rPr>
              <w:t>6</w:t>
            </w:r>
          </w:p>
        </w:tc>
        <w:tc>
          <w:tcPr>
            <w:tcW w:w="1134" w:type="dxa"/>
            <w:gridSpan w:val="3"/>
          </w:tcPr>
          <w:p w14:paraId="7FCD97DA" w14:textId="77777777" w:rsidR="00B96B1E" w:rsidRPr="005251A9" w:rsidRDefault="00B96B1E" w:rsidP="00BA5FE7">
            <w:pPr>
              <w:rPr>
                <w:b/>
                <w:color w:val="000000"/>
              </w:rPr>
            </w:pPr>
            <w:r w:rsidRPr="005251A9">
              <w:rPr>
                <w:b/>
                <w:color w:val="000000"/>
              </w:rPr>
              <w:t>Duración</w:t>
            </w:r>
          </w:p>
        </w:tc>
        <w:tc>
          <w:tcPr>
            <w:tcW w:w="3200" w:type="dxa"/>
          </w:tcPr>
          <w:p w14:paraId="0D478906" w14:textId="77777777" w:rsidR="00B96B1E" w:rsidRPr="005251A9" w:rsidRDefault="00B96B1E" w:rsidP="00BA5FE7">
            <w:pPr>
              <w:rPr>
                <w:color w:val="000000"/>
              </w:rPr>
            </w:pPr>
            <w:r>
              <w:rPr>
                <w:color w:val="000000"/>
              </w:rPr>
              <w:t xml:space="preserve">1 mes </w:t>
            </w:r>
          </w:p>
        </w:tc>
      </w:tr>
      <w:tr w:rsidR="00F669FB" w14:paraId="61D71DE5" w14:textId="77777777" w:rsidTr="00F669FB">
        <w:trPr>
          <w:trHeight w:val="449"/>
        </w:trPr>
        <w:tc>
          <w:tcPr>
            <w:tcW w:w="2235" w:type="dxa"/>
            <w:vMerge w:val="restart"/>
          </w:tcPr>
          <w:p w14:paraId="68F69ADF" w14:textId="77777777" w:rsidR="00F669FB" w:rsidRPr="005251A9" w:rsidRDefault="00F669FB" w:rsidP="00BA5FE7">
            <w:pPr>
              <w:rPr>
                <w:b/>
                <w:color w:val="000000"/>
              </w:rPr>
            </w:pPr>
            <w:r w:rsidRPr="005251A9">
              <w:rPr>
                <w:b/>
                <w:color w:val="000000"/>
              </w:rPr>
              <w:t>Horas Cronológicas Dedicación</w:t>
            </w:r>
          </w:p>
        </w:tc>
        <w:tc>
          <w:tcPr>
            <w:tcW w:w="1701" w:type="dxa"/>
          </w:tcPr>
          <w:p w14:paraId="57A05678" w14:textId="77777777" w:rsidR="00F669FB" w:rsidRPr="005251A9" w:rsidRDefault="00F669FB" w:rsidP="00BA5FE7">
            <w:pPr>
              <w:rPr>
                <w:color w:val="000000"/>
              </w:rPr>
            </w:pPr>
            <w:r w:rsidRPr="005251A9">
              <w:rPr>
                <w:b/>
                <w:color w:val="000000"/>
              </w:rPr>
              <w:t xml:space="preserve">Horas Prácticas  </w:t>
            </w:r>
          </w:p>
        </w:tc>
        <w:tc>
          <w:tcPr>
            <w:tcW w:w="5042" w:type="dxa"/>
            <w:gridSpan w:val="5"/>
          </w:tcPr>
          <w:p w14:paraId="3D22244B" w14:textId="32AF7A0F" w:rsidR="00F669FB" w:rsidRPr="005251A9" w:rsidRDefault="00F669FB" w:rsidP="00BA5FE7">
            <w:pPr>
              <w:pBdr>
                <w:top w:val="nil"/>
                <w:left w:val="nil"/>
                <w:bottom w:val="nil"/>
                <w:right w:val="nil"/>
                <w:between w:val="nil"/>
              </w:pBdr>
              <w:rPr>
                <w:color w:val="000000"/>
              </w:rPr>
            </w:pPr>
            <w:r>
              <w:rPr>
                <w:color w:val="000000"/>
              </w:rPr>
              <w:t xml:space="preserve"> 176</w:t>
            </w:r>
          </w:p>
        </w:tc>
      </w:tr>
      <w:tr w:rsidR="00B96B1E" w14:paraId="6AF1E923" w14:textId="77777777" w:rsidTr="00BA5FE7">
        <w:tc>
          <w:tcPr>
            <w:tcW w:w="2235" w:type="dxa"/>
            <w:vMerge/>
          </w:tcPr>
          <w:p w14:paraId="0DD900D7" w14:textId="77777777" w:rsidR="00B96B1E" w:rsidRPr="005251A9" w:rsidRDefault="00B96B1E" w:rsidP="00BA5FE7">
            <w:pPr>
              <w:rPr>
                <w:b/>
                <w:color w:val="000000"/>
              </w:rPr>
            </w:pPr>
          </w:p>
        </w:tc>
        <w:tc>
          <w:tcPr>
            <w:tcW w:w="1701" w:type="dxa"/>
          </w:tcPr>
          <w:p w14:paraId="59020236" w14:textId="77777777" w:rsidR="00B96B1E" w:rsidRPr="005251A9" w:rsidRDefault="00B96B1E" w:rsidP="00BA5FE7">
            <w:pPr>
              <w:rPr>
                <w:color w:val="000000"/>
              </w:rPr>
            </w:pPr>
            <w:r w:rsidRPr="005251A9">
              <w:rPr>
                <w:b/>
                <w:color w:val="000000"/>
              </w:rPr>
              <w:t>Horas Trabajo Autónomo</w:t>
            </w:r>
          </w:p>
        </w:tc>
        <w:tc>
          <w:tcPr>
            <w:tcW w:w="5042" w:type="dxa"/>
            <w:gridSpan w:val="5"/>
          </w:tcPr>
          <w:p w14:paraId="3D1BB4BF" w14:textId="10EA4E85" w:rsidR="00B96B1E" w:rsidRPr="005251A9" w:rsidRDefault="00F669FB" w:rsidP="00BA5FE7">
            <w:pPr>
              <w:rPr>
                <w:color w:val="000000"/>
              </w:rPr>
            </w:pPr>
            <w:r>
              <w:rPr>
                <w:color w:val="000000"/>
              </w:rPr>
              <w:t>40</w:t>
            </w:r>
          </w:p>
        </w:tc>
      </w:tr>
      <w:tr w:rsidR="00B96B1E" w14:paraId="00386E9D" w14:textId="77777777" w:rsidTr="00BA5FE7">
        <w:tc>
          <w:tcPr>
            <w:tcW w:w="2235" w:type="dxa"/>
            <w:vMerge/>
          </w:tcPr>
          <w:p w14:paraId="5D89D72E" w14:textId="77777777" w:rsidR="00B96B1E" w:rsidRPr="005251A9" w:rsidRDefault="00B96B1E" w:rsidP="00BA5FE7">
            <w:pPr>
              <w:rPr>
                <w:b/>
                <w:color w:val="000000"/>
              </w:rPr>
            </w:pPr>
          </w:p>
        </w:tc>
        <w:tc>
          <w:tcPr>
            <w:tcW w:w="1701" w:type="dxa"/>
          </w:tcPr>
          <w:p w14:paraId="0C10D61B" w14:textId="77777777" w:rsidR="00B96B1E" w:rsidRPr="005251A9" w:rsidRDefault="00B96B1E" w:rsidP="00BA5FE7">
            <w:pPr>
              <w:rPr>
                <w:color w:val="000000"/>
              </w:rPr>
            </w:pPr>
            <w:r w:rsidRPr="005251A9">
              <w:rPr>
                <w:b/>
                <w:color w:val="000000"/>
              </w:rPr>
              <w:t>Horas Totales</w:t>
            </w:r>
          </w:p>
        </w:tc>
        <w:tc>
          <w:tcPr>
            <w:tcW w:w="5042" w:type="dxa"/>
            <w:gridSpan w:val="5"/>
          </w:tcPr>
          <w:p w14:paraId="7CF28DD7" w14:textId="07D2F938" w:rsidR="00B96B1E" w:rsidRPr="005251A9" w:rsidRDefault="00F669FB" w:rsidP="00BA5FE7">
            <w:pPr>
              <w:rPr>
                <w:color w:val="000000"/>
              </w:rPr>
            </w:pPr>
            <w:r>
              <w:rPr>
                <w:color w:val="000000"/>
              </w:rPr>
              <w:t>216</w:t>
            </w:r>
          </w:p>
        </w:tc>
      </w:tr>
      <w:tr w:rsidR="00B96B1E" w14:paraId="5434CF55" w14:textId="77777777" w:rsidTr="00BA5FE7">
        <w:tc>
          <w:tcPr>
            <w:tcW w:w="2235" w:type="dxa"/>
          </w:tcPr>
          <w:p w14:paraId="0FF83A1B" w14:textId="3ADEBB0C" w:rsidR="00B96B1E" w:rsidRPr="005251A9" w:rsidRDefault="00B96B1E" w:rsidP="00D55ABE">
            <w:pPr>
              <w:rPr>
                <w:b/>
                <w:color w:val="000000"/>
              </w:rPr>
            </w:pPr>
            <w:r>
              <w:rPr>
                <w:b/>
                <w:color w:val="000000"/>
              </w:rPr>
              <w:t>Campo Clínico</w:t>
            </w:r>
            <w:r w:rsidRPr="005251A9">
              <w:rPr>
                <w:b/>
                <w:color w:val="000000"/>
              </w:rPr>
              <w:t xml:space="preserve"> </w:t>
            </w:r>
          </w:p>
        </w:tc>
        <w:tc>
          <w:tcPr>
            <w:tcW w:w="3402" w:type="dxa"/>
            <w:gridSpan w:val="4"/>
          </w:tcPr>
          <w:p w14:paraId="40D9D2B6" w14:textId="77777777" w:rsidR="00B96B1E" w:rsidRPr="005251A9" w:rsidRDefault="00B96B1E" w:rsidP="00BA5FE7">
            <w:pPr>
              <w:pBdr>
                <w:top w:val="nil"/>
                <w:left w:val="nil"/>
                <w:bottom w:val="nil"/>
                <w:right w:val="nil"/>
                <w:between w:val="nil"/>
              </w:pBdr>
              <w:rPr>
                <w:color w:val="000000"/>
              </w:rPr>
            </w:pPr>
            <w:r w:rsidRPr="000718A7">
              <w:rPr>
                <w:b/>
                <w:color w:val="000000"/>
              </w:rPr>
              <w:t>HOSMIL/HLT:</w:t>
            </w:r>
            <w:r w:rsidRPr="005251A9">
              <w:rPr>
                <w:color w:val="000000"/>
              </w:rPr>
              <w:t xml:space="preserve"> </w:t>
            </w:r>
            <w:r>
              <w:rPr>
                <w:color w:val="000000"/>
              </w:rPr>
              <w:t>Hospital Militar</w:t>
            </w:r>
          </w:p>
        </w:tc>
        <w:tc>
          <w:tcPr>
            <w:tcW w:w="3341" w:type="dxa"/>
            <w:gridSpan w:val="2"/>
          </w:tcPr>
          <w:p w14:paraId="7F755B19" w14:textId="77777777" w:rsidR="00B96B1E" w:rsidRPr="005251A9" w:rsidRDefault="00B96B1E" w:rsidP="00BA5FE7">
            <w:pPr>
              <w:pBdr>
                <w:top w:val="nil"/>
                <w:left w:val="nil"/>
                <w:bottom w:val="nil"/>
                <w:right w:val="nil"/>
                <w:between w:val="nil"/>
              </w:pBdr>
              <w:rPr>
                <w:color w:val="000000"/>
              </w:rPr>
            </w:pPr>
            <w:r w:rsidRPr="000718A7">
              <w:rPr>
                <w:b/>
                <w:color w:val="000000"/>
              </w:rPr>
              <w:t>Dávila/HLT:</w:t>
            </w:r>
            <w:r>
              <w:rPr>
                <w:color w:val="000000"/>
              </w:rPr>
              <w:t xml:space="preserve"> Clínica Universidad de los Andes</w:t>
            </w:r>
          </w:p>
        </w:tc>
      </w:tr>
      <w:tr w:rsidR="00B96B1E" w14:paraId="4AFC17C1" w14:textId="77777777" w:rsidTr="00BA5FE7">
        <w:tc>
          <w:tcPr>
            <w:tcW w:w="2235" w:type="dxa"/>
          </w:tcPr>
          <w:p w14:paraId="0902D676" w14:textId="77777777" w:rsidR="00B96B1E" w:rsidRPr="005251A9" w:rsidRDefault="00B96B1E" w:rsidP="00BA5FE7">
            <w:pPr>
              <w:rPr>
                <w:b/>
                <w:color w:val="000000"/>
              </w:rPr>
            </w:pPr>
            <w:r>
              <w:rPr>
                <w:b/>
                <w:color w:val="000000"/>
              </w:rPr>
              <w:t>Horario</w:t>
            </w:r>
          </w:p>
        </w:tc>
        <w:tc>
          <w:tcPr>
            <w:tcW w:w="6743" w:type="dxa"/>
            <w:gridSpan w:val="6"/>
          </w:tcPr>
          <w:p w14:paraId="4CEA1388" w14:textId="77777777" w:rsidR="00B96B1E" w:rsidRPr="005251A9" w:rsidRDefault="00B96B1E" w:rsidP="00BA5FE7">
            <w:pPr>
              <w:rPr>
                <w:color w:val="000000"/>
              </w:rPr>
            </w:pPr>
            <w:r w:rsidRPr="00835A7D">
              <w:rPr>
                <w:color w:val="000000"/>
              </w:rPr>
              <w:t>Lunes a Viernes de 08:00 a 17:00 hrs</w:t>
            </w:r>
          </w:p>
        </w:tc>
      </w:tr>
      <w:tr w:rsidR="00B96B1E" w14:paraId="795DD578" w14:textId="77777777" w:rsidTr="00BA5FE7">
        <w:tc>
          <w:tcPr>
            <w:tcW w:w="2235" w:type="dxa"/>
          </w:tcPr>
          <w:p w14:paraId="44282EAA" w14:textId="77777777" w:rsidR="00B96B1E" w:rsidRPr="005251A9" w:rsidRDefault="00B96B1E" w:rsidP="00BA5FE7">
            <w:pPr>
              <w:rPr>
                <w:b/>
                <w:color w:val="000000"/>
              </w:rPr>
            </w:pPr>
            <w:r>
              <w:rPr>
                <w:b/>
                <w:color w:val="000000"/>
              </w:rPr>
              <w:t xml:space="preserve">Profesor Encargado </w:t>
            </w:r>
          </w:p>
        </w:tc>
        <w:tc>
          <w:tcPr>
            <w:tcW w:w="3371" w:type="dxa"/>
            <w:gridSpan w:val="3"/>
          </w:tcPr>
          <w:p w14:paraId="54930AA5" w14:textId="77777777" w:rsidR="00B96B1E" w:rsidRPr="00C741BE" w:rsidRDefault="00B96B1E" w:rsidP="00BA5FE7">
            <w:pPr>
              <w:rPr>
                <w:b/>
                <w:color w:val="000000"/>
              </w:rPr>
            </w:pPr>
            <w:r w:rsidRPr="00A01746">
              <w:rPr>
                <w:b/>
                <w:color w:val="000000"/>
              </w:rPr>
              <w:t>HOSMIL</w:t>
            </w:r>
            <w:r>
              <w:rPr>
                <w:color w:val="000000"/>
              </w:rPr>
              <w:t>: Dra. Beatriz Comparini</w:t>
            </w:r>
          </w:p>
        </w:tc>
        <w:tc>
          <w:tcPr>
            <w:tcW w:w="3372" w:type="dxa"/>
            <w:gridSpan w:val="3"/>
          </w:tcPr>
          <w:p w14:paraId="280C4272" w14:textId="77777777" w:rsidR="00B96B1E" w:rsidRPr="002D2E81" w:rsidRDefault="00B96B1E" w:rsidP="00BA5FE7">
            <w:pPr>
              <w:rPr>
                <w:color w:val="000000"/>
              </w:rPr>
            </w:pPr>
            <w:r>
              <w:rPr>
                <w:b/>
                <w:color w:val="000000"/>
              </w:rPr>
              <w:t xml:space="preserve">CUA: </w:t>
            </w:r>
            <w:r>
              <w:rPr>
                <w:color w:val="000000"/>
              </w:rPr>
              <w:t>Dr. Alex Renner</w:t>
            </w:r>
          </w:p>
        </w:tc>
      </w:tr>
      <w:tr w:rsidR="00B96B1E" w:rsidRPr="00402696" w14:paraId="66279E21" w14:textId="77777777" w:rsidTr="00BA5FE7">
        <w:tc>
          <w:tcPr>
            <w:tcW w:w="2235" w:type="dxa"/>
          </w:tcPr>
          <w:p w14:paraId="1FD3566E" w14:textId="77777777" w:rsidR="00B96B1E" w:rsidRPr="00A34873" w:rsidRDefault="00B96B1E" w:rsidP="00BA5FE7">
            <w:pPr>
              <w:rPr>
                <w:b/>
                <w:color w:val="000000"/>
                <w:sz w:val="24"/>
                <w:szCs w:val="24"/>
              </w:rPr>
            </w:pPr>
            <w:r w:rsidRPr="00A34873">
              <w:rPr>
                <w:b/>
                <w:color w:val="000000"/>
                <w:szCs w:val="24"/>
              </w:rPr>
              <w:t>Contacto Encargado</w:t>
            </w:r>
          </w:p>
        </w:tc>
        <w:tc>
          <w:tcPr>
            <w:tcW w:w="3371" w:type="dxa"/>
            <w:gridSpan w:val="3"/>
          </w:tcPr>
          <w:p w14:paraId="09A77AED" w14:textId="740D0161" w:rsidR="00B96B1E" w:rsidRPr="002D2E81" w:rsidRDefault="00A34873" w:rsidP="00BA5FE7">
            <w:pPr>
              <w:rPr>
                <w:color w:val="000000"/>
                <w:szCs w:val="24"/>
                <w:highlight w:val="yellow"/>
              </w:rPr>
            </w:pPr>
            <w:r w:rsidRPr="00A34873">
              <w:rPr>
                <w:color w:val="000000"/>
                <w:szCs w:val="24"/>
              </w:rPr>
              <w:t>Dra. Beatriz Comparini: bcomparini@hms.cl</w:t>
            </w:r>
          </w:p>
        </w:tc>
        <w:tc>
          <w:tcPr>
            <w:tcW w:w="3372" w:type="dxa"/>
            <w:gridSpan w:val="3"/>
          </w:tcPr>
          <w:p w14:paraId="79239C14" w14:textId="78807B74" w:rsidR="00B96B1E" w:rsidRPr="0058142A" w:rsidRDefault="007F44D5" w:rsidP="00BA5FE7">
            <w:pPr>
              <w:rPr>
                <w:color w:val="000000"/>
                <w:szCs w:val="24"/>
                <w:highlight w:val="yellow"/>
                <w:lang w:val="de-DE"/>
              </w:rPr>
            </w:pPr>
            <w:r w:rsidRPr="0058142A">
              <w:rPr>
                <w:color w:val="000000"/>
                <w:szCs w:val="24"/>
                <w:lang w:val="de-DE"/>
              </w:rPr>
              <w:t>Dr. Alex Renner: alexrenner@gmail.com</w:t>
            </w:r>
          </w:p>
        </w:tc>
      </w:tr>
    </w:tbl>
    <w:p w14:paraId="2AD2E07F" w14:textId="77777777" w:rsidR="00F00B63" w:rsidRPr="0058142A" w:rsidRDefault="00F00B63" w:rsidP="00082F77">
      <w:pPr>
        <w:jc w:val="both"/>
        <w:rPr>
          <w:rFonts w:ascii="Calibri" w:hAnsi="Calibri" w:cs="Arial"/>
          <w:szCs w:val="24"/>
          <w:lang w:val="de-DE"/>
        </w:rPr>
      </w:pPr>
    </w:p>
    <w:p w14:paraId="1B5C1C54" w14:textId="77777777" w:rsidR="00F00B63" w:rsidRPr="00BE0C07" w:rsidRDefault="00F00B63" w:rsidP="001E5F4D">
      <w:pPr>
        <w:jc w:val="both"/>
        <w:rPr>
          <w:rFonts w:ascii="Calibri" w:hAnsi="Calibri" w:cs="Arial"/>
          <w:b/>
        </w:rPr>
      </w:pPr>
      <w:r w:rsidRPr="00BE0C07">
        <w:rPr>
          <w:rFonts w:ascii="Calibri" w:hAnsi="Calibri" w:cs="Arial"/>
          <w:b/>
        </w:rPr>
        <w:t>Objetivos:</w:t>
      </w:r>
    </w:p>
    <w:p w14:paraId="37B78AAC" w14:textId="638BE130" w:rsidR="00F00B63" w:rsidRDefault="00F00B63" w:rsidP="001E5F4D">
      <w:pPr>
        <w:jc w:val="both"/>
        <w:rPr>
          <w:rFonts w:ascii="Calibri" w:hAnsi="Calibri" w:cs="Arial"/>
        </w:rPr>
      </w:pPr>
      <w:r w:rsidRPr="00BE0C07">
        <w:rPr>
          <w:rFonts w:ascii="Calibri" w:hAnsi="Calibri" w:cs="Arial"/>
        </w:rPr>
        <w:t xml:space="preserve">Al </w:t>
      </w:r>
      <w:r w:rsidR="002B3685">
        <w:rPr>
          <w:rFonts w:ascii="Calibri" w:hAnsi="Calibri" w:cs="Arial"/>
          <w:szCs w:val="24"/>
        </w:rPr>
        <w:t>té</w:t>
      </w:r>
      <w:r w:rsidR="002B3685" w:rsidRPr="00513BB8">
        <w:rPr>
          <w:rFonts w:ascii="Calibri" w:hAnsi="Calibri" w:cs="Arial"/>
          <w:szCs w:val="24"/>
        </w:rPr>
        <w:t xml:space="preserve">rmino </w:t>
      </w:r>
      <w:r w:rsidRPr="00BE0C07">
        <w:rPr>
          <w:rFonts w:ascii="Calibri" w:hAnsi="Calibri" w:cs="Arial"/>
        </w:rPr>
        <w:t xml:space="preserve">de la </w:t>
      </w:r>
      <w:r w:rsidR="00D55ABE">
        <w:rPr>
          <w:rFonts w:ascii="Calibri" w:hAnsi="Calibri" w:cs="Arial"/>
          <w:szCs w:val="24"/>
        </w:rPr>
        <w:t>rotación</w:t>
      </w:r>
      <w:r w:rsidR="00D55ABE" w:rsidRPr="00BE0C07">
        <w:rPr>
          <w:rFonts w:ascii="Calibri" w:hAnsi="Calibri" w:cs="Arial"/>
        </w:rPr>
        <w:t xml:space="preserve"> </w:t>
      </w:r>
      <w:r w:rsidRPr="00BE0C07">
        <w:rPr>
          <w:rFonts w:ascii="Calibri" w:hAnsi="Calibri" w:cs="Arial"/>
        </w:rPr>
        <w:t xml:space="preserve">el alumno habrá logrado: </w:t>
      </w:r>
    </w:p>
    <w:p w14:paraId="199DCDC1" w14:textId="77777777" w:rsidR="00B96B1E" w:rsidRDefault="00B96B1E" w:rsidP="001E5F4D">
      <w:pPr>
        <w:widowControl w:val="0"/>
        <w:numPr>
          <w:ilvl w:val="0"/>
          <w:numId w:val="49"/>
        </w:numPr>
        <w:pBdr>
          <w:top w:val="nil"/>
          <w:left w:val="nil"/>
          <w:bottom w:val="nil"/>
          <w:right w:val="nil"/>
          <w:between w:val="nil"/>
        </w:pBdr>
        <w:spacing w:line="240" w:lineRule="auto"/>
        <w:ind w:left="714" w:hanging="357"/>
        <w:jc w:val="both"/>
        <w:rPr>
          <w:color w:val="000000"/>
        </w:rPr>
      </w:pPr>
      <w:r w:rsidRPr="00B96B1E">
        <w:rPr>
          <w:color w:val="000000"/>
        </w:rPr>
        <w:t>Capacidad para obtener una historia médica completa y realizar un examen físico cuidadoso y preciso</w:t>
      </w:r>
    </w:p>
    <w:p w14:paraId="7A940DD7" w14:textId="77777777" w:rsidR="00B96B1E" w:rsidRDefault="00B96B1E" w:rsidP="001E5F4D">
      <w:pPr>
        <w:widowControl w:val="0"/>
        <w:numPr>
          <w:ilvl w:val="0"/>
          <w:numId w:val="49"/>
        </w:numPr>
        <w:pBdr>
          <w:top w:val="nil"/>
          <w:left w:val="nil"/>
          <w:bottom w:val="nil"/>
          <w:right w:val="nil"/>
          <w:between w:val="nil"/>
        </w:pBdr>
        <w:spacing w:line="240" w:lineRule="auto"/>
        <w:ind w:left="714" w:hanging="357"/>
        <w:jc w:val="both"/>
        <w:rPr>
          <w:color w:val="000000"/>
        </w:rPr>
      </w:pPr>
      <w:r w:rsidRPr="00B96B1E">
        <w:rPr>
          <w:color w:val="000000"/>
        </w:rPr>
        <w:t>Definir y priorizar los problemas médicos de los pacientes y generar diagnósticos diferenciales adecuados</w:t>
      </w:r>
      <w:r>
        <w:rPr>
          <w:color w:val="000000"/>
        </w:rPr>
        <w:t>.</w:t>
      </w:r>
    </w:p>
    <w:p w14:paraId="44EE0B61" w14:textId="1CE3DE21" w:rsidR="00B96B1E" w:rsidRPr="00B96B1E" w:rsidRDefault="00B96B1E" w:rsidP="001E5F4D">
      <w:pPr>
        <w:widowControl w:val="0"/>
        <w:numPr>
          <w:ilvl w:val="0"/>
          <w:numId w:val="49"/>
        </w:numPr>
        <w:pBdr>
          <w:top w:val="nil"/>
          <w:left w:val="nil"/>
          <w:bottom w:val="nil"/>
          <w:right w:val="nil"/>
          <w:between w:val="nil"/>
        </w:pBdr>
        <w:spacing w:line="240" w:lineRule="auto"/>
        <w:ind w:left="714" w:hanging="357"/>
        <w:jc w:val="both"/>
        <w:rPr>
          <w:color w:val="000000"/>
        </w:rPr>
      </w:pPr>
      <w:r w:rsidRPr="00B96B1E">
        <w:rPr>
          <w:color w:val="000000"/>
        </w:rPr>
        <w:t>Plantear planes de manejo racionales y basados en evidencia</w:t>
      </w:r>
    </w:p>
    <w:p w14:paraId="197AAB41" w14:textId="77777777" w:rsidR="00B96B1E" w:rsidRPr="00B96B1E" w:rsidRDefault="00B96B1E" w:rsidP="001E5F4D">
      <w:pPr>
        <w:widowControl w:val="0"/>
        <w:numPr>
          <w:ilvl w:val="0"/>
          <w:numId w:val="49"/>
        </w:numPr>
        <w:pBdr>
          <w:top w:val="nil"/>
          <w:left w:val="nil"/>
          <w:bottom w:val="nil"/>
          <w:right w:val="nil"/>
          <w:between w:val="nil"/>
        </w:pBdr>
        <w:spacing w:line="240" w:lineRule="auto"/>
        <w:ind w:left="714" w:hanging="357"/>
        <w:jc w:val="both"/>
        <w:rPr>
          <w:color w:val="000000"/>
        </w:rPr>
      </w:pPr>
      <w:r w:rsidRPr="00B96B1E">
        <w:rPr>
          <w:color w:val="000000"/>
        </w:rPr>
        <w:t>Desarrollar y demostrar competencia en la comprensión de la fisiopatología, las manifestaciones clínicas, el diagnóstico y el manejo del cáncer</w:t>
      </w:r>
    </w:p>
    <w:p w14:paraId="1208A9DE" w14:textId="77777777" w:rsidR="00B96B1E" w:rsidRPr="00B96B1E" w:rsidRDefault="00B96B1E" w:rsidP="001E5F4D">
      <w:pPr>
        <w:widowControl w:val="0"/>
        <w:numPr>
          <w:ilvl w:val="0"/>
          <w:numId w:val="49"/>
        </w:numPr>
        <w:pBdr>
          <w:top w:val="nil"/>
          <w:left w:val="nil"/>
          <w:bottom w:val="nil"/>
          <w:right w:val="nil"/>
          <w:between w:val="nil"/>
        </w:pBdr>
        <w:spacing w:line="240" w:lineRule="auto"/>
        <w:ind w:left="714" w:hanging="357"/>
        <w:jc w:val="both"/>
        <w:rPr>
          <w:color w:val="000000"/>
        </w:rPr>
      </w:pPr>
      <w:r w:rsidRPr="00B96B1E">
        <w:rPr>
          <w:color w:val="000000"/>
        </w:rPr>
        <w:t xml:space="preserve">Desarrollar y demostrar competencia en el reconocimiento de las indicaciones y la interpretación básica de las técnicas de imágenes habitualmente utilizadas en oncología (radiografías, TAC, cintigrama, PET) así como las pruebas de laboratorio (hemograma, bioquímica sanguínea, marcadores tumorales) </w:t>
      </w:r>
    </w:p>
    <w:p w14:paraId="71696789" w14:textId="77777777" w:rsidR="00B96B1E" w:rsidRPr="00B96B1E" w:rsidRDefault="00B96B1E" w:rsidP="001E5F4D">
      <w:pPr>
        <w:widowControl w:val="0"/>
        <w:numPr>
          <w:ilvl w:val="0"/>
          <w:numId w:val="49"/>
        </w:numPr>
        <w:pBdr>
          <w:top w:val="nil"/>
          <w:left w:val="nil"/>
          <w:bottom w:val="nil"/>
          <w:right w:val="nil"/>
          <w:between w:val="nil"/>
        </w:pBdr>
        <w:spacing w:line="240" w:lineRule="auto"/>
        <w:ind w:left="714" w:hanging="357"/>
        <w:jc w:val="both"/>
        <w:rPr>
          <w:color w:val="000000"/>
        </w:rPr>
      </w:pPr>
      <w:r w:rsidRPr="00B96B1E">
        <w:rPr>
          <w:color w:val="000000"/>
        </w:rPr>
        <w:t>Lograr un adecuado conocimiento acerca de patologías altamente prevalentes dentro de la oncología, las cuales están identificadas en los contenidos de este documento</w:t>
      </w:r>
    </w:p>
    <w:p w14:paraId="266AC9E1" w14:textId="77777777" w:rsidR="00B96B1E" w:rsidRPr="00B96B1E" w:rsidRDefault="00B96B1E" w:rsidP="001E5F4D">
      <w:pPr>
        <w:widowControl w:val="0"/>
        <w:numPr>
          <w:ilvl w:val="0"/>
          <w:numId w:val="49"/>
        </w:numPr>
        <w:pBdr>
          <w:top w:val="nil"/>
          <w:left w:val="nil"/>
          <w:bottom w:val="nil"/>
          <w:right w:val="nil"/>
          <w:between w:val="nil"/>
        </w:pBdr>
        <w:spacing w:line="240" w:lineRule="auto"/>
        <w:ind w:left="714" w:hanging="357"/>
        <w:jc w:val="both"/>
        <w:rPr>
          <w:color w:val="000000"/>
        </w:rPr>
      </w:pPr>
      <w:r w:rsidRPr="00B96B1E">
        <w:rPr>
          <w:color w:val="000000"/>
        </w:rPr>
        <w:t xml:space="preserve">Comunicarse eficazmente con pacientes y familias. </w:t>
      </w:r>
    </w:p>
    <w:p w14:paraId="69CF795A" w14:textId="77777777" w:rsidR="00B96B1E" w:rsidRPr="00B96B1E" w:rsidRDefault="00B96B1E" w:rsidP="001E5F4D">
      <w:pPr>
        <w:widowControl w:val="0"/>
        <w:numPr>
          <w:ilvl w:val="0"/>
          <w:numId w:val="49"/>
        </w:numPr>
        <w:pBdr>
          <w:top w:val="nil"/>
          <w:left w:val="nil"/>
          <w:bottom w:val="nil"/>
          <w:right w:val="nil"/>
          <w:between w:val="nil"/>
        </w:pBdr>
        <w:spacing w:line="240" w:lineRule="auto"/>
        <w:ind w:left="714" w:hanging="357"/>
        <w:jc w:val="both"/>
        <w:rPr>
          <w:color w:val="000000"/>
        </w:rPr>
      </w:pPr>
      <w:r w:rsidRPr="00B96B1E">
        <w:rPr>
          <w:color w:val="000000"/>
        </w:rPr>
        <w:t>Comunicarse eficazmente con colegas médicos y personal de la salud en todos los niveles.</w:t>
      </w:r>
    </w:p>
    <w:p w14:paraId="6923B9B7" w14:textId="77777777" w:rsidR="00B96B1E" w:rsidRDefault="00B96B1E" w:rsidP="001E5F4D">
      <w:pPr>
        <w:widowControl w:val="0"/>
        <w:numPr>
          <w:ilvl w:val="0"/>
          <w:numId w:val="49"/>
        </w:numPr>
        <w:pBdr>
          <w:top w:val="nil"/>
          <w:left w:val="nil"/>
          <w:bottom w:val="nil"/>
          <w:right w:val="nil"/>
          <w:between w:val="nil"/>
        </w:pBdr>
        <w:spacing w:line="240" w:lineRule="auto"/>
        <w:ind w:left="714" w:hanging="357"/>
        <w:jc w:val="both"/>
        <w:rPr>
          <w:color w:val="000000"/>
        </w:rPr>
      </w:pPr>
      <w:r w:rsidRPr="00B96B1E">
        <w:rPr>
          <w:color w:val="000000"/>
        </w:rPr>
        <w:t>Compromiso con el estudio, incluida</w:t>
      </w:r>
      <w:r>
        <w:rPr>
          <w:color w:val="000000"/>
        </w:rPr>
        <w:t xml:space="preserve"> la lectura sistemática y crítica de la literatura relevante, con énfasis en la integración de la ciencia básica con la medicina clínica, y la evaluación de la información a la luz de los principios de la medicina basada en la evidencia</w:t>
      </w:r>
    </w:p>
    <w:p w14:paraId="1A989D6A" w14:textId="77777777" w:rsidR="00B96B1E" w:rsidRDefault="00B96B1E" w:rsidP="001E5F4D">
      <w:pPr>
        <w:widowControl w:val="0"/>
        <w:numPr>
          <w:ilvl w:val="0"/>
          <w:numId w:val="49"/>
        </w:numPr>
        <w:pBdr>
          <w:top w:val="nil"/>
          <w:left w:val="nil"/>
          <w:bottom w:val="nil"/>
          <w:right w:val="nil"/>
          <w:between w:val="nil"/>
        </w:pBdr>
        <w:spacing w:line="240" w:lineRule="auto"/>
        <w:ind w:left="714" w:hanging="357"/>
        <w:jc w:val="both"/>
        <w:rPr>
          <w:color w:val="000000"/>
        </w:rPr>
      </w:pPr>
      <w:r>
        <w:rPr>
          <w:color w:val="000000"/>
        </w:rPr>
        <w:t xml:space="preserve">Identificar y reconocer las lagunas en el conocimiento y las habilidades personales en la atención de pacientes </w:t>
      </w:r>
    </w:p>
    <w:p w14:paraId="6BDBAF9E" w14:textId="77777777" w:rsidR="00B96B1E" w:rsidRDefault="00B96B1E" w:rsidP="001E5F4D">
      <w:pPr>
        <w:widowControl w:val="0"/>
        <w:numPr>
          <w:ilvl w:val="0"/>
          <w:numId w:val="49"/>
        </w:numPr>
        <w:pBdr>
          <w:top w:val="nil"/>
          <w:left w:val="nil"/>
          <w:bottom w:val="nil"/>
          <w:right w:val="nil"/>
          <w:between w:val="nil"/>
        </w:pBdr>
        <w:spacing w:line="240" w:lineRule="auto"/>
        <w:ind w:left="714" w:hanging="357"/>
        <w:jc w:val="both"/>
        <w:rPr>
          <w:color w:val="000000"/>
        </w:rPr>
      </w:pPr>
      <w:r>
        <w:rPr>
          <w:color w:val="000000"/>
        </w:rPr>
        <w:lastRenderedPageBreak/>
        <w:t>Desarrollar e implementar estrategias para llenar las lagunas de conocimientos y habilidades</w:t>
      </w:r>
    </w:p>
    <w:p w14:paraId="174FBF41" w14:textId="5AB965FD" w:rsidR="00F00B63" w:rsidRPr="00B96B1E" w:rsidRDefault="00B96B1E" w:rsidP="001E5F4D">
      <w:pPr>
        <w:widowControl w:val="0"/>
        <w:numPr>
          <w:ilvl w:val="0"/>
          <w:numId w:val="49"/>
        </w:numPr>
        <w:pBdr>
          <w:top w:val="nil"/>
          <w:left w:val="nil"/>
          <w:bottom w:val="nil"/>
          <w:right w:val="nil"/>
          <w:between w:val="nil"/>
        </w:pBdr>
        <w:spacing w:line="240" w:lineRule="auto"/>
        <w:ind w:left="714" w:hanging="357"/>
        <w:jc w:val="both"/>
        <w:rPr>
          <w:color w:val="000000"/>
        </w:rPr>
      </w:pPr>
      <w:r>
        <w:rPr>
          <w:color w:val="000000"/>
        </w:rPr>
        <w:t>Interactuar de manera profesional con los pacientes, las familias, los colegas y todos los miembros del equipo de atención médica.</w:t>
      </w:r>
    </w:p>
    <w:p w14:paraId="6968E120" w14:textId="77777777" w:rsidR="00F00B63" w:rsidRPr="00BE0C07" w:rsidRDefault="00F00B63" w:rsidP="001E5F4D">
      <w:pPr>
        <w:jc w:val="both"/>
        <w:rPr>
          <w:rFonts w:ascii="Calibri" w:hAnsi="Calibri" w:cs="Arial"/>
        </w:rPr>
      </w:pPr>
    </w:p>
    <w:p w14:paraId="77917186" w14:textId="7B96BC74" w:rsidR="00F00B63" w:rsidRPr="00BE0C07" w:rsidRDefault="00F00B63" w:rsidP="001E5F4D">
      <w:pPr>
        <w:jc w:val="both"/>
        <w:rPr>
          <w:rFonts w:ascii="Calibri" w:hAnsi="Calibri" w:cs="Arial"/>
        </w:rPr>
      </w:pPr>
      <w:r w:rsidRPr="00BE0C07">
        <w:rPr>
          <w:rFonts w:ascii="Calibri" w:hAnsi="Calibri" w:cs="Arial"/>
          <w:b/>
        </w:rPr>
        <w:t>Contenidos:</w:t>
      </w:r>
      <w:r w:rsidRPr="00BE0C07">
        <w:rPr>
          <w:rFonts w:ascii="Calibri" w:hAnsi="Calibri" w:cs="Arial"/>
        </w:rPr>
        <w:t xml:space="preserve"> </w:t>
      </w:r>
    </w:p>
    <w:p w14:paraId="39121309" w14:textId="77777777" w:rsidR="00B96B1E" w:rsidRDefault="00B96B1E" w:rsidP="001E5F4D">
      <w:pPr>
        <w:numPr>
          <w:ilvl w:val="0"/>
          <w:numId w:val="5"/>
        </w:numPr>
        <w:pBdr>
          <w:top w:val="nil"/>
          <w:left w:val="nil"/>
          <w:bottom w:val="nil"/>
          <w:right w:val="nil"/>
          <w:between w:val="nil"/>
        </w:pBdr>
        <w:tabs>
          <w:tab w:val="left" w:pos="720"/>
        </w:tabs>
        <w:spacing w:after="0" w:line="240" w:lineRule="auto"/>
        <w:jc w:val="both"/>
      </w:pPr>
      <w:r>
        <w:rPr>
          <w:color w:val="000000"/>
        </w:rPr>
        <w:t>Introducción a la Oncología.</w:t>
      </w:r>
    </w:p>
    <w:p w14:paraId="05711FF5" w14:textId="77777777" w:rsidR="00B96B1E" w:rsidRDefault="00B96B1E" w:rsidP="001E5F4D">
      <w:pPr>
        <w:numPr>
          <w:ilvl w:val="0"/>
          <w:numId w:val="5"/>
        </w:numPr>
        <w:pBdr>
          <w:top w:val="nil"/>
          <w:left w:val="nil"/>
          <w:bottom w:val="nil"/>
          <w:right w:val="nil"/>
          <w:between w:val="nil"/>
        </w:pBdr>
        <w:tabs>
          <w:tab w:val="left" w:pos="720"/>
        </w:tabs>
        <w:spacing w:after="0" w:line="240" w:lineRule="auto"/>
        <w:jc w:val="both"/>
      </w:pPr>
      <w:r>
        <w:rPr>
          <w:color w:val="000000"/>
        </w:rPr>
        <w:t xml:space="preserve">Epidemiología del cáncer en Chile y el mundo. </w:t>
      </w:r>
    </w:p>
    <w:p w14:paraId="5FE3ABC1" w14:textId="77777777" w:rsidR="00B96B1E" w:rsidRDefault="00B96B1E" w:rsidP="001E5F4D">
      <w:pPr>
        <w:numPr>
          <w:ilvl w:val="0"/>
          <w:numId w:val="5"/>
        </w:numPr>
        <w:pBdr>
          <w:top w:val="nil"/>
          <w:left w:val="nil"/>
          <w:bottom w:val="nil"/>
          <w:right w:val="nil"/>
          <w:between w:val="nil"/>
        </w:pBdr>
        <w:tabs>
          <w:tab w:val="left" w:pos="720"/>
        </w:tabs>
        <w:spacing w:after="0" w:line="240" w:lineRule="auto"/>
        <w:jc w:val="both"/>
      </w:pPr>
      <w:r>
        <w:rPr>
          <w:color w:val="000000"/>
        </w:rPr>
        <w:t xml:space="preserve">Factores de Riesgo. </w:t>
      </w:r>
    </w:p>
    <w:p w14:paraId="3C40FC55" w14:textId="77777777" w:rsidR="00B96B1E" w:rsidRDefault="00B96B1E" w:rsidP="001E5F4D">
      <w:pPr>
        <w:numPr>
          <w:ilvl w:val="0"/>
          <w:numId w:val="5"/>
        </w:numPr>
        <w:pBdr>
          <w:top w:val="nil"/>
          <w:left w:val="nil"/>
          <w:bottom w:val="nil"/>
          <w:right w:val="nil"/>
          <w:between w:val="nil"/>
        </w:pBdr>
        <w:tabs>
          <w:tab w:val="left" w:pos="720"/>
        </w:tabs>
        <w:spacing w:after="0" w:line="240" w:lineRule="auto"/>
        <w:jc w:val="both"/>
      </w:pPr>
      <w:r>
        <w:rPr>
          <w:color w:val="000000"/>
        </w:rPr>
        <w:t>Bases genéticas del cáncer.</w:t>
      </w:r>
    </w:p>
    <w:p w14:paraId="241D0DF7" w14:textId="77777777" w:rsidR="00B96B1E" w:rsidRDefault="00B96B1E" w:rsidP="001E5F4D">
      <w:pPr>
        <w:numPr>
          <w:ilvl w:val="0"/>
          <w:numId w:val="5"/>
        </w:numPr>
        <w:pBdr>
          <w:top w:val="nil"/>
          <w:left w:val="nil"/>
          <w:bottom w:val="nil"/>
          <w:right w:val="nil"/>
          <w:between w:val="nil"/>
        </w:pBdr>
        <w:tabs>
          <w:tab w:val="left" w:pos="720"/>
        </w:tabs>
        <w:spacing w:after="0" w:line="240" w:lineRule="auto"/>
        <w:jc w:val="both"/>
      </w:pPr>
      <w:r>
        <w:rPr>
          <w:color w:val="000000"/>
        </w:rPr>
        <w:t>Características biológicas del cáncer.</w:t>
      </w:r>
    </w:p>
    <w:p w14:paraId="09AD8258" w14:textId="77777777" w:rsidR="00B96B1E" w:rsidRDefault="00B96B1E" w:rsidP="001E5F4D">
      <w:pPr>
        <w:numPr>
          <w:ilvl w:val="0"/>
          <w:numId w:val="5"/>
        </w:numPr>
        <w:pBdr>
          <w:top w:val="nil"/>
          <w:left w:val="nil"/>
          <w:bottom w:val="nil"/>
          <w:right w:val="nil"/>
          <w:between w:val="nil"/>
        </w:pBdr>
        <w:tabs>
          <w:tab w:val="left" w:pos="720"/>
        </w:tabs>
        <w:spacing w:after="0" w:line="240" w:lineRule="auto"/>
        <w:jc w:val="both"/>
      </w:pPr>
      <w:r>
        <w:rPr>
          <w:color w:val="000000"/>
        </w:rPr>
        <w:t>Screening y detección precoz del cáncer.</w:t>
      </w:r>
    </w:p>
    <w:p w14:paraId="606E13A1" w14:textId="77777777" w:rsidR="00B96B1E" w:rsidRDefault="00B96B1E" w:rsidP="001E5F4D">
      <w:pPr>
        <w:numPr>
          <w:ilvl w:val="0"/>
          <w:numId w:val="5"/>
        </w:numPr>
        <w:pBdr>
          <w:top w:val="nil"/>
          <w:left w:val="nil"/>
          <w:bottom w:val="nil"/>
          <w:right w:val="nil"/>
          <w:between w:val="nil"/>
        </w:pBdr>
        <w:tabs>
          <w:tab w:val="left" w:pos="720"/>
        </w:tabs>
        <w:spacing w:after="0" w:line="240" w:lineRule="auto"/>
        <w:jc w:val="both"/>
      </w:pPr>
      <w:r>
        <w:rPr>
          <w:color w:val="000000"/>
        </w:rPr>
        <w:t>Diagnóstico del cáncer.</w:t>
      </w:r>
    </w:p>
    <w:p w14:paraId="79F3E106" w14:textId="77777777" w:rsidR="00B96B1E" w:rsidRDefault="00B96B1E" w:rsidP="001E5F4D">
      <w:pPr>
        <w:numPr>
          <w:ilvl w:val="0"/>
          <w:numId w:val="5"/>
        </w:numPr>
        <w:pBdr>
          <w:top w:val="nil"/>
          <w:left w:val="nil"/>
          <w:bottom w:val="nil"/>
          <w:right w:val="nil"/>
          <w:between w:val="nil"/>
        </w:pBdr>
        <w:tabs>
          <w:tab w:val="left" w:pos="720"/>
        </w:tabs>
        <w:spacing w:after="0" w:line="240" w:lineRule="auto"/>
        <w:jc w:val="both"/>
      </w:pPr>
      <w:r>
        <w:rPr>
          <w:color w:val="000000"/>
        </w:rPr>
        <w:t>Etapificación del cáncer.</w:t>
      </w:r>
    </w:p>
    <w:p w14:paraId="1C0CA5B5" w14:textId="77777777" w:rsidR="00B96B1E" w:rsidRDefault="00B96B1E" w:rsidP="001E5F4D">
      <w:pPr>
        <w:numPr>
          <w:ilvl w:val="0"/>
          <w:numId w:val="5"/>
        </w:numPr>
        <w:pBdr>
          <w:top w:val="nil"/>
          <w:left w:val="nil"/>
          <w:bottom w:val="nil"/>
          <w:right w:val="nil"/>
          <w:between w:val="nil"/>
        </w:pBdr>
        <w:tabs>
          <w:tab w:val="left" w:pos="720"/>
        </w:tabs>
        <w:spacing w:after="0" w:line="240" w:lineRule="auto"/>
        <w:jc w:val="both"/>
      </w:pPr>
      <w:r>
        <w:rPr>
          <w:color w:val="000000"/>
        </w:rPr>
        <w:t>Bases generales del tratamiento del cáncer: Cirugía.</w:t>
      </w:r>
    </w:p>
    <w:p w14:paraId="2C3DD46A" w14:textId="77777777" w:rsidR="00B96B1E" w:rsidRDefault="00B96B1E" w:rsidP="001E5F4D">
      <w:pPr>
        <w:numPr>
          <w:ilvl w:val="0"/>
          <w:numId w:val="5"/>
        </w:numPr>
        <w:pBdr>
          <w:top w:val="nil"/>
          <w:left w:val="nil"/>
          <w:bottom w:val="nil"/>
          <w:right w:val="nil"/>
          <w:between w:val="nil"/>
        </w:pBdr>
        <w:tabs>
          <w:tab w:val="left" w:pos="720"/>
        </w:tabs>
        <w:spacing w:after="0" w:line="240" w:lineRule="auto"/>
        <w:jc w:val="both"/>
      </w:pPr>
      <w:r>
        <w:rPr>
          <w:color w:val="000000"/>
        </w:rPr>
        <w:t>Bases generales del tratamiento del cáncer: Radioterapia.</w:t>
      </w:r>
    </w:p>
    <w:p w14:paraId="5B0AC12B" w14:textId="77777777" w:rsidR="00B96B1E" w:rsidRDefault="00B96B1E" w:rsidP="001E5F4D">
      <w:pPr>
        <w:numPr>
          <w:ilvl w:val="0"/>
          <w:numId w:val="5"/>
        </w:numPr>
        <w:pBdr>
          <w:top w:val="nil"/>
          <w:left w:val="nil"/>
          <w:bottom w:val="nil"/>
          <w:right w:val="nil"/>
          <w:between w:val="nil"/>
        </w:pBdr>
        <w:tabs>
          <w:tab w:val="left" w:pos="720"/>
        </w:tabs>
        <w:spacing w:after="0" w:line="240" w:lineRule="auto"/>
        <w:jc w:val="both"/>
      </w:pPr>
      <w:r>
        <w:rPr>
          <w:color w:val="000000"/>
        </w:rPr>
        <w:t>Bases generales del tratamiento del cáncer: Quimioterapia.</w:t>
      </w:r>
    </w:p>
    <w:p w14:paraId="46A18695" w14:textId="77777777" w:rsidR="00B96B1E" w:rsidRDefault="00B96B1E" w:rsidP="001E5F4D">
      <w:pPr>
        <w:numPr>
          <w:ilvl w:val="0"/>
          <w:numId w:val="5"/>
        </w:numPr>
        <w:pBdr>
          <w:top w:val="nil"/>
          <w:left w:val="nil"/>
          <w:bottom w:val="nil"/>
          <w:right w:val="nil"/>
          <w:between w:val="nil"/>
        </w:pBdr>
        <w:tabs>
          <w:tab w:val="left" w:pos="720"/>
        </w:tabs>
        <w:spacing w:after="0" w:line="240" w:lineRule="auto"/>
        <w:jc w:val="both"/>
      </w:pPr>
      <w:r>
        <w:rPr>
          <w:color w:val="000000"/>
        </w:rPr>
        <w:t>Bases generales del tratamiento del cáncer: Terapias target e Inmunoterapia.</w:t>
      </w:r>
    </w:p>
    <w:p w14:paraId="3DB4D48D" w14:textId="77777777" w:rsidR="00B96B1E" w:rsidRDefault="00B96B1E" w:rsidP="001E5F4D">
      <w:pPr>
        <w:numPr>
          <w:ilvl w:val="0"/>
          <w:numId w:val="5"/>
        </w:numPr>
        <w:pBdr>
          <w:top w:val="nil"/>
          <w:left w:val="nil"/>
          <w:bottom w:val="nil"/>
          <w:right w:val="nil"/>
          <w:between w:val="nil"/>
        </w:pBdr>
        <w:tabs>
          <w:tab w:val="left" w:pos="720"/>
        </w:tabs>
        <w:spacing w:after="0" w:line="240" w:lineRule="auto"/>
        <w:jc w:val="both"/>
      </w:pPr>
      <w:r>
        <w:rPr>
          <w:color w:val="000000"/>
        </w:rPr>
        <w:t>Cáncer de colon.</w:t>
      </w:r>
    </w:p>
    <w:p w14:paraId="5D4AF791" w14:textId="77777777" w:rsidR="00B96B1E" w:rsidRDefault="00B96B1E" w:rsidP="001E5F4D">
      <w:pPr>
        <w:numPr>
          <w:ilvl w:val="0"/>
          <w:numId w:val="5"/>
        </w:numPr>
        <w:pBdr>
          <w:top w:val="nil"/>
          <w:left w:val="nil"/>
          <w:bottom w:val="nil"/>
          <w:right w:val="nil"/>
          <w:between w:val="nil"/>
        </w:pBdr>
        <w:tabs>
          <w:tab w:val="left" w:pos="720"/>
        </w:tabs>
        <w:spacing w:after="0" w:line="240" w:lineRule="auto"/>
        <w:jc w:val="both"/>
      </w:pPr>
      <w:r>
        <w:rPr>
          <w:color w:val="000000"/>
        </w:rPr>
        <w:t>Cáncer gástrico.</w:t>
      </w:r>
    </w:p>
    <w:p w14:paraId="2008676B" w14:textId="77777777" w:rsidR="00B96B1E" w:rsidRDefault="00B96B1E" w:rsidP="001E5F4D">
      <w:pPr>
        <w:numPr>
          <w:ilvl w:val="0"/>
          <w:numId w:val="5"/>
        </w:numPr>
        <w:pBdr>
          <w:top w:val="nil"/>
          <w:left w:val="nil"/>
          <w:bottom w:val="nil"/>
          <w:right w:val="nil"/>
          <w:between w:val="nil"/>
        </w:pBdr>
        <w:tabs>
          <w:tab w:val="left" w:pos="720"/>
        </w:tabs>
        <w:spacing w:after="0" w:line="240" w:lineRule="auto"/>
        <w:jc w:val="both"/>
      </w:pPr>
      <w:r>
        <w:rPr>
          <w:color w:val="000000"/>
        </w:rPr>
        <w:t>Cáncer de páncreas.</w:t>
      </w:r>
    </w:p>
    <w:p w14:paraId="7D74435E" w14:textId="77777777" w:rsidR="00B96B1E" w:rsidRDefault="00B96B1E" w:rsidP="001E5F4D">
      <w:pPr>
        <w:numPr>
          <w:ilvl w:val="0"/>
          <w:numId w:val="5"/>
        </w:numPr>
        <w:pBdr>
          <w:top w:val="nil"/>
          <w:left w:val="nil"/>
          <w:bottom w:val="nil"/>
          <w:right w:val="nil"/>
          <w:between w:val="nil"/>
        </w:pBdr>
        <w:tabs>
          <w:tab w:val="left" w:pos="720"/>
        </w:tabs>
        <w:spacing w:after="0" w:line="240" w:lineRule="auto"/>
        <w:jc w:val="both"/>
      </w:pPr>
      <w:r>
        <w:rPr>
          <w:color w:val="000000"/>
        </w:rPr>
        <w:t>Cáncer de vesícula y vía biliar.</w:t>
      </w:r>
    </w:p>
    <w:p w14:paraId="704962A2" w14:textId="77777777" w:rsidR="00B96B1E" w:rsidRDefault="00B96B1E" w:rsidP="001E5F4D">
      <w:pPr>
        <w:numPr>
          <w:ilvl w:val="0"/>
          <w:numId w:val="5"/>
        </w:numPr>
        <w:pBdr>
          <w:top w:val="nil"/>
          <w:left w:val="nil"/>
          <w:bottom w:val="nil"/>
          <w:right w:val="nil"/>
          <w:between w:val="nil"/>
        </w:pBdr>
        <w:tabs>
          <w:tab w:val="left" w:pos="720"/>
        </w:tabs>
        <w:spacing w:after="0" w:line="240" w:lineRule="auto"/>
        <w:jc w:val="both"/>
      </w:pPr>
      <w:r>
        <w:rPr>
          <w:color w:val="000000"/>
        </w:rPr>
        <w:t>Cáncer pulmonar.</w:t>
      </w:r>
    </w:p>
    <w:p w14:paraId="4A59D9DC" w14:textId="77777777" w:rsidR="00B96B1E" w:rsidRDefault="00B96B1E" w:rsidP="001E5F4D">
      <w:pPr>
        <w:numPr>
          <w:ilvl w:val="0"/>
          <w:numId w:val="5"/>
        </w:numPr>
        <w:pBdr>
          <w:top w:val="nil"/>
          <w:left w:val="nil"/>
          <w:bottom w:val="nil"/>
          <w:right w:val="nil"/>
          <w:between w:val="nil"/>
        </w:pBdr>
        <w:tabs>
          <w:tab w:val="left" w:pos="720"/>
        </w:tabs>
        <w:spacing w:after="0" w:line="240" w:lineRule="auto"/>
        <w:jc w:val="both"/>
      </w:pPr>
      <w:r>
        <w:rPr>
          <w:color w:val="000000"/>
        </w:rPr>
        <w:t>Cáncer de mama.</w:t>
      </w:r>
    </w:p>
    <w:p w14:paraId="7407B43F" w14:textId="77777777" w:rsidR="00B96B1E" w:rsidRDefault="00B96B1E" w:rsidP="001E5F4D">
      <w:pPr>
        <w:numPr>
          <w:ilvl w:val="0"/>
          <w:numId w:val="5"/>
        </w:numPr>
        <w:pBdr>
          <w:top w:val="nil"/>
          <w:left w:val="nil"/>
          <w:bottom w:val="nil"/>
          <w:right w:val="nil"/>
          <w:between w:val="nil"/>
        </w:pBdr>
        <w:tabs>
          <w:tab w:val="left" w:pos="720"/>
        </w:tabs>
        <w:spacing w:after="0" w:line="240" w:lineRule="auto"/>
        <w:jc w:val="both"/>
      </w:pPr>
      <w:r>
        <w:rPr>
          <w:color w:val="000000"/>
        </w:rPr>
        <w:t>Melanoma.</w:t>
      </w:r>
    </w:p>
    <w:p w14:paraId="669AC13B" w14:textId="77777777" w:rsidR="00B96B1E" w:rsidRDefault="00B96B1E" w:rsidP="001E5F4D">
      <w:pPr>
        <w:numPr>
          <w:ilvl w:val="0"/>
          <w:numId w:val="5"/>
        </w:numPr>
        <w:pBdr>
          <w:top w:val="nil"/>
          <w:left w:val="nil"/>
          <w:bottom w:val="nil"/>
          <w:right w:val="nil"/>
          <w:between w:val="nil"/>
        </w:pBdr>
        <w:tabs>
          <w:tab w:val="left" w:pos="720"/>
        </w:tabs>
        <w:spacing w:after="0" w:line="240" w:lineRule="auto"/>
        <w:jc w:val="both"/>
      </w:pPr>
      <w:r>
        <w:rPr>
          <w:color w:val="000000"/>
        </w:rPr>
        <w:t>Cáncer de próstata.</w:t>
      </w:r>
    </w:p>
    <w:p w14:paraId="4B4F460E" w14:textId="59F3E772" w:rsidR="00B96B1E" w:rsidRDefault="00B96B1E" w:rsidP="001E5F4D">
      <w:pPr>
        <w:numPr>
          <w:ilvl w:val="0"/>
          <w:numId w:val="5"/>
        </w:numPr>
        <w:jc w:val="both"/>
        <w:rPr>
          <w:rFonts w:ascii="Calibri" w:eastAsia="Calibri" w:hAnsi="Calibri" w:cs="Calibri"/>
        </w:rPr>
      </w:pPr>
      <w:r>
        <w:rPr>
          <w:color w:val="000000"/>
        </w:rPr>
        <w:t>Urgencias oncológicas.</w:t>
      </w:r>
    </w:p>
    <w:p w14:paraId="66163607" w14:textId="77777777" w:rsidR="00B96B1E" w:rsidRDefault="00B96B1E" w:rsidP="001E5F4D">
      <w:pPr>
        <w:jc w:val="both"/>
        <w:rPr>
          <w:rFonts w:ascii="Calibri" w:eastAsia="Calibri" w:hAnsi="Calibri" w:cs="Calibri"/>
        </w:rPr>
      </w:pPr>
    </w:p>
    <w:p w14:paraId="13F3F88E" w14:textId="48156A78" w:rsidR="00F00B63" w:rsidRDefault="00F00B63" w:rsidP="001E5F4D">
      <w:pPr>
        <w:jc w:val="both"/>
        <w:rPr>
          <w:rFonts w:ascii="Calibri" w:eastAsia="Calibri" w:hAnsi="Calibri" w:cs="Calibri"/>
        </w:rPr>
      </w:pPr>
      <w:r w:rsidRPr="00B96B1E">
        <w:rPr>
          <w:rFonts w:ascii="Calibri" w:hAnsi="Calibri" w:cs="Arial"/>
          <w:b/>
        </w:rPr>
        <w:t>Actividades:</w:t>
      </w:r>
      <w:r w:rsidRPr="00B96B1E">
        <w:rPr>
          <w:rFonts w:ascii="Calibri" w:eastAsia="Calibri" w:hAnsi="Calibri" w:cs="Calibri"/>
        </w:rPr>
        <w:t xml:space="preserve"> </w:t>
      </w:r>
    </w:p>
    <w:p w14:paraId="5C9AA2ED" w14:textId="3369535D" w:rsidR="00B8126F" w:rsidRDefault="00B8126F" w:rsidP="001E5F4D">
      <w:pPr>
        <w:widowControl w:val="0"/>
        <w:pBdr>
          <w:top w:val="nil"/>
          <w:left w:val="nil"/>
          <w:bottom w:val="nil"/>
          <w:right w:val="nil"/>
          <w:between w:val="nil"/>
        </w:pBdr>
        <w:spacing w:after="0" w:line="240" w:lineRule="auto"/>
        <w:jc w:val="both"/>
      </w:pPr>
      <w:r>
        <w:t>Al inicio de la rotación el profesor encargado entregará la calendarización de las actividades al residente.</w:t>
      </w:r>
    </w:p>
    <w:p w14:paraId="6AAFD486" w14:textId="77777777" w:rsidR="00B8126F" w:rsidRDefault="00B8126F" w:rsidP="001E5F4D">
      <w:pPr>
        <w:widowControl w:val="0"/>
        <w:pBdr>
          <w:top w:val="nil"/>
          <w:left w:val="nil"/>
          <w:bottom w:val="nil"/>
          <w:right w:val="nil"/>
          <w:between w:val="nil"/>
        </w:pBdr>
        <w:spacing w:after="0" w:line="240" w:lineRule="auto"/>
        <w:jc w:val="both"/>
        <w:rPr>
          <w:color w:val="000000"/>
        </w:rPr>
      </w:pPr>
    </w:p>
    <w:p w14:paraId="59652F2C" w14:textId="6ADF7714" w:rsidR="00B96B1E" w:rsidRDefault="00BA5FE7" w:rsidP="001E5F4D">
      <w:pPr>
        <w:widowControl w:val="0"/>
        <w:pBdr>
          <w:top w:val="nil"/>
          <w:left w:val="nil"/>
          <w:bottom w:val="nil"/>
          <w:right w:val="nil"/>
          <w:between w:val="nil"/>
        </w:pBdr>
        <w:spacing w:after="0" w:line="240" w:lineRule="auto"/>
        <w:jc w:val="both"/>
        <w:rPr>
          <w:color w:val="000000"/>
        </w:rPr>
      </w:pPr>
      <w:r w:rsidRPr="00F669FB">
        <w:rPr>
          <w:color w:val="000000"/>
        </w:rPr>
        <w:t>Durante la rotación de Oncología el residente realizará las siguientes actividades</w:t>
      </w:r>
      <w:r w:rsidR="00F669FB" w:rsidRPr="00F669FB">
        <w:rPr>
          <w:color w:val="000000"/>
        </w:rPr>
        <w:t>:</w:t>
      </w:r>
    </w:p>
    <w:p w14:paraId="7B6500B0" w14:textId="77777777" w:rsidR="00BA5FE7" w:rsidRPr="00BA5FE7" w:rsidRDefault="00BA5FE7" w:rsidP="001E5F4D">
      <w:pPr>
        <w:widowControl w:val="0"/>
        <w:pBdr>
          <w:top w:val="nil"/>
          <w:left w:val="nil"/>
          <w:bottom w:val="nil"/>
          <w:right w:val="nil"/>
          <w:between w:val="nil"/>
        </w:pBdr>
        <w:spacing w:after="0" w:line="240" w:lineRule="auto"/>
        <w:jc w:val="both"/>
        <w:rPr>
          <w:color w:val="000000"/>
        </w:rPr>
      </w:pPr>
    </w:p>
    <w:p w14:paraId="6148971D" w14:textId="0DFB1CC9" w:rsidR="00BA5FE7" w:rsidRPr="00BA5FE7" w:rsidRDefault="00B96B1E" w:rsidP="001E5F4D">
      <w:pPr>
        <w:pStyle w:val="Prrafodelista"/>
        <w:widowControl w:val="0"/>
        <w:numPr>
          <w:ilvl w:val="0"/>
          <w:numId w:val="50"/>
        </w:numPr>
        <w:pBdr>
          <w:top w:val="nil"/>
          <w:left w:val="nil"/>
          <w:bottom w:val="nil"/>
          <w:right w:val="nil"/>
          <w:between w:val="nil"/>
        </w:pBdr>
        <w:spacing w:after="0" w:line="240" w:lineRule="auto"/>
        <w:jc w:val="both"/>
        <w:rPr>
          <w:color w:val="000000"/>
        </w:rPr>
      </w:pPr>
      <w:r w:rsidRPr="00BA5FE7">
        <w:rPr>
          <w:color w:val="000000"/>
        </w:rPr>
        <w:t>Seminarios guiados</w:t>
      </w:r>
      <w:r w:rsidR="00BA5FE7" w:rsidRPr="00BA5FE7">
        <w:rPr>
          <w:color w:val="000000"/>
        </w:rPr>
        <w:t xml:space="preserve">: </w:t>
      </w:r>
      <w:r w:rsidRPr="00BA5FE7">
        <w:t xml:space="preserve">Todos los temas identificados previamente en la sección de contenidos serán tratados de forma personal en seminarios con miembros del equipo de oncología. Para ellos se espera que el médico en formación estudie previamente y llegue con adecuada preparación para discutir el tema planteado. </w:t>
      </w:r>
    </w:p>
    <w:p w14:paraId="4A578305" w14:textId="4FD6B323" w:rsidR="00B96B1E" w:rsidRPr="00BA5FE7" w:rsidRDefault="00B96B1E" w:rsidP="001E5F4D">
      <w:pPr>
        <w:pStyle w:val="Prrafodelista"/>
        <w:widowControl w:val="0"/>
        <w:numPr>
          <w:ilvl w:val="0"/>
          <w:numId w:val="50"/>
        </w:numPr>
        <w:pBdr>
          <w:top w:val="nil"/>
          <w:left w:val="nil"/>
          <w:bottom w:val="nil"/>
          <w:right w:val="nil"/>
          <w:between w:val="nil"/>
        </w:pBdr>
        <w:spacing w:after="0" w:line="240" w:lineRule="auto"/>
        <w:jc w:val="both"/>
        <w:rPr>
          <w:color w:val="000000"/>
        </w:rPr>
      </w:pPr>
      <w:r w:rsidRPr="00BA5FE7">
        <w:rPr>
          <w:color w:val="000000"/>
        </w:rPr>
        <w:t>Comité de oncologí</w:t>
      </w:r>
      <w:r w:rsidR="00BA5FE7" w:rsidRPr="00BA5FE7">
        <w:rPr>
          <w:color w:val="000000"/>
        </w:rPr>
        <w:t xml:space="preserve">a: </w:t>
      </w:r>
      <w:r w:rsidRPr="00BA5FE7">
        <w:t xml:space="preserve">La participación en los comités multidisciplinarios es parte muy relevante de la formación, dado que en este se discuten casos clínicos reales en presencia de todos los médicos involucrados en el manejo del paciente, incluyendo al médico tratante, radiólogo, anatomopatólogo, radioterapeuta, cirujano, oncólogo médico, dentro de otros. Es responsabilidad del médico en formación revisar de forma previa la historia clínica de cada paciente que será presentado en comité (disponible en la ficha clínica electrónica), organizar un breve resumen del caso y plantear una estrategia razonable de manejo. </w:t>
      </w:r>
    </w:p>
    <w:p w14:paraId="2E5E4A7E" w14:textId="144F32B6" w:rsidR="00B96B1E" w:rsidRPr="00BA5FE7" w:rsidRDefault="00BA5FE7" w:rsidP="001E5F4D">
      <w:pPr>
        <w:pStyle w:val="Prrafodelista"/>
        <w:widowControl w:val="0"/>
        <w:numPr>
          <w:ilvl w:val="0"/>
          <w:numId w:val="50"/>
        </w:numPr>
        <w:pBdr>
          <w:top w:val="nil"/>
          <w:left w:val="nil"/>
          <w:bottom w:val="nil"/>
          <w:right w:val="nil"/>
          <w:between w:val="nil"/>
        </w:pBdr>
        <w:spacing w:after="0" w:line="240" w:lineRule="auto"/>
        <w:jc w:val="both"/>
        <w:rPr>
          <w:color w:val="000000"/>
        </w:rPr>
      </w:pPr>
      <w:r w:rsidRPr="00BA5FE7">
        <w:rPr>
          <w:color w:val="000000"/>
        </w:rPr>
        <w:t xml:space="preserve">Visita médica: </w:t>
      </w:r>
      <w:r w:rsidR="00B96B1E" w:rsidRPr="00BA5FE7">
        <w:t xml:space="preserve">El médico en formación deberá realizar visitas clínicas a pacientes seleccionados que se encuentran en tratamiento por el equipo de oncología médica, ya sea por tratamiento de su patología oncológica, como por complicaciones que ameriten su hospitalización. Estos serán </w:t>
      </w:r>
      <w:r w:rsidR="00B96B1E" w:rsidRPr="00BA5FE7">
        <w:lastRenderedPageBreak/>
        <w:t xml:space="preserve">discutidos de forma diaria con el médico de staff a cargo de cada paciente. </w:t>
      </w:r>
    </w:p>
    <w:p w14:paraId="659327A7" w14:textId="66B1659C" w:rsidR="00B96B1E" w:rsidRPr="00BA5FE7" w:rsidRDefault="00B96B1E" w:rsidP="001E5F4D">
      <w:pPr>
        <w:pStyle w:val="Prrafodelista"/>
        <w:widowControl w:val="0"/>
        <w:numPr>
          <w:ilvl w:val="0"/>
          <w:numId w:val="50"/>
        </w:numPr>
        <w:pBdr>
          <w:top w:val="nil"/>
          <w:left w:val="nil"/>
          <w:bottom w:val="nil"/>
          <w:right w:val="nil"/>
          <w:between w:val="nil"/>
        </w:pBdr>
        <w:spacing w:after="0" w:line="240" w:lineRule="auto"/>
        <w:jc w:val="both"/>
        <w:rPr>
          <w:color w:val="000000"/>
        </w:rPr>
      </w:pPr>
      <w:r w:rsidRPr="00BA5FE7">
        <w:rPr>
          <w:color w:val="000000"/>
        </w:rPr>
        <w:t>Presentación de Caso Clínico</w:t>
      </w:r>
      <w:r w:rsidR="00BA5FE7" w:rsidRPr="00BA5FE7">
        <w:rPr>
          <w:color w:val="000000"/>
        </w:rPr>
        <w:t xml:space="preserve">: </w:t>
      </w:r>
      <w:r w:rsidRPr="00BA5FE7">
        <w:t xml:space="preserve">Durante la última semana de rotación por el servicio, el médico en formación deberá presentar un caso clínico de especial interés para él, junto con una revisión de la literatura científica respecto al tema seleccionado. </w:t>
      </w:r>
    </w:p>
    <w:p w14:paraId="08C45AB2" w14:textId="77777777" w:rsidR="00B96B1E" w:rsidRDefault="00B96B1E" w:rsidP="001E5F4D">
      <w:pPr>
        <w:jc w:val="both"/>
        <w:rPr>
          <w:rFonts w:ascii="Calibri" w:eastAsia="Calibri" w:hAnsi="Calibri" w:cs="Calibri"/>
        </w:rPr>
      </w:pPr>
    </w:p>
    <w:p w14:paraId="11931610" w14:textId="6CD85DBD" w:rsidR="00F00B63" w:rsidRDefault="00F00B63" w:rsidP="001E5F4D">
      <w:pPr>
        <w:jc w:val="both"/>
        <w:rPr>
          <w:rFonts w:ascii="Calibri" w:hAnsi="Calibri" w:cs="Arial"/>
        </w:rPr>
      </w:pPr>
      <w:r w:rsidRPr="00BE0C07">
        <w:rPr>
          <w:rFonts w:ascii="Calibri" w:hAnsi="Calibri" w:cs="Arial"/>
          <w:b/>
        </w:rPr>
        <w:t>Evaluación</w:t>
      </w:r>
      <w:r w:rsidRPr="00BE0C07">
        <w:rPr>
          <w:rFonts w:ascii="Calibri" w:hAnsi="Calibri" w:cs="Arial"/>
        </w:rPr>
        <w:t xml:space="preserve">: </w:t>
      </w:r>
    </w:p>
    <w:p w14:paraId="4D3D004E" w14:textId="77777777" w:rsidR="00D55ABE" w:rsidRDefault="00D55ABE" w:rsidP="00D55ABE">
      <w:pPr>
        <w:jc w:val="both"/>
        <w:rPr>
          <w:color w:val="000000" w:themeColor="text1"/>
          <w:lang w:val="es-ES_tradnl"/>
        </w:rPr>
      </w:pPr>
      <w:r>
        <w:rPr>
          <w:color w:val="000000" w:themeColor="text1"/>
          <w:lang w:val="es-ES_tradnl"/>
        </w:rPr>
        <w:t>Al término de esta asignatura/rotación se realizará una evaluación a través de la pauta de postgrado (ANEXO 1) y se entregará retroalimentación formal al alumno. Se incorpora la evaluación de los seminarios y otras actividades docentes realizadas durante la rotación. (ANEXO 2).</w:t>
      </w:r>
    </w:p>
    <w:p w14:paraId="3841830F" w14:textId="77777777" w:rsidR="00D55ABE" w:rsidRPr="00E64004" w:rsidRDefault="00D55ABE" w:rsidP="00D55ABE">
      <w:pPr>
        <w:jc w:val="both"/>
      </w:pPr>
      <w:r>
        <w:rPr>
          <w:rFonts w:ascii="Calibri" w:hAnsi="Calibri" w:cs="Arial"/>
          <w:szCs w:val="24"/>
        </w:rPr>
        <w:t>La nota mínima de aprobación es de un 5.0.  (Escala de 1 a 7)</w:t>
      </w:r>
    </w:p>
    <w:p w14:paraId="531991EC" w14:textId="77777777" w:rsidR="00C373ED" w:rsidRDefault="00C373ED" w:rsidP="00C373ED">
      <w:pPr>
        <w:spacing w:after="0" w:line="240" w:lineRule="auto"/>
      </w:pPr>
    </w:p>
    <w:p w14:paraId="16FFF8BB" w14:textId="77777777" w:rsidR="00C373ED" w:rsidRDefault="00C373ED" w:rsidP="00C373ED">
      <w:pPr>
        <w:spacing w:after="0" w:line="240" w:lineRule="auto"/>
      </w:pPr>
    </w:p>
    <w:tbl>
      <w:tblPr>
        <w:tblStyle w:val="Tablaconcuadrcula"/>
        <w:tblW w:w="0" w:type="auto"/>
        <w:jc w:val="center"/>
        <w:tblLook w:val="04A0" w:firstRow="1" w:lastRow="0" w:firstColumn="1" w:lastColumn="0" w:noHBand="0" w:noVBand="1"/>
      </w:tblPr>
      <w:tblGrid>
        <w:gridCol w:w="3496"/>
        <w:gridCol w:w="664"/>
      </w:tblGrid>
      <w:tr w:rsidR="00C373ED" w14:paraId="7418D12A" w14:textId="77777777" w:rsidTr="00C373ED">
        <w:trPr>
          <w:jc w:val="center"/>
        </w:trPr>
        <w:tc>
          <w:tcPr>
            <w:tcW w:w="3496" w:type="dxa"/>
          </w:tcPr>
          <w:p w14:paraId="74F5EA48" w14:textId="0ADE4C76" w:rsidR="00C373ED" w:rsidRPr="00C741BE" w:rsidRDefault="00C373ED" w:rsidP="00D55ABE">
            <w:pPr>
              <w:rPr>
                <w:b/>
                <w:color w:val="000000"/>
              </w:rPr>
            </w:pPr>
            <w:r w:rsidRPr="00C373ED">
              <w:rPr>
                <w:b/>
                <w:color w:val="000000"/>
                <w:lang w:val="es-CL"/>
              </w:rPr>
              <w:t xml:space="preserve">Nota de </w:t>
            </w:r>
            <w:r w:rsidR="00D55ABE">
              <w:rPr>
                <w:b/>
                <w:color w:val="000000"/>
                <w:lang w:val="es-CL"/>
              </w:rPr>
              <w:t>de concepto según Pauta</w:t>
            </w:r>
          </w:p>
        </w:tc>
        <w:tc>
          <w:tcPr>
            <w:tcW w:w="664" w:type="dxa"/>
          </w:tcPr>
          <w:p w14:paraId="1929CFE2" w14:textId="278D74CB" w:rsidR="00C373ED" w:rsidRDefault="006D0F3A" w:rsidP="00C373ED">
            <w:pPr>
              <w:rPr>
                <w:color w:val="000000"/>
              </w:rPr>
            </w:pPr>
            <w:r>
              <w:rPr>
                <w:color w:val="000000"/>
              </w:rPr>
              <w:t>6</w:t>
            </w:r>
            <w:r w:rsidR="00C373ED">
              <w:rPr>
                <w:color w:val="000000"/>
              </w:rPr>
              <w:t>0%</w:t>
            </w:r>
          </w:p>
        </w:tc>
      </w:tr>
      <w:tr w:rsidR="006D0F3A" w14:paraId="4F27D7ED" w14:textId="77777777" w:rsidTr="00C373ED">
        <w:trPr>
          <w:jc w:val="center"/>
        </w:trPr>
        <w:tc>
          <w:tcPr>
            <w:tcW w:w="3496" w:type="dxa"/>
          </w:tcPr>
          <w:p w14:paraId="49B5BF12" w14:textId="0D27F86D" w:rsidR="006D0F3A" w:rsidRPr="00C373ED" w:rsidRDefault="006D0F3A" w:rsidP="00C373ED">
            <w:pPr>
              <w:rPr>
                <w:b/>
                <w:color w:val="000000"/>
                <w:lang w:val="es-CL"/>
              </w:rPr>
            </w:pPr>
            <w:r w:rsidRPr="00450B12">
              <w:rPr>
                <w:b/>
              </w:rPr>
              <w:t>Nota Seminarios</w:t>
            </w:r>
            <w:r w:rsidR="00D55ABE">
              <w:rPr>
                <w:b/>
              </w:rPr>
              <w:t xml:space="preserve"> y Presentaciones</w:t>
            </w:r>
          </w:p>
        </w:tc>
        <w:tc>
          <w:tcPr>
            <w:tcW w:w="664" w:type="dxa"/>
          </w:tcPr>
          <w:p w14:paraId="5C6FFC1D" w14:textId="0BE6944B" w:rsidR="006D0F3A" w:rsidRPr="006D0F3A" w:rsidRDefault="006D0F3A" w:rsidP="00C373ED">
            <w:pPr>
              <w:rPr>
                <w:color w:val="000000"/>
              </w:rPr>
            </w:pPr>
            <w:r w:rsidRPr="006D0F3A">
              <w:t>10%</w:t>
            </w:r>
          </w:p>
        </w:tc>
      </w:tr>
      <w:tr w:rsidR="006D0F3A" w14:paraId="14531460" w14:textId="77777777" w:rsidTr="00C373ED">
        <w:trPr>
          <w:jc w:val="center"/>
        </w:trPr>
        <w:tc>
          <w:tcPr>
            <w:tcW w:w="3496" w:type="dxa"/>
          </w:tcPr>
          <w:p w14:paraId="771D1DB5" w14:textId="24EF8A9B" w:rsidR="006D0F3A" w:rsidRPr="00C741BE" w:rsidRDefault="006D0F3A" w:rsidP="00D55ABE">
            <w:pPr>
              <w:rPr>
                <w:b/>
                <w:color w:val="000000"/>
              </w:rPr>
            </w:pPr>
            <w:r w:rsidRPr="00C373ED">
              <w:rPr>
                <w:b/>
                <w:color w:val="000000"/>
                <w:lang w:val="es-CL"/>
              </w:rPr>
              <w:t xml:space="preserve">Nota de </w:t>
            </w:r>
            <w:r w:rsidR="00D55ABE">
              <w:rPr>
                <w:b/>
                <w:color w:val="000000"/>
                <w:lang w:val="es-CL"/>
              </w:rPr>
              <w:t>examen final</w:t>
            </w:r>
          </w:p>
        </w:tc>
        <w:tc>
          <w:tcPr>
            <w:tcW w:w="664" w:type="dxa"/>
          </w:tcPr>
          <w:p w14:paraId="3309A6DC" w14:textId="7CD2F9B9" w:rsidR="006D0F3A" w:rsidRDefault="006D0F3A" w:rsidP="00C373ED">
            <w:pPr>
              <w:rPr>
                <w:color w:val="000000"/>
              </w:rPr>
            </w:pPr>
            <w:r>
              <w:rPr>
                <w:color w:val="000000"/>
              </w:rPr>
              <w:t>30%</w:t>
            </w:r>
          </w:p>
        </w:tc>
      </w:tr>
    </w:tbl>
    <w:p w14:paraId="198ECB17" w14:textId="77777777" w:rsidR="00CA5544" w:rsidRDefault="00CA5544" w:rsidP="00CA5544">
      <w:pPr>
        <w:spacing w:line="276" w:lineRule="auto"/>
        <w:jc w:val="both"/>
        <w:rPr>
          <w:rFonts w:ascii="Calibri" w:hAnsi="Calibri" w:cs="Arial"/>
          <w:b/>
          <w:szCs w:val="24"/>
        </w:rPr>
      </w:pPr>
    </w:p>
    <w:p w14:paraId="4B70423E" w14:textId="77777777" w:rsidR="00D30022" w:rsidRPr="00BE0C07" w:rsidRDefault="00D30022" w:rsidP="00D30022">
      <w:pPr>
        <w:pBdr>
          <w:bottom w:val="single" w:sz="12" w:space="1" w:color="auto"/>
        </w:pBdr>
        <w:jc w:val="both"/>
        <w:rPr>
          <w:rFonts w:ascii="Calibri" w:hAnsi="Calibri" w:cs="Arial"/>
        </w:rPr>
      </w:pPr>
    </w:p>
    <w:p w14:paraId="2CAA1154" w14:textId="77777777" w:rsidR="00D30022" w:rsidRDefault="00D30022" w:rsidP="00D30022">
      <w:pPr>
        <w:jc w:val="both"/>
        <w:rPr>
          <w:rFonts w:ascii="Calibri" w:hAnsi="Calibri" w:cs="Arial"/>
          <w:szCs w:val="24"/>
        </w:rPr>
      </w:pPr>
    </w:p>
    <w:p w14:paraId="0F9E333D" w14:textId="77777777" w:rsidR="0062504E" w:rsidRDefault="0062504E" w:rsidP="008C3675">
      <w:pPr>
        <w:pStyle w:val="Ttulo3"/>
        <w:rPr>
          <w:rFonts w:ascii="Calibri" w:hAnsi="Calibri"/>
          <w:b/>
          <w:szCs w:val="22"/>
        </w:rPr>
        <w:sectPr w:rsidR="0062504E" w:rsidSect="000836DD">
          <w:pgSz w:w="12242" w:h="15842" w:code="1"/>
          <w:pgMar w:top="2127" w:right="1701" w:bottom="1134" w:left="1701" w:header="510" w:footer="720" w:gutter="0"/>
          <w:pgNumType w:start="1"/>
          <w:cols w:space="720"/>
          <w:titlePg/>
          <w:docGrid w:linePitch="326"/>
        </w:sectPr>
      </w:pPr>
      <w:bookmarkStart w:id="43" w:name="_Toc81324007"/>
    </w:p>
    <w:tbl>
      <w:tblPr>
        <w:tblStyle w:val="Tablaconcuadrcula"/>
        <w:tblW w:w="0" w:type="auto"/>
        <w:tblLook w:val="04A0" w:firstRow="1" w:lastRow="0" w:firstColumn="1" w:lastColumn="0" w:noHBand="0" w:noVBand="1"/>
      </w:tblPr>
      <w:tblGrid>
        <w:gridCol w:w="8980"/>
      </w:tblGrid>
      <w:tr w:rsidR="008C3675" w14:paraId="485F3842" w14:textId="77777777" w:rsidTr="008C3675">
        <w:tc>
          <w:tcPr>
            <w:tcW w:w="8980" w:type="dxa"/>
          </w:tcPr>
          <w:p w14:paraId="07FE19B7" w14:textId="5DD6AC55" w:rsidR="008C3675" w:rsidRPr="00E64004" w:rsidRDefault="008C3675" w:rsidP="008C3675">
            <w:pPr>
              <w:pStyle w:val="Ttulo3"/>
              <w:rPr>
                <w:rFonts w:ascii="Calibri" w:hAnsi="Calibri"/>
                <w:b/>
                <w:szCs w:val="22"/>
              </w:rPr>
            </w:pPr>
            <w:r w:rsidRPr="00E64004">
              <w:rPr>
                <w:rFonts w:ascii="Calibri" w:hAnsi="Calibri"/>
                <w:b/>
                <w:szCs w:val="22"/>
              </w:rPr>
              <w:lastRenderedPageBreak/>
              <w:t xml:space="preserve">ASIGNATURA: “PRÁCTICA </w:t>
            </w:r>
            <w:r>
              <w:rPr>
                <w:rFonts w:ascii="Calibri" w:hAnsi="Calibri"/>
                <w:b/>
                <w:szCs w:val="22"/>
              </w:rPr>
              <w:t>RESIDENCIA</w:t>
            </w:r>
            <w:r w:rsidRPr="00E64004">
              <w:rPr>
                <w:rFonts w:ascii="Calibri" w:hAnsi="Calibri"/>
                <w:b/>
                <w:szCs w:val="22"/>
              </w:rPr>
              <w:t>”</w:t>
            </w:r>
            <w:bookmarkEnd w:id="43"/>
          </w:p>
          <w:p w14:paraId="3A2D3DE0" w14:textId="0078D070" w:rsidR="008C3675" w:rsidRPr="00BB1547" w:rsidRDefault="008C3675" w:rsidP="008C3675">
            <w:pPr>
              <w:pStyle w:val="Ttulo3"/>
              <w:rPr>
                <w:rFonts w:ascii="Calibri" w:hAnsi="Calibri"/>
                <w:sz w:val="20"/>
              </w:rPr>
            </w:pPr>
            <w:bookmarkStart w:id="44" w:name="_Toc486112298"/>
            <w:bookmarkStart w:id="45" w:name="_Toc81324008"/>
            <w:r w:rsidRPr="00BB1547">
              <w:rPr>
                <w:rFonts w:ascii="Calibri" w:hAnsi="Calibri"/>
                <w:sz w:val="20"/>
              </w:rPr>
              <w:t xml:space="preserve">Esta asignatura  corresponde a las </w:t>
            </w:r>
            <w:r>
              <w:rPr>
                <w:rFonts w:ascii="Calibri" w:hAnsi="Calibri"/>
                <w:sz w:val="20"/>
              </w:rPr>
              <w:t>turnos de residencia que realizarán los becados durante el programa:</w:t>
            </w:r>
            <w:bookmarkEnd w:id="44"/>
            <w:bookmarkEnd w:id="45"/>
            <w:r w:rsidRPr="00BB1547">
              <w:rPr>
                <w:rFonts w:ascii="Calibri" w:hAnsi="Calibri"/>
                <w:sz w:val="20"/>
              </w:rPr>
              <w:t xml:space="preserve"> </w:t>
            </w:r>
          </w:p>
          <w:p w14:paraId="74AB7D48" w14:textId="1AAD683D" w:rsidR="008C3675" w:rsidRDefault="008C3675" w:rsidP="00A43736">
            <w:pPr>
              <w:pStyle w:val="Ttulo3"/>
              <w:numPr>
                <w:ilvl w:val="0"/>
                <w:numId w:val="65"/>
              </w:numPr>
              <w:rPr>
                <w:rFonts w:ascii="Calibri" w:hAnsi="Calibri"/>
                <w:sz w:val="20"/>
              </w:rPr>
            </w:pPr>
            <w:bookmarkStart w:id="46" w:name="_Toc81324009"/>
            <w:r>
              <w:rPr>
                <w:rFonts w:ascii="Calibri" w:hAnsi="Calibri"/>
                <w:sz w:val="20"/>
              </w:rPr>
              <w:t>Residencia I</w:t>
            </w:r>
            <w:bookmarkEnd w:id="46"/>
          </w:p>
          <w:p w14:paraId="71F23B39" w14:textId="441771E8" w:rsidR="008C3675" w:rsidRPr="00BB1547" w:rsidRDefault="008C3675" w:rsidP="00A43736">
            <w:pPr>
              <w:pStyle w:val="Ttulo3"/>
              <w:numPr>
                <w:ilvl w:val="0"/>
                <w:numId w:val="65"/>
              </w:numPr>
              <w:rPr>
                <w:rFonts w:ascii="Calibri" w:hAnsi="Calibri"/>
                <w:sz w:val="20"/>
              </w:rPr>
            </w:pPr>
            <w:bookmarkStart w:id="47" w:name="_Toc81324010"/>
            <w:r>
              <w:rPr>
                <w:rFonts w:ascii="Calibri" w:hAnsi="Calibri"/>
                <w:sz w:val="20"/>
              </w:rPr>
              <w:t>Residencia II</w:t>
            </w:r>
            <w:bookmarkEnd w:id="47"/>
          </w:p>
          <w:p w14:paraId="45C241B3" w14:textId="4B635257" w:rsidR="008C3675" w:rsidRPr="008C3675" w:rsidRDefault="008C3675" w:rsidP="00A43736">
            <w:pPr>
              <w:pStyle w:val="Ttulo3"/>
              <w:numPr>
                <w:ilvl w:val="0"/>
                <w:numId w:val="65"/>
              </w:numPr>
              <w:rPr>
                <w:rFonts w:ascii="Calibri" w:hAnsi="Calibri"/>
                <w:sz w:val="20"/>
              </w:rPr>
            </w:pPr>
            <w:bookmarkStart w:id="48" w:name="_Toc81324011"/>
            <w:r>
              <w:rPr>
                <w:rFonts w:ascii="Calibri" w:hAnsi="Calibri"/>
                <w:sz w:val="20"/>
              </w:rPr>
              <w:t>Urgencias</w:t>
            </w:r>
            <w:bookmarkEnd w:id="48"/>
          </w:p>
        </w:tc>
      </w:tr>
    </w:tbl>
    <w:p w14:paraId="499AF0E1" w14:textId="77777777" w:rsidR="00F669FB" w:rsidRDefault="00F669FB" w:rsidP="00D30022">
      <w:pPr>
        <w:jc w:val="both"/>
        <w:rPr>
          <w:rFonts w:ascii="Calibri" w:hAnsi="Calibri" w:cs="Arial"/>
          <w:szCs w:val="24"/>
        </w:rPr>
      </w:pPr>
    </w:p>
    <w:tbl>
      <w:tblPr>
        <w:tblStyle w:val="Tablaconcuadrcula"/>
        <w:tblW w:w="0" w:type="auto"/>
        <w:tblLayout w:type="fixed"/>
        <w:tblLook w:val="04A0" w:firstRow="1" w:lastRow="0" w:firstColumn="1" w:lastColumn="0" w:noHBand="0" w:noVBand="1"/>
      </w:tblPr>
      <w:tblGrid>
        <w:gridCol w:w="2235"/>
        <w:gridCol w:w="1701"/>
        <w:gridCol w:w="567"/>
        <w:gridCol w:w="141"/>
        <w:gridCol w:w="993"/>
        <w:gridCol w:w="992"/>
        <w:gridCol w:w="2349"/>
      </w:tblGrid>
      <w:tr w:rsidR="00D30022" w14:paraId="4200F823" w14:textId="77777777" w:rsidTr="00D30022">
        <w:tc>
          <w:tcPr>
            <w:tcW w:w="2235" w:type="dxa"/>
          </w:tcPr>
          <w:p w14:paraId="13677DF6" w14:textId="77777777" w:rsidR="00D30022" w:rsidRPr="005251A9" w:rsidRDefault="00D30022" w:rsidP="00D30022">
            <w:pPr>
              <w:rPr>
                <w:b/>
                <w:color w:val="000000"/>
              </w:rPr>
            </w:pPr>
            <w:r>
              <w:rPr>
                <w:b/>
                <w:color w:val="000000"/>
              </w:rPr>
              <w:t>Nombre de la Asignatura</w:t>
            </w:r>
          </w:p>
        </w:tc>
        <w:tc>
          <w:tcPr>
            <w:tcW w:w="6743" w:type="dxa"/>
            <w:gridSpan w:val="6"/>
          </w:tcPr>
          <w:p w14:paraId="045813EC" w14:textId="2C9E01BF" w:rsidR="00D30022" w:rsidRPr="00B96B1E" w:rsidRDefault="00D30022" w:rsidP="008C3675">
            <w:pPr>
              <w:rPr>
                <w:b/>
                <w:color w:val="8EAADB" w:themeColor="accent1" w:themeTint="99"/>
                <w:sz w:val="24"/>
              </w:rPr>
            </w:pPr>
            <w:r>
              <w:rPr>
                <w:b/>
                <w:color w:val="8EAADB" w:themeColor="accent1" w:themeTint="99"/>
                <w:sz w:val="24"/>
              </w:rPr>
              <w:t xml:space="preserve">PRÁCTICA RESIDENCIA </w:t>
            </w:r>
            <w:r>
              <w:rPr>
                <w:b/>
                <w:color w:val="8EAADB" w:themeColor="accent1" w:themeTint="99"/>
                <w:sz w:val="24"/>
              </w:rPr>
              <w:br/>
            </w:r>
          </w:p>
        </w:tc>
      </w:tr>
      <w:tr w:rsidR="008C3675" w14:paraId="7D87AEB0" w14:textId="77777777" w:rsidTr="00D30022">
        <w:tc>
          <w:tcPr>
            <w:tcW w:w="2235" w:type="dxa"/>
          </w:tcPr>
          <w:p w14:paraId="6EAE2D89" w14:textId="7937C14D" w:rsidR="008C3675" w:rsidRDefault="008C3675" w:rsidP="00D30022">
            <w:pPr>
              <w:rPr>
                <w:b/>
                <w:color w:val="000000"/>
              </w:rPr>
            </w:pPr>
            <w:r>
              <w:rPr>
                <w:b/>
                <w:color w:val="000000"/>
              </w:rPr>
              <w:t>Nombre de las Rotaciones</w:t>
            </w:r>
          </w:p>
        </w:tc>
        <w:tc>
          <w:tcPr>
            <w:tcW w:w="6743" w:type="dxa"/>
            <w:gridSpan w:val="6"/>
          </w:tcPr>
          <w:p w14:paraId="2B15C733" w14:textId="731BD983" w:rsidR="008C3675" w:rsidRDefault="008C3675" w:rsidP="00D30022">
            <w:pPr>
              <w:rPr>
                <w:b/>
                <w:color w:val="8EAADB" w:themeColor="accent1" w:themeTint="99"/>
                <w:sz w:val="24"/>
              </w:rPr>
            </w:pPr>
            <w:r>
              <w:rPr>
                <w:b/>
                <w:color w:val="8EAADB" w:themeColor="accent1" w:themeTint="99"/>
                <w:sz w:val="24"/>
              </w:rPr>
              <w:t>RESIDENCIA I, RESIDENCIA II y URGENCIAS</w:t>
            </w:r>
          </w:p>
        </w:tc>
      </w:tr>
      <w:tr w:rsidR="00D30022" w14:paraId="50D7243D" w14:textId="77777777" w:rsidTr="00D30022">
        <w:tc>
          <w:tcPr>
            <w:tcW w:w="2235" w:type="dxa"/>
          </w:tcPr>
          <w:p w14:paraId="3A3C216B" w14:textId="65F4A0D1" w:rsidR="00D30022" w:rsidRPr="005251A9" w:rsidRDefault="00D30022" w:rsidP="00D30022">
            <w:pPr>
              <w:rPr>
                <w:b/>
                <w:color w:val="000000"/>
              </w:rPr>
            </w:pPr>
            <w:r w:rsidRPr="005251A9">
              <w:rPr>
                <w:b/>
                <w:color w:val="000000"/>
              </w:rPr>
              <w:t>Créditos SCT-Chile</w:t>
            </w:r>
          </w:p>
        </w:tc>
        <w:tc>
          <w:tcPr>
            <w:tcW w:w="2409" w:type="dxa"/>
            <w:gridSpan w:val="3"/>
          </w:tcPr>
          <w:p w14:paraId="2FDAE362" w14:textId="2C1764C1" w:rsidR="00D30022" w:rsidRPr="00F669FB" w:rsidRDefault="00F669FB" w:rsidP="00D30022">
            <w:pPr>
              <w:rPr>
                <w:b/>
                <w:color w:val="000000"/>
              </w:rPr>
            </w:pPr>
            <w:r w:rsidRPr="00F669FB">
              <w:rPr>
                <w:b/>
                <w:color w:val="000000"/>
              </w:rPr>
              <w:t>6</w:t>
            </w:r>
            <w:r>
              <w:rPr>
                <w:b/>
                <w:color w:val="000000"/>
              </w:rPr>
              <w:t>4</w:t>
            </w:r>
          </w:p>
        </w:tc>
        <w:tc>
          <w:tcPr>
            <w:tcW w:w="993" w:type="dxa"/>
          </w:tcPr>
          <w:p w14:paraId="7B51F473" w14:textId="77777777" w:rsidR="00D30022" w:rsidRPr="005251A9" w:rsidRDefault="00D30022" w:rsidP="00D30022">
            <w:pPr>
              <w:rPr>
                <w:b/>
                <w:color w:val="000000"/>
              </w:rPr>
            </w:pPr>
            <w:r w:rsidRPr="005251A9">
              <w:rPr>
                <w:b/>
                <w:color w:val="000000"/>
              </w:rPr>
              <w:t>Duración</w:t>
            </w:r>
          </w:p>
        </w:tc>
        <w:tc>
          <w:tcPr>
            <w:tcW w:w="3341" w:type="dxa"/>
            <w:gridSpan w:val="2"/>
          </w:tcPr>
          <w:p w14:paraId="121BD56B" w14:textId="4203E6FE" w:rsidR="00D30022" w:rsidRPr="00F95040" w:rsidRDefault="00A25DA8" w:rsidP="00F95040">
            <w:pPr>
              <w:rPr>
                <w:color w:val="000000"/>
              </w:rPr>
            </w:pPr>
            <w:r>
              <w:rPr>
                <w:color w:val="000000"/>
              </w:rPr>
              <w:t>32</w:t>
            </w:r>
            <w:r w:rsidR="00D30022" w:rsidRPr="00F95040">
              <w:rPr>
                <w:color w:val="000000"/>
              </w:rPr>
              <w:t xml:space="preserve"> meses</w:t>
            </w:r>
            <w:r w:rsidR="00F95040" w:rsidRPr="00F95040">
              <w:rPr>
                <w:color w:val="000000"/>
              </w:rPr>
              <w:t xml:space="preserve"> </w:t>
            </w:r>
            <w:r w:rsidR="00D30022" w:rsidRPr="00F95040">
              <w:rPr>
                <w:color w:val="000000"/>
              </w:rPr>
              <w:t xml:space="preserve"> </w:t>
            </w:r>
          </w:p>
        </w:tc>
      </w:tr>
      <w:tr w:rsidR="00F669FB" w14:paraId="3E2F794E" w14:textId="77777777" w:rsidTr="00F669FB">
        <w:trPr>
          <w:trHeight w:val="407"/>
        </w:trPr>
        <w:tc>
          <w:tcPr>
            <w:tcW w:w="2235" w:type="dxa"/>
            <w:vMerge w:val="restart"/>
          </w:tcPr>
          <w:p w14:paraId="6896251B" w14:textId="77777777" w:rsidR="00F669FB" w:rsidRPr="005251A9" w:rsidRDefault="00F669FB" w:rsidP="00D30022">
            <w:pPr>
              <w:rPr>
                <w:b/>
                <w:color w:val="000000"/>
              </w:rPr>
            </w:pPr>
            <w:r w:rsidRPr="005251A9">
              <w:rPr>
                <w:b/>
                <w:color w:val="000000"/>
              </w:rPr>
              <w:t>Horas Cronológicas Dedicación</w:t>
            </w:r>
          </w:p>
        </w:tc>
        <w:tc>
          <w:tcPr>
            <w:tcW w:w="1701" w:type="dxa"/>
          </w:tcPr>
          <w:p w14:paraId="631A5AB1" w14:textId="77777777" w:rsidR="00F669FB" w:rsidRPr="005251A9" w:rsidRDefault="00F669FB" w:rsidP="00D30022">
            <w:pPr>
              <w:rPr>
                <w:color w:val="000000"/>
              </w:rPr>
            </w:pPr>
            <w:r w:rsidRPr="005251A9">
              <w:rPr>
                <w:b/>
                <w:color w:val="000000"/>
              </w:rPr>
              <w:t xml:space="preserve">Horas Prácticas  </w:t>
            </w:r>
          </w:p>
        </w:tc>
        <w:tc>
          <w:tcPr>
            <w:tcW w:w="5042" w:type="dxa"/>
            <w:gridSpan w:val="5"/>
          </w:tcPr>
          <w:p w14:paraId="051628FF" w14:textId="6BE5201F" w:rsidR="00F669FB" w:rsidRPr="005251A9" w:rsidRDefault="00F669FB" w:rsidP="00D30022">
            <w:pPr>
              <w:pBdr>
                <w:top w:val="nil"/>
                <w:left w:val="nil"/>
                <w:bottom w:val="nil"/>
                <w:right w:val="nil"/>
                <w:between w:val="nil"/>
              </w:pBdr>
              <w:rPr>
                <w:color w:val="000000"/>
              </w:rPr>
            </w:pPr>
            <w:r>
              <w:rPr>
                <w:color w:val="000000"/>
              </w:rPr>
              <w:t>2304</w:t>
            </w:r>
          </w:p>
        </w:tc>
      </w:tr>
      <w:tr w:rsidR="00F669FB" w14:paraId="6787A58D" w14:textId="77777777" w:rsidTr="00F669FB">
        <w:trPr>
          <w:trHeight w:val="412"/>
        </w:trPr>
        <w:tc>
          <w:tcPr>
            <w:tcW w:w="2235" w:type="dxa"/>
            <w:vMerge/>
          </w:tcPr>
          <w:p w14:paraId="5A24FCDF" w14:textId="77777777" w:rsidR="00F669FB" w:rsidRPr="005251A9" w:rsidRDefault="00F669FB" w:rsidP="00D30022">
            <w:pPr>
              <w:rPr>
                <w:b/>
                <w:color w:val="000000"/>
              </w:rPr>
            </w:pPr>
          </w:p>
        </w:tc>
        <w:tc>
          <w:tcPr>
            <w:tcW w:w="1701" w:type="dxa"/>
          </w:tcPr>
          <w:p w14:paraId="5805CBE8" w14:textId="250F416D" w:rsidR="00F669FB" w:rsidRPr="005251A9" w:rsidRDefault="00F669FB" w:rsidP="00D30022">
            <w:pPr>
              <w:rPr>
                <w:color w:val="000000"/>
              </w:rPr>
            </w:pPr>
            <w:r w:rsidRPr="005251A9">
              <w:rPr>
                <w:b/>
                <w:color w:val="000000"/>
              </w:rPr>
              <w:t>Horas Totales</w:t>
            </w:r>
          </w:p>
        </w:tc>
        <w:tc>
          <w:tcPr>
            <w:tcW w:w="5042" w:type="dxa"/>
            <w:gridSpan w:val="5"/>
          </w:tcPr>
          <w:p w14:paraId="716C6C67" w14:textId="0D96C3E0" w:rsidR="00F669FB" w:rsidRPr="005251A9" w:rsidRDefault="00F669FB" w:rsidP="00D30022">
            <w:pPr>
              <w:rPr>
                <w:color w:val="000000"/>
              </w:rPr>
            </w:pPr>
            <w:r>
              <w:rPr>
                <w:color w:val="000000"/>
              </w:rPr>
              <w:t>2304</w:t>
            </w:r>
          </w:p>
        </w:tc>
      </w:tr>
      <w:tr w:rsidR="00D30022" w14:paraId="4F2D96A4" w14:textId="77777777" w:rsidTr="00D30022">
        <w:tc>
          <w:tcPr>
            <w:tcW w:w="2235" w:type="dxa"/>
          </w:tcPr>
          <w:p w14:paraId="01F71E86" w14:textId="4A6C66DD" w:rsidR="00D30022" w:rsidRPr="005251A9" w:rsidRDefault="00D30022" w:rsidP="00D55ABE">
            <w:pPr>
              <w:rPr>
                <w:b/>
                <w:color w:val="000000"/>
              </w:rPr>
            </w:pPr>
            <w:r>
              <w:rPr>
                <w:b/>
                <w:color w:val="000000"/>
              </w:rPr>
              <w:t>Campo Clínico</w:t>
            </w:r>
            <w:r w:rsidR="00D55ABE">
              <w:rPr>
                <w:b/>
                <w:color w:val="000000"/>
              </w:rPr>
              <w:t xml:space="preserve"> </w:t>
            </w:r>
            <w:r w:rsidRPr="005251A9">
              <w:rPr>
                <w:b/>
                <w:color w:val="000000"/>
              </w:rPr>
              <w:t xml:space="preserve"> </w:t>
            </w:r>
          </w:p>
        </w:tc>
        <w:tc>
          <w:tcPr>
            <w:tcW w:w="3402" w:type="dxa"/>
            <w:gridSpan w:val="4"/>
          </w:tcPr>
          <w:p w14:paraId="005AB414" w14:textId="6B189D4C" w:rsidR="00D30022" w:rsidRPr="005251A9" w:rsidRDefault="00D30022" w:rsidP="00D30022">
            <w:pPr>
              <w:pBdr>
                <w:top w:val="nil"/>
                <w:left w:val="nil"/>
                <w:bottom w:val="nil"/>
                <w:right w:val="nil"/>
                <w:between w:val="nil"/>
              </w:pBdr>
              <w:rPr>
                <w:color w:val="000000"/>
              </w:rPr>
            </w:pPr>
            <w:r w:rsidRPr="000718A7">
              <w:rPr>
                <w:b/>
                <w:color w:val="000000"/>
              </w:rPr>
              <w:t>HOSMIL/HLT:</w:t>
            </w:r>
            <w:r w:rsidRPr="005251A9">
              <w:rPr>
                <w:color w:val="000000"/>
              </w:rPr>
              <w:t xml:space="preserve"> </w:t>
            </w:r>
            <w:r>
              <w:rPr>
                <w:color w:val="000000"/>
              </w:rPr>
              <w:t>Hospital Militar, Clínica Universidad de los Andes</w:t>
            </w:r>
          </w:p>
        </w:tc>
        <w:tc>
          <w:tcPr>
            <w:tcW w:w="3341" w:type="dxa"/>
            <w:gridSpan w:val="2"/>
          </w:tcPr>
          <w:p w14:paraId="32BB1BFD" w14:textId="14B33FA2" w:rsidR="00D30022" w:rsidRPr="005251A9" w:rsidRDefault="00D30022" w:rsidP="00D30022">
            <w:pPr>
              <w:pBdr>
                <w:top w:val="nil"/>
                <w:left w:val="nil"/>
                <w:bottom w:val="nil"/>
                <w:right w:val="nil"/>
                <w:between w:val="nil"/>
              </w:pBdr>
              <w:rPr>
                <w:color w:val="000000"/>
              </w:rPr>
            </w:pPr>
            <w:r w:rsidRPr="000718A7">
              <w:rPr>
                <w:b/>
                <w:color w:val="000000"/>
              </w:rPr>
              <w:t>Dávila/HLT:</w:t>
            </w:r>
            <w:r>
              <w:rPr>
                <w:color w:val="000000"/>
              </w:rPr>
              <w:t xml:space="preserve"> Clínica Dávila, Hospital Luis Tisné, Clínica Universidad de los Andes</w:t>
            </w:r>
          </w:p>
        </w:tc>
      </w:tr>
      <w:tr w:rsidR="00D30022" w14:paraId="15F3D99A" w14:textId="77777777" w:rsidTr="00D30022">
        <w:tc>
          <w:tcPr>
            <w:tcW w:w="2235" w:type="dxa"/>
          </w:tcPr>
          <w:p w14:paraId="22F8E414" w14:textId="77777777" w:rsidR="00D30022" w:rsidRPr="005251A9" w:rsidRDefault="00D30022" w:rsidP="00D30022">
            <w:pPr>
              <w:rPr>
                <w:b/>
                <w:color w:val="000000"/>
              </w:rPr>
            </w:pPr>
            <w:r>
              <w:rPr>
                <w:b/>
                <w:color w:val="000000"/>
              </w:rPr>
              <w:t>Horario</w:t>
            </w:r>
          </w:p>
        </w:tc>
        <w:tc>
          <w:tcPr>
            <w:tcW w:w="6743" w:type="dxa"/>
            <w:gridSpan w:val="6"/>
          </w:tcPr>
          <w:p w14:paraId="41528638" w14:textId="50B32850" w:rsidR="00D30022" w:rsidRPr="005251A9" w:rsidRDefault="00D30022" w:rsidP="00D30022">
            <w:pPr>
              <w:rPr>
                <w:color w:val="000000"/>
              </w:rPr>
            </w:pPr>
            <w:r>
              <w:rPr>
                <w:color w:val="000000"/>
              </w:rPr>
              <w:t>17:00 a 08:00 día de semana / 09:00 a 09:00 festivos y fines de semana</w:t>
            </w:r>
          </w:p>
        </w:tc>
      </w:tr>
      <w:tr w:rsidR="00D30022" w14:paraId="4A0E668F" w14:textId="77777777" w:rsidTr="00D30022">
        <w:tc>
          <w:tcPr>
            <w:tcW w:w="2235" w:type="dxa"/>
          </w:tcPr>
          <w:p w14:paraId="46EFB8D2" w14:textId="77777777" w:rsidR="00D30022" w:rsidRPr="005251A9" w:rsidRDefault="00D30022" w:rsidP="00D30022">
            <w:pPr>
              <w:rPr>
                <w:b/>
                <w:color w:val="000000"/>
              </w:rPr>
            </w:pPr>
            <w:r>
              <w:rPr>
                <w:b/>
                <w:color w:val="000000"/>
              </w:rPr>
              <w:t xml:space="preserve">Profesor Encargado </w:t>
            </w:r>
          </w:p>
        </w:tc>
        <w:tc>
          <w:tcPr>
            <w:tcW w:w="2268" w:type="dxa"/>
            <w:gridSpan w:val="2"/>
          </w:tcPr>
          <w:p w14:paraId="396C5AC9" w14:textId="507243F2" w:rsidR="00D30022" w:rsidRPr="00C741BE" w:rsidRDefault="00D30022" w:rsidP="00D30022">
            <w:pPr>
              <w:rPr>
                <w:b/>
                <w:color w:val="000000"/>
              </w:rPr>
            </w:pPr>
            <w:r w:rsidRPr="00A01746">
              <w:rPr>
                <w:b/>
                <w:color w:val="000000"/>
              </w:rPr>
              <w:t>HOSMIL</w:t>
            </w:r>
            <w:r>
              <w:rPr>
                <w:color w:val="000000"/>
              </w:rPr>
              <w:t>: Dra. Carolina Wenk</w:t>
            </w:r>
          </w:p>
        </w:tc>
        <w:tc>
          <w:tcPr>
            <w:tcW w:w="2126" w:type="dxa"/>
            <w:gridSpan w:val="3"/>
          </w:tcPr>
          <w:p w14:paraId="75921BE4" w14:textId="4AE513A3" w:rsidR="00D30022" w:rsidRPr="00C741BE" w:rsidRDefault="00D30022" w:rsidP="00D30022">
            <w:pPr>
              <w:rPr>
                <w:b/>
                <w:color w:val="000000"/>
              </w:rPr>
            </w:pPr>
            <w:r>
              <w:rPr>
                <w:b/>
                <w:color w:val="000000"/>
              </w:rPr>
              <w:t xml:space="preserve">Clínica Dávila: </w:t>
            </w:r>
            <w:r w:rsidRPr="0013777B">
              <w:rPr>
                <w:color w:val="000000"/>
              </w:rPr>
              <w:t>Dr. Pablo Ortigosa</w:t>
            </w:r>
          </w:p>
        </w:tc>
        <w:tc>
          <w:tcPr>
            <w:tcW w:w="2349" w:type="dxa"/>
          </w:tcPr>
          <w:p w14:paraId="0144DE3C" w14:textId="0B8DFA53" w:rsidR="00D30022" w:rsidRPr="00C741BE" w:rsidRDefault="00D30022" w:rsidP="00D30022">
            <w:pPr>
              <w:rPr>
                <w:b/>
                <w:color w:val="000000"/>
              </w:rPr>
            </w:pPr>
            <w:r>
              <w:rPr>
                <w:b/>
                <w:color w:val="000000"/>
              </w:rPr>
              <w:t xml:space="preserve">Hospital Luis Tisné y Clínica Universidad de los Andes: </w:t>
            </w:r>
            <w:r>
              <w:rPr>
                <w:color w:val="000000"/>
                <w:szCs w:val="24"/>
              </w:rPr>
              <w:t>Dra. Pilar Manterola</w:t>
            </w:r>
          </w:p>
        </w:tc>
      </w:tr>
      <w:tr w:rsidR="0013777B" w14:paraId="366A489E" w14:textId="77777777" w:rsidTr="00D30022">
        <w:tc>
          <w:tcPr>
            <w:tcW w:w="2235" w:type="dxa"/>
          </w:tcPr>
          <w:p w14:paraId="25814FB9" w14:textId="77777777" w:rsidR="0013777B" w:rsidRDefault="0013777B" w:rsidP="00D30022">
            <w:pPr>
              <w:rPr>
                <w:b/>
                <w:color w:val="000000"/>
                <w:sz w:val="24"/>
                <w:szCs w:val="24"/>
              </w:rPr>
            </w:pPr>
            <w:r w:rsidRPr="005251A9">
              <w:rPr>
                <w:b/>
                <w:color w:val="000000"/>
                <w:szCs w:val="24"/>
              </w:rPr>
              <w:t>Contacto Encargado</w:t>
            </w:r>
          </w:p>
        </w:tc>
        <w:tc>
          <w:tcPr>
            <w:tcW w:w="2268" w:type="dxa"/>
            <w:gridSpan w:val="2"/>
          </w:tcPr>
          <w:p w14:paraId="5F234485" w14:textId="6B24E55F" w:rsidR="0013777B" w:rsidRDefault="0013777B" w:rsidP="0013777B">
            <w:pPr>
              <w:rPr>
                <w:color w:val="000000"/>
                <w:szCs w:val="24"/>
              </w:rPr>
            </w:pPr>
            <w:r w:rsidRPr="005251A9">
              <w:rPr>
                <w:color w:val="000000"/>
                <w:szCs w:val="24"/>
              </w:rPr>
              <w:t xml:space="preserve">Dra. Carolina Wenk: </w:t>
            </w:r>
            <w:r w:rsidRPr="005251A9">
              <w:rPr>
                <w:color w:val="000000"/>
                <w:sz w:val="18"/>
                <w:szCs w:val="24"/>
              </w:rPr>
              <w:t xml:space="preserve">cwenk@hms.cl </w:t>
            </w:r>
          </w:p>
        </w:tc>
        <w:tc>
          <w:tcPr>
            <w:tcW w:w="2126" w:type="dxa"/>
            <w:gridSpan w:val="3"/>
          </w:tcPr>
          <w:p w14:paraId="55DD558B" w14:textId="5785000C" w:rsidR="0013777B" w:rsidRPr="0013777B" w:rsidRDefault="0013777B" w:rsidP="00D30022">
            <w:pPr>
              <w:rPr>
                <w:color w:val="000000"/>
                <w:sz w:val="18"/>
                <w:szCs w:val="24"/>
              </w:rPr>
            </w:pPr>
            <w:r w:rsidRPr="005251A9">
              <w:rPr>
                <w:color w:val="000000"/>
                <w:szCs w:val="24"/>
              </w:rPr>
              <w:t xml:space="preserve">Dr. Pablo Ortigosa: </w:t>
            </w:r>
            <w:r w:rsidRPr="001A4FFE">
              <w:rPr>
                <w:color w:val="000000"/>
                <w:sz w:val="18"/>
                <w:szCs w:val="24"/>
              </w:rPr>
              <w:t>portigosae@gmail.com</w:t>
            </w:r>
          </w:p>
        </w:tc>
        <w:tc>
          <w:tcPr>
            <w:tcW w:w="2349" w:type="dxa"/>
          </w:tcPr>
          <w:p w14:paraId="2727A178" w14:textId="6129233C" w:rsidR="0013777B" w:rsidRPr="005251A9" w:rsidRDefault="0013777B" w:rsidP="00D30022">
            <w:pPr>
              <w:rPr>
                <w:color w:val="000000"/>
                <w:szCs w:val="24"/>
              </w:rPr>
            </w:pPr>
            <w:r w:rsidRPr="005251A9">
              <w:rPr>
                <w:color w:val="000000"/>
                <w:szCs w:val="24"/>
              </w:rPr>
              <w:t xml:space="preserve">Dra. Pilar Manterola: </w:t>
            </w:r>
            <w:r w:rsidRPr="005251A9">
              <w:rPr>
                <w:color w:val="000000"/>
                <w:sz w:val="18"/>
                <w:szCs w:val="24"/>
              </w:rPr>
              <w:t>pilimanterola@gmail.com</w:t>
            </w:r>
          </w:p>
        </w:tc>
      </w:tr>
    </w:tbl>
    <w:p w14:paraId="4816887D" w14:textId="77777777" w:rsidR="005A3921" w:rsidRDefault="005A3921" w:rsidP="00D30022">
      <w:pPr>
        <w:jc w:val="both"/>
        <w:rPr>
          <w:rFonts w:ascii="Calibri" w:hAnsi="Calibri" w:cs="Arial"/>
          <w:szCs w:val="24"/>
        </w:rPr>
      </w:pPr>
    </w:p>
    <w:p w14:paraId="4815C8EA" w14:textId="0DBB4619" w:rsidR="0013777B" w:rsidRDefault="0013777B" w:rsidP="0013777B">
      <w:pPr>
        <w:pBdr>
          <w:top w:val="nil"/>
          <w:left w:val="nil"/>
          <w:bottom w:val="nil"/>
          <w:right w:val="nil"/>
          <w:between w:val="nil"/>
        </w:pBdr>
        <w:spacing w:after="0" w:line="240" w:lineRule="auto"/>
        <w:jc w:val="both"/>
        <w:rPr>
          <w:color w:val="000000"/>
        </w:rPr>
      </w:pPr>
      <w:r>
        <w:rPr>
          <w:color w:val="000000"/>
        </w:rPr>
        <w:t>La asignatura de Práctica Residencia, contempla los turnos que son parte de las actividades obligatorias dentro del programa de formación del médico internista y que tienen su correspondiente evaluación. Estos se realizan durante los tres años de formación y consisten en:</w:t>
      </w:r>
    </w:p>
    <w:p w14:paraId="06C99087" w14:textId="77777777" w:rsidR="0013777B" w:rsidRDefault="0013777B" w:rsidP="0013777B">
      <w:pPr>
        <w:pBdr>
          <w:top w:val="nil"/>
          <w:left w:val="nil"/>
          <w:bottom w:val="nil"/>
          <w:right w:val="nil"/>
          <w:between w:val="nil"/>
        </w:pBdr>
        <w:spacing w:after="0" w:line="240" w:lineRule="auto"/>
        <w:ind w:left="720"/>
        <w:jc w:val="both"/>
        <w:rPr>
          <w:color w:val="000000"/>
        </w:rPr>
      </w:pPr>
    </w:p>
    <w:p w14:paraId="5C890A05" w14:textId="095DFEC2" w:rsidR="0013777B" w:rsidRPr="0005275D" w:rsidRDefault="00D07A97" w:rsidP="0005275D">
      <w:pPr>
        <w:pStyle w:val="Prrafodelista"/>
        <w:numPr>
          <w:ilvl w:val="0"/>
          <w:numId w:val="54"/>
        </w:numPr>
        <w:pBdr>
          <w:top w:val="nil"/>
          <w:left w:val="nil"/>
          <w:bottom w:val="nil"/>
          <w:right w:val="nil"/>
          <w:between w:val="nil"/>
        </w:pBdr>
        <w:spacing w:after="0" w:line="240" w:lineRule="auto"/>
        <w:jc w:val="both"/>
        <w:rPr>
          <w:b/>
          <w:color w:val="000000"/>
        </w:rPr>
      </w:pPr>
      <w:r w:rsidRPr="0005275D">
        <w:rPr>
          <w:b/>
          <w:color w:val="000000"/>
        </w:rPr>
        <w:t xml:space="preserve">Residencia I: </w:t>
      </w:r>
      <w:r w:rsidR="0013777B" w:rsidRPr="0005275D">
        <w:rPr>
          <w:b/>
          <w:color w:val="000000"/>
        </w:rPr>
        <w:t>Residencia en Sala Medicina</w:t>
      </w:r>
    </w:p>
    <w:p w14:paraId="36F68D5C" w14:textId="77777777" w:rsidR="00D07A97" w:rsidRDefault="00D07A97" w:rsidP="00D07A97">
      <w:pPr>
        <w:pBdr>
          <w:top w:val="nil"/>
          <w:left w:val="nil"/>
          <w:bottom w:val="nil"/>
          <w:right w:val="nil"/>
          <w:between w:val="nil"/>
        </w:pBdr>
        <w:spacing w:after="0" w:line="240" w:lineRule="auto"/>
        <w:jc w:val="both"/>
        <w:rPr>
          <w:color w:val="000000"/>
        </w:rPr>
      </w:pPr>
    </w:p>
    <w:p w14:paraId="25F0CF9B" w14:textId="76A3CDB6" w:rsidR="00D07A97" w:rsidRDefault="00F95040" w:rsidP="00D07A97">
      <w:pPr>
        <w:pBdr>
          <w:top w:val="nil"/>
          <w:left w:val="nil"/>
          <w:bottom w:val="nil"/>
          <w:right w:val="nil"/>
          <w:between w:val="nil"/>
        </w:pBdr>
        <w:spacing w:after="0" w:line="240" w:lineRule="auto"/>
        <w:ind w:left="360"/>
        <w:jc w:val="both"/>
        <w:rPr>
          <w:color w:val="000000"/>
        </w:rPr>
      </w:pPr>
      <w:r>
        <w:rPr>
          <w:color w:val="000000"/>
        </w:rPr>
        <w:t>Dentro de los requerimientos de la formación del becado, está</w:t>
      </w:r>
      <w:r w:rsidR="00D07A97">
        <w:rPr>
          <w:color w:val="000000"/>
        </w:rPr>
        <w:t xml:space="preserve"> </w:t>
      </w:r>
      <w:r>
        <w:rPr>
          <w:color w:val="000000"/>
        </w:rPr>
        <w:t>la realización de</w:t>
      </w:r>
      <w:r w:rsidR="00D07A97">
        <w:rPr>
          <w:color w:val="000000"/>
        </w:rPr>
        <w:t xml:space="preserve"> </w:t>
      </w:r>
      <w:r>
        <w:rPr>
          <w:color w:val="000000"/>
        </w:rPr>
        <w:t xml:space="preserve">un </w:t>
      </w:r>
      <w:r w:rsidR="00D07A97">
        <w:rPr>
          <w:color w:val="000000"/>
        </w:rPr>
        <w:t xml:space="preserve">Turno de Residencia en sala de medicina o equivalente de 19 hrs semanales, con un horario desde las 17:00 hrs. hasta las 08:00 hrs. del día siguiente. Debe seguir el rol de turno de noche, con sus fines de semana y feriados de 24 hrs correspondientes, donde el horario de entrada es a las 09:00 hrs.  </w:t>
      </w:r>
    </w:p>
    <w:p w14:paraId="50674801" w14:textId="77777777" w:rsidR="00D07A97" w:rsidRDefault="00D07A97" w:rsidP="00D07A97">
      <w:pPr>
        <w:pBdr>
          <w:top w:val="nil"/>
          <w:left w:val="nil"/>
          <w:bottom w:val="nil"/>
          <w:right w:val="nil"/>
          <w:between w:val="nil"/>
        </w:pBdr>
        <w:spacing w:after="0" w:line="240" w:lineRule="auto"/>
        <w:jc w:val="both"/>
        <w:rPr>
          <w:color w:val="000000"/>
        </w:rPr>
      </w:pPr>
    </w:p>
    <w:p w14:paraId="0C50F842" w14:textId="7700144E" w:rsidR="00D07A97" w:rsidRDefault="00D07A97" w:rsidP="00D07A97">
      <w:pPr>
        <w:pBdr>
          <w:top w:val="nil"/>
          <w:left w:val="nil"/>
          <w:bottom w:val="nil"/>
          <w:right w:val="nil"/>
          <w:between w:val="nil"/>
        </w:pBdr>
        <w:spacing w:after="0" w:line="240" w:lineRule="auto"/>
        <w:ind w:left="360"/>
        <w:jc w:val="both"/>
        <w:rPr>
          <w:color w:val="000000"/>
        </w:rPr>
      </w:pPr>
      <w:r>
        <w:rPr>
          <w:color w:val="000000"/>
        </w:rPr>
        <w:t xml:space="preserve">Durante los siguientes años de formación, los médicos becados deberán realizar las mismas actividades ya explicadas, pero dado el mayor nivel de experiencia y conocimientos adquiridos, contarán con mayor nivel de autonomía y deberán tener mayor colaboración docente tanto con internos como con becados de primer año de especialidad. </w:t>
      </w:r>
    </w:p>
    <w:p w14:paraId="23659D51" w14:textId="77777777" w:rsidR="00D07A97" w:rsidRDefault="00D07A97" w:rsidP="00D07A97">
      <w:pPr>
        <w:pBdr>
          <w:top w:val="nil"/>
          <w:left w:val="nil"/>
          <w:bottom w:val="nil"/>
          <w:right w:val="nil"/>
          <w:between w:val="nil"/>
        </w:pBdr>
        <w:spacing w:after="0" w:line="240" w:lineRule="auto"/>
        <w:jc w:val="both"/>
        <w:rPr>
          <w:color w:val="000000"/>
        </w:rPr>
      </w:pPr>
    </w:p>
    <w:p w14:paraId="25423B76" w14:textId="77777777" w:rsidR="00D07A97" w:rsidRPr="00D07A97" w:rsidRDefault="00D07A97" w:rsidP="00D07A97">
      <w:pPr>
        <w:pBdr>
          <w:top w:val="nil"/>
          <w:left w:val="nil"/>
          <w:bottom w:val="nil"/>
          <w:right w:val="nil"/>
          <w:between w:val="nil"/>
        </w:pBdr>
        <w:spacing w:after="0" w:line="240" w:lineRule="auto"/>
        <w:jc w:val="both"/>
        <w:rPr>
          <w:color w:val="000000"/>
        </w:rPr>
      </w:pPr>
    </w:p>
    <w:p w14:paraId="099E4655" w14:textId="56B3A0AA" w:rsidR="0013777B" w:rsidRPr="0005275D" w:rsidRDefault="0013777B" w:rsidP="0005275D">
      <w:pPr>
        <w:pStyle w:val="Prrafodelista"/>
        <w:numPr>
          <w:ilvl w:val="0"/>
          <w:numId w:val="54"/>
        </w:numPr>
        <w:pBdr>
          <w:top w:val="nil"/>
          <w:left w:val="nil"/>
          <w:bottom w:val="nil"/>
          <w:right w:val="nil"/>
          <w:between w:val="nil"/>
        </w:pBdr>
        <w:spacing w:after="0" w:line="240" w:lineRule="auto"/>
        <w:jc w:val="both"/>
        <w:rPr>
          <w:b/>
          <w:color w:val="000000"/>
        </w:rPr>
      </w:pPr>
      <w:r w:rsidRPr="0005275D">
        <w:rPr>
          <w:b/>
          <w:color w:val="000000"/>
        </w:rPr>
        <w:t xml:space="preserve">Residencia </w:t>
      </w:r>
      <w:r w:rsidR="00D07A97" w:rsidRPr="0005275D">
        <w:rPr>
          <w:b/>
          <w:color w:val="000000"/>
        </w:rPr>
        <w:t xml:space="preserve">II: </w:t>
      </w:r>
      <w:r w:rsidRPr="0005275D">
        <w:rPr>
          <w:b/>
          <w:color w:val="000000"/>
        </w:rPr>
        <w:t>Residencia en Unidad de Paciente Crítico (UTI y UCI)</w:t>
      </w:r>
    </w:p>
    <w:p w14:paraId="225928E1" w14:textId="77777777" w:rsidR="00D07A97" w:rsidRDefault="00D07A97" w:rsidP="00D07A97">
      <w:pPr>
        <w:pBdr>
          <w:top w:val="nil"/>
          <w:left w:val="nil"/>
          <w:bottom w:val="nil"/>
          <w:right w:val="nil"/>
          <w:between w:val="nil"/>
        </w:pBdr>
        <w:spacing w:after="0" w:line="240" w:lineRule="auto"/>
        <w:jc w:val="both"/>
        <w:rPr>
          <w:color w:val="000000"/>
        </w:rPr>
      </w:pPr>
    </w:p>
    <w:p w14:paraId="687DD274" w14:textId="758F533B" w:rsidR="00D07A97" w:rsidRDefault="00D07A97" w:rsidP="00D07A97">
      <w:pPr>
        <w:pBdr>
          <w:top w:val="nil"/>
          <w:left w:val="nil"/>
          <w:bottom w:val="nil"/>
          <w:right w:val="nil"/>
          <w:between w:val="nil"/>
        </w:pBdr>
        <w:spacing w:after="0" w:line="240" w:lineRule="auto"/>
        <w:ind w:left="360"/>
        <w:jc w:val="both"/>
        <w:rPr>
          <w:color w:val="000000"/>
        </w:rPr>
      </w:pPr>
      <w:r>
        <w:rPr>
          <w:color w:val="000000"/>
        </w:rPr>
        <w:t xml:space="preserve">Corresponde a la realización de turnos en Unidades de Paciente Crítico, tanto en Unidad de Tratamiento Intermedio como Unidad de Cuidados Intensivos. Este rol de turno equivale a 19 hrs semanales, con un horario desde las 17:00 hrs. hasta las 08:00 hrs. del día siguiente. Debe seguir el rol de turno de noche, con sus fines de semana y feriados de 24 hrs correspondientes, donde el horario de entrada es a las 09:00 hrs.  </w:t>
      </w:r>
    </w:p>
    <w:p w14:paraId="125B7C6E" w14:textId="77777777" w:rsidR="00D07A97" w:rsidRDefault="00D07A97" w:rsidP="00D07A97">
      <w:pPr>
        <w:pBdr>
          <w:top w:val="nil"/>
          <w:left w:val="nil"/>
          <w:bottom w:val="nil"/>
          <w:right w:val="nil"/>
          <w:between w:val="nil"/>
        </w:pBdr>
        <w:spacing w:after="0" w:line="240" w:lineRule="auto"/>
        <w:jc w:val="both"/>
        <w:rPr>
          <w:color w:val="000000"/>
        </w:rPr>
      </w:pPr>
    </w:p>
    <w:p w14:paraId="5AC142A1" w14:textId="77777777" w:rsidR="00D07A97" w:rsidRPr="00D07A97" w:rsidRDefault="00D07A97" w:rsidP="00D07A97">
      <w:pPr>
        <w:pBdr>
          <w:top w:val="nil"/>
          <w:left w:val="nil"/>
          <w:bottom w:val="nil"/>
          <w:right w:val="nil"/>
          <w:between w:val="nil"/>
        </w:pBdr>
        <w:spacing w:after="0" w:line="240" w:lineRule="auto"/>
        <w:jc w:val="both"/>
        <w:rPr>
          <w:color w:val="000000"/>
        </w:rPr>
      </w:pPr>
    </w:p>
    <w:p w14:paraId="40678FF1" w14:textId="37437E90" w:rsidR="00D07A97" w:rsidRPr="0005275D" w:rsidRDefault="0013777B" w:rsidP="0005275D">
      <w:pPr>
        <w:pStyle w:val="Prrafodelista"/>
        <w:numPr>
          <w:ilvl w:val="0"/>
          <w:numId w:val="54"/>
        </w:numPr>
        <w:pBdr>
          <w:top w:val="nil"/>
          <w:left w:val="nil"/>
          <w:bottom w:val="nil"/>
          <w:right w:val="nil"/>
          <w:between w:val="nil"/>
        </w:pBdr>
        <w:spacing w:after="0" w:line="240" w:lineRule="auto"/>
        <w:jc w:val="both"/>
        <w:rPr>
          <w:b/>
          <w:color w:val="000000"/>
        </w:rPr>
      </w:pPr>
      <w:r w:rsidRPr="0005275D">
        <w:rPr>
          <w:b/>
          <w:color w:val="000000"/>
        </w:rPr>
        <w:t xml:space="preserve">Urgencia </w:t>
      </w:r>
    </w:p>
    <w:p w14:paraId="335B349A" w14:textId="77777777" w:rsidR="00D07A97" w:rsidRPr="00D07A97" w:rsidRDefault="00D07A97" w:rsidP="00D07A97">
      <w:pPr>
        <w:pBdr>
          <w:top w:val="nil"/>
          <w:left w:val="nil"/>
          <w:bottom w:val="nil"/>
          <w:right w:val="nil"/>
          <w:between w:val="nil"/>
        </w:pBdr>
        <w:spacing w:after="0" w:line="240" w:lineRule="auto"/>
        <w:jc w:val="both"/>
        <w:rPr>
          <w:color w:val="000000"/>
        </w:rPr>
      </w:pPr>
    </w:p>
    <w:p w14:paraId="0F115C5E" w14:textId="59C36D4F" w:rsidR="00D07A97" w:rsidRDefault="00D07A97" w:rsidP="00177797">
      <w:pPr>
        <w:pBdr>
          <w:top w:val="nil"/>
          <w:left w:val="nil"/>
          <w:bottom w:val="nil"/>
          <w:right w:val="nil"/>
          <w:between w:val="nil"/>
        </w:pBdr>
        <w:spacing w:after="0" w:line="240" w:lineRule="auto"/>
        <w:ind w:left="360"/>
        <w:jc w:val="both"/>
        <w:rPr>
          <w:color w:val="000000"/>
        </w:rPr>
      </w:pPr>
      <w:r>
        <w:rPr>
          <w:color w:val="000000"/>
        </w:rPr>
        <w:t>Dicha rotación se realizará en segundo año de beca, por un período de tres meses en el Servicio de Urgencia de Clínica</w:t>
      </w:r>
      <w:r w:rsidR="00177797">
        <w:rPr>
          <w:color w:val="000000"/>
        </w:rPr>
        <w:t xml:space="preserve"> Universidad de</w:t>
      </w:r>
      <w:r>
        <w:rPr>
          <w:color w:val="000000"/>
        </w:rPr>
        <w:t xml:space="preserve"> Los Andes. Comprende un </w:t>
      </w:r>
      <w:r w:rsidR="00177797">
        <w:rPr>
          <w:color w:val="000000"/>
        </w:rPr>
        <w:t>horario obligatorio</w:t>
      </w:r>
      <w:r>
        <w:rPr>
          <w:color w:val="000000"/>
        </w:rPr>
        <w:t xml:space="preserve"> desde las 17:00 hrs a las 08:00 hrs del día siguiente, y 24 hrs los fines de semana y festivos. El becado se </w:t>
      </w:r>
      <w:r w:rsidR="00177797">
        <w:rPr>
          <w:color w:val="000000"/>
        </w:rPr>
        <w:t>suma</w:t>
      </w:r>
      <w:r>
        <w:rPr>
          <w:color w:val="000000"/>
        </w:rPr>
        <w:t xml:space="preserve"> a un rol de turno, s</w:t>
      </w:r>
      <w:r w:rsidR="00177797">
        <w:rPr>
          <w:color w:val="000000"/>
        </w:rPr>
        <w:t>iendo supervisado por los staff</w:t>
      </w:r>
      <w:r>
        <w:rPr>
          <w:color w:val="000000"/>
        </w:rPr>
        <w:t xml:space="preserve"> de urgencias.</w:t>
      </w:r>
    </w:p>
    <w:p w14:paraId="43F23E88" w14:textId="77777777" w:rsidR="0013777B" w:rsidRDefault="0013777B" w:rsidP="0013777B">
      <w:pPr>
        <w:pBdr>
          <w:top w:val="nil"/>
          <w:left w:val="nil"/>
          <w:bottom w:val="nil"/>
          <w:right w:val="nil"/>
          <w:between w:val="nil"/>
        </w:pBdr>
        <w:spacing w:after="0" w:line="240" w:lineRule="auto"/>
        <w:jc w:val="both"/>
        <w:rPr>
          <w:b/>
          <w:color w:val="000000"/>
        </w:rPr>
      </w:pPr>
    </w:p>
    <w:p w14:paraId="3F55C059" w14:textId="6E13BFA1" w:rsidR="0013777B" w:rsidRDefault="00D07A97" w:rsidP="0013777B">
      <w:pPr>
        <w:pBdr>
          <w:top w:val="nil"/>
          <w:left w:val="nil"/>
          <w:bottom w:val="nil"/>
          <w:right w:val="nil"/>
          <w:between w:val="nil"/>
        </w:pBdr>
        <w:spacing w:after="0" w:line="240" w:lineRule="auto"/>
        <w:jc w:val="both"/>
        <w:rPr>
          <w:color w:val="000000"/>
        </w:rPr>
      </w:pPr>
      <w:r>
        <w:rPr>
          <w:b/>
          <w:color w:val="000000"/>
        </w:rPr>
        <w:t>Objetivos</w:t>
      </w:r>
    </w:p>
    <w:p w14:paraId="57C0E11C" w14:textId="77777777" w:rsidR="0013777B" w:rsidRDefault="0013777B" w:rsidP="0013777B">
      <w:pPr>
        <w:pBdr>
          <w:top w:val="nil"/>
          <w:left w:val="nil"/>
          <w:bottom w:val="nil"/>
          <w:right w:val="nil"/>
          <w:between w:val="nil"/>
        </w:pBdr>
        <w:spacing w:after="0" w:line="240" w:lineRule="auto"/>
        <w:jc w:val="both"/>
        <w:rPr>
          <w:color w:val="000000"/>
        </w:rPr>
      </w:pPr>
    </w:p>
    <w:p w14:paraId="4F947675" w14:textId="399B8A53" w:rsidR="00D07A97" w:rsidRDefault="00D07A97" w:rsidP="00D07A97">
      <w:pPr>
        <w:jc w:val="both"/>
        <w:rPr>
          <w:rFonts w:ascii="Calibri" w:hAnsi="Calibri" w:cs="Arial"/>
        </w:rPr>
      </w:pPr>
      <w:r w:rsidRPr="00BE0C07">
        <w:rPr>
          <w:rFonts w:ascii="Calibri" w:hAnsi="Calibri" w:cs="Arial"/>
        </w:rPr>
        <w:t xml:space="preserve">Al </w:t>
      </w:r>
      <w:r w:rsidR="002B3685">
        <w:rPr>
          <w:rFonts w:ascii="Calibri" w:hAnsi="Calibri" w:cs="Arial"/>
          <w:szCs w:val="24"/>
        </w:rPr>
        <w:t>té</w:t>
      </w:r>
      <w:r w:rsidR="002B3685" w:rsidRPr="00513BB8">
        <w:rPr>
          <w:rFonts w:ascii="Calibri" w:hAnsi="Calibri" w:cs="Arial"/>
          <w:szCs w:val="24"/>
        </w:rPr>
        <w:t xml:space="preserve">rmino </w:t>
      </w:r>
      <w:r w:rsidRPr="00BE0C07">
        <w:rPr>
          <w:rFonts w:ascii="Calibri" w:hAnsi="Calibri" w:cs="Arial"/>
        </w:rPr>
        <w:t xml:space="preserve">de la </w:t>
      </w:r>
      <w:r w:rsidR="00D55ABE">
        <w:rPr>
          <w:rFonts w:ascii="Calibri" w:hAnsi="Calibri" w:cs="Arial"/>
          <w:szCs w:val="24"/>
        </w:rPr>
        <w:t>asignatura</w:t>
      </w:r>
      <w:r w:rsidR="00D55ABE" w:rsidRPr="00BE0C07">
        <w:rPr>
          <w:rFonts w:ascii="Calibri" w:hAnsi="Calibri" w:cs="Arial"/>
        </w:rPr>
        <w:t xml:space="preserve"> </w:t>
      </w:r>
      <w:r w:rsidRPr="00BE0C07">
        <w:rPr>
          <w:rFonts w:ascii="Calibri" w:hAnsi="Calibri" w:cs="Arial"/>
        </w:rPr>
        <w:t xml:space="preserve">el alumno habrá logrado: </w:t>
      </w:r>
    </w:p>
    <w:p w14:paraId="278DF72A" w14:textId="5B028DAF" w:rsidR="00A03AD1" w:rsidRPr="00A03AD1" w:rsidRDefault="00177797" w:rsidP="0005275D">
      <w:pPr>
        <w:pStyle w:val="Prrafodelista"/>
        <w:numPr>
          <w:ilvl w:val="0"/>
          <w:numId w:val="57"/>
        </w:numPr>
        <w:pBdr>
          <w:top w:val="nil"/>
          <w:left w:val="nil"/>
          <w:bottom w:val="nil"/>
          <w:right w:val="nil"/>
          <w:between w:val="nil"/>
        </w:pBdr>
        <w:spacing w:after="0" w:line="240" w:lineRule="auto"/>
        <w:jc w:val="both"/>
        <w:rPr>
          <w:color w:val="000000"/>
        </w:rPr>
      </w:pPr>
      <w:r>
        <w:rPr>
          <w:color w:val="000000"/>
        </w:rPr>
        <w:t>Manejar</w:t>
      </w:r>
      <w:r w:rsidR="00A03AD1">
        <w:rPr>
          <w:color w:val="000000"/>
        </w:rPr>
        <w:t xml:space="preserve"> las patologías GES.</w:t>
      </w:r>
    </w:p>
    <w:p w14:paraId="0BCC75A0" w14:textId="0F724F3E" w:rsidR="00D07A97" w:rsidRDefault="00D07A97" w:rsidP="0005275D">
      <w:pPr>
        <w:pStyle w:val="Prrafodelista"/>
        <w:numPr>
          <w:ilvl w:val="0"/>
          <w:numId w:val="57"/>
        </w:numPr>
        <w:pBdr>
          <w:top w:val="nil"/>
          <w:left w:val="nil"/>
          <w:bottom w:val="nil"/>
          <w:right w:val="nil"/>
          <w:between w:val="nil"/>
        </w:pBdr>
        <w:spacing w:after="0" w:line="240" w:lineRule="auto"/>
        <w:jc w:val="both"/>
        <w:rPr>
          <w:color w:val="000000"/>
        </w:rPr>
      </w:pPr>
      <w:r w:rsidRPr="00D07A97">
        <w:rPr>
          <w:color w:val="000000"/>
        </w:rPr>
        <w:t>Adquirir los conocimientos y destrezas de las patologías médicas de sala de medicina más prevalentes tanto para el diagnóstico, estudio y tratamiento de las mismas.</w:t>
      </w:r>
    </w:p>
    <w:p w14:paraId="2C820592" w14:textId="78FD1787" w:rsidR="0005275D" w:rsidRPr="0005275D" w:rsidRDefault="0005275D" w:rsidP="0005275D">
      <w:pPr>
        <w:pStyle w:val="Prrafodelista"/>
        <w:numPr>
          <w:ilvl w:val="0"/>
          <w:numId w:val="57"/>
        </w:numPr>
        <w:pBdr>
          <w:top w:val="nil"/>
          <w:left w:val="nil"/>
          <w:bottom w:val="nil"/>
          <w:right w:val="nil"/>
          <w:between w:val="nil"/>
        </w:pBdr>
        <w:spacing w:after="0" w:line="240" w:lineRule="auto"/>
        <w:jc w:val="both"/>
        <w:rPr>
          <w:color w:val="000000"/>
        </w:rPr>
      </w:pPr>
      <w:r w:rsidRPr="00D07A97">
        <w:rPr>
          <w:color w:val="000000"/>
        </w:rPr>
        <w:t xml:space="preserve">Adquirir los conocimientos y destrezas de las patologías médicas de </w:t>
      </w:r>
      <w:r>
        <w:rPr>
          <w:color w:val="000000"/>
        </w:rPr>
        <w:t>urgencia</w:t>
      </w:r>
      <w:r w:rsidRPr="00D07A97">
        <w:rPr>
          <w:color w:val="000000"/>
        </w:rPr>
        <w:t xml:space="preserve"> más prevalentes tanto para el diagnóstico, estudio y tratamiento de las mismas.</w:t>
      </w:r>
    </w:p>
    <w:p w14:paraId="524C5751" w14:textId="4D2CD214" w:rsidR="00A03AD1" w:rsidRDefault="00A03AD1" w:rsidP="0005275D">
      <w:pPr>
        <w:pStyle w:val="Prrafodelista"/>
        <w:numPr>
          <w:ilvl w:val="0"/>
          <w:numId w:val="57"/>
        </w:numPr>
        <w:pBdr>
          <w:top w:val="nil"/>
          <w:left w:val="nil"/>
          <w:bottom w:val="nil"/>
          <w:right w:val="nil"/>
          <w:between w:val="nil"/>
        </w:pBdr>
        <w:spacing w:after="0" w:line="240" w:lineRule="auto"/>
        <w:jc w:val="both"/>
        <w:rPr>
          <w:color w:val="000000"/>
        </w:rPr>
      </w:pPr>
      <w:r w:rsidRPr="00D07A97">
        <w:rPr>
          <w:color w:val="000000"/>
        </w:rPr>
        <w:t>Adquirir los conocimientos y destrez</w:t>
      </w:r>
      <w:r>
        <w:rPr>
          <w:color w:val="000000"/>
        </w:rPr>
        <w:t>as de las patologías médicas de UTI</w:t>
      </w:r>
      <w:r w:rsidRPr="00D07A97">
        <w:rPr>
          <w:color w:val="000000"/>
        </w:rPr>
        <w:t xml:space="preserve"> más prevalentes tanto para el diagnóstico, estudio y tratamiento de las mismas.</w:t>
      </w:r>
    </w:p>
    <w:p w14:paraId="07D6B0E1" w14:textId="4B84207B" w:rsidR="00A03AD1" w:rsidRPr="00A03AD1" w:rsidRDefault="00A03AD1" w:rsidP="0005275D">
      <w:pPr>
        <w:pStyle w:val="Prrafodelista"/>
        <w:numPr>
          <w:ilvl w:val="0"/>
          <w:numId w:val="57"/>
        </w:numPr>
        <w:pBdr>
          <w:top w:val="nil"/>
          <w:left w:val="nil"/>
          <w:bottom w:val="nil"/>
          <w:right w:val="nil"/>
          <w:between w:val="nil"/>
        </w:pBdr>
        <w:spacing w:after="0" w:line="240" w:lineRule="auto"/>
        <w:jc w:val="both"/>
        <w:rPr>
          <w:color w:val="000000"/>
        </w:rPr>
      </w:pPr>
      <w:r w:rsidRPr="00D07A97">
        <w:rPr>
          <w:color w:val="000000"/>
        </w:rPr>
        <w:t>Adquirir los conocimientos y destrez</w:t>
      </w:r>
      <w:r>
        <w:rPr>
          <w:color w:val="000000"/>
        </w:rPr>
        <w:t>as de las patologías médicas de UCI</w:t>
      </w:r>
      <w:r w:rsidRPr="00D07A97">
        <w:rPr>
          <w:color w:val="000000"/>
        </w:rPr>
        <w:t xml:space="preserve"> más prevalentes tanto para el diagnóstico, estudio y tratamiento de las mismas.</w:t>
      </w:r>
    </w:p>
    <w:p w14:paraId="2F56B3FF" w14:textId="4B931180" w:rsidR="00D07A97" w:rsidRDefault="00D07A97" w:rsidP="0005275D">
      <w:pPr>
        <w:pStyle w:val="Prrafodelista"/>
        <w:numPr>
          <w:ilvl w:val="0"/>
          <w:numId w:val="57"/>
        </w:numPr>
        <w:pBdr>
          <w:top w:val="nil"/>
          <w:left w:val="nil"/>
          <w:bottom w:val="nil"/>
          <w:right w:val="nil"/>
          <w:between w:val="nil"/>
        </w:pBdr>
        <w:spacing w:after="0" w:line="240" w:lineRule="auto"/>
        <w:jc w:val="both"/>
        <w:rPr>
          <w:color w:val="000000"/>
        </w:rPr>
      </w:pPr>
      <w:r>
        <w:rPr>
          <w:color w:val="000000"/>
        </w:rPr>
        <w:t>Identificar a los pacientes graves que requieran traslado a una unidad de mayor complejidad.</w:t>
      </w:r>
    </w:p>
    <w:p w14:paraId="2C441980" w14:textId="3130C306" w:rsidR="00D07A97" w:rsidRDefault="00D07A97" w:rsidP="0005275D">
      <w:pPr>
        <w:pStyle w:val="Prrafodelista"/>
        <w:numPr>
          <w:ilvl w:val="0"/>
          <w:numId w:val="57"/>
        </w:numPr>
        <w:pBdr>
          <w:top w:val="nil"/>
          <w:left w:val="nil"/>
          <w:bottom w:val="nil"/>
          <w:right w:val="nil"/>
          <w:between w:val="nil"/>
        </w:pBdr>
        <w:spacing w:after="0" w:line="240" w:lineRule="auto"/>
        <w:jc w:val="both"/>
        <w:rPr>
          <w:color w:val="000000"/>
        </w:rPr>
      </w:pPr>
      <w:r>
        <w:rPr>
          <w:color w:val="000000"/>
        </w:rPr>
        <w:t>Definir criterios de ingreso hospitalario versus alta</w:t>
      </w:r>
      <w:r w:rsidR="00A03AD1">
        <w:rPr>
          <w:color w:val="000000"/>
        </w:rPr>
        <w:t>.</w:t>
      </w:r>
    </w:p>
    <w:p w14:paraId="641338B5" w14:textId="4949D9AE" w:rsidR="00D07A97" w:rsidRDefault="00D07A97" w:rsidP="0005275D">
      <w:pPr>
        <w:pStyle w:val="Prrafodelista"/>
        <w:numPr>
          <w:ilvl w:val="0"/>
          <w:numId w:val="57"/>
        </w:numPr>
        <w:pBdr>
          <w:top w:val="nil"/>
          <w:left w:val="nil"/>
          <w:bottom w:val="nil"/>
          <w:right w:val="nil"/>
          <w:between w:val="nil"/>
        </w:pBdr>
        <w:spacing w:after="0" w:line="240" w:lineRule="auto"/>
        <w:jc w:val="both"/>
        <w:rPr>
          <w:color w:val="000000"/>
        </w:rPr>
      </w:pPr>
      <w:r>
        <w:rPr>
          <w:color w:val="000000"/>
        </w:rPr>
        <w:t>Determinar la gravedad del paciente para definir la unidad de ingreso (sala versus UPC)</w:t>
      </w:r>
      <w:r w:rsidR="00A03AD1">
        <w:rPr>
          <w:color w:val="000000"/>
        </w:rPr>
        <w:t>.</w:t>
      </w:r>
    </w:p>
    <w:p w14:paraId="78944642" w14:textId="6DA28849" w:rsidR="00D07A97" w:rsidRDefault="00D07A97" w:rsidP="0005275D">
      <w:pPr>
        <w:pStyle w:val="Prrafodelista"/>
        <w:numPr>
          <w:ilvl w:val="0"/>
          <w:numId w:val="57"/>
        </w:numPr>
        <w:pBdr>
          <w:top w:val="nil"/>
          <w:left w:val="nil"/>
          <w:bottom w:val="nil"/>
          <w:right w:val="nil"/>
          <w:between w:val="nil"/>
        </w:pBdr>
        <w:spacing w:after="0" w:line="240" w:lineRule="auto"/>
        <w:jc w:val="both"/>
        <w:rPr>
          <w:color w:val="000000"/>
        </w:rPr>
      </w:pPr>
      <w:r>
        <w:rPr>
          <w:color w:val="000000"/>
        </w:rPr>
        <w:t>Realizar procedimientos de acuerdo a la unidad en la que se encuentre</w:t>
      </w:r>
      <w:r w:rsidR="00177797">
        <w:rPr>
          <w:color w:val="000000"/>
        </w:rPr>
        <w:t>, supervisado por el médico staff</w:t>
      </w:r>
      <w:r w:rsidR="00A03AD1">
        <w:rPr>
          <w:color w:val="000000"/>
        </w:rPr>
        <w:t>.</w:t>
      </w:r>
    </w:p>
    <w:p w14:paraId="5EBE029C" w14:textId="11E5ADC8" w:rsidR="00A03AD1" w:rsidRDefault="00A03AD1" w:rsidP="0005275D">
      <w:pPr>
        <w:pStyle w:val="Prrafodelista"/>
        <w:numPr>
          <w:ilvl w:val="0"/>
          <w:numId w:val="57"/>
        </w:numPr>
        <w:pBdr>
          <w:top w:val="nil"/>
          <w:left w:val="nil"/>
          <w:bottom w:val="nil"/>
          <w:right w:val="nil"/>
          <w:between w:val="nil"/>
        </w:pBdr>
        <w:spacing w:after="0" w:line="240" w:lineRule="auto"/>
        <w:jc w:val="both"/>
        <w:rPr>
          <w:color w:val="000000"/>
        </w:rPr>
      </w:pPr>
      <w:r>
        <w:rPr>
          <w:color w:val="000000"/>
        </w:rPr>
        <w:t>Realizar traslado de pacientes a otros centros según previsión.</w:t>
      </w:r>
    </w:p>
    <w:p w14:paraId="21D72347" w14:textId="0F53459E" w:rsidR="00A03AD1" w:rsidRDefault="00A03AD1" w:rsidP="0005275D">
      <w:pPr>
        <w:pStyle w:val="Prrafodelista"/>
        <w:numPr>
          <w:ilvl w:val="0"/>
          <w:numId w:val="57"/>
        </w:numPr>
        <w:pBdr>
          <w:top w:val="nil"/>
          <w:left w:val="nil"/>
          <w:bottom w:val="nil"/>
          <w:right w:val="nil"/>
          <w:between w:val="nil"/>
        </w:pBdr>
        <w:spacing w:after="0" w:line="240" w:lineRule="auto"/>
        <w:jc w:val="both"/>
        <w:rPr>
          <w:color w:val="000000"/>
        </w:rPr>
      </w:pPr>
      <w:r>
        <w:rPr>
          <w:color w:val="000000"/>
        </w:rPr>
        <w:t>Realizar maniobras de reanimación según ACLS</w:t>
      </w:r>
      <w:r w:rsidR="00177797">
        <w:rPr>
          <w:color w:val="000000"/>
        </w:rPr>
        <w:t>.</w:t>
      </w:r>
    </w:p>
    <w:p w14:paraId="0407B307" w14:textId="74C6794F" w:rsidR="0005275D" w:rsidRPr="00D07A97" w:rsidRDefault="0005275D" w:rsidP="0005275D">
      <w:pPr>
        <w:pStyle w:val="Prrafodelista"/>
        <w:numPr>
          <w:ilvl w:val="0"/>
          <w:numId w:val="57"/>
        </w:numPr>
        <w:pBdr>
          <w:top w:val="nil"/>
          <w:left w:val="nil"/>
          <w:bottom w:val="nil"/>
          <w:right w:val="nil"/>
          <w:between w:val="nil"/>
        </w:pBdr>
        <w:spacing w:after="0" w:line="240" w:lineRule="auto"/>
        <w:jc w:val="both"/>
        <w:rPr>
          <w:color w:val="000000"/>
        </w:rPr>
      </w:pPr>
      <w:r>
        <w:rPr>
          <w:color w:val="000000"/>
        </w:rPr>
        <w:t xml:space="preserve">Desarrollar una buena relación médico-paciente así como con su entorno familiar y el resto del equipo de salud. </w:t>
      </w:r>
    </w:p>
    <w:p w14:paraId="45C91A5B" w14:textId="77777777" w:rsidR="007E68F8" w:rsidRDefault="007E68F8" w:rsidP="0013777B">
      <w:pPr>
        <w:pBdr>
          <w:top w:val="nil"/>
          <w:left w:val="nil"/>
          <w:bottom w:val="nil"/>
          <w:right w:val="nil"/>
          <w:between w:val="nil"/>
        </w:pBdr>
        <w:spacing w:after="0" w:line="240" w:lineRule="auto"/>
        <w:jc w:val="both"/>
        <w:rPr>
          <w:color w:val="000000"/>
        </w:rPr>
      </w:pPr>
    </w:p>
    <w:p w14:paraId="4F04EA2D" w14:textId="77777777" w:rsidR="007E68F8" w:rsidRDefault="007E68F8" w:rsidP="0013777B">
      <w:pPr>
        <w:pBdr>
          <w:top w:val="nil"/>
          <w:left w:val="nil"/>
          <w:bottom w:val="nil"/>
          <w:right w:val="nil"/>
          <w:between w:val="nil"/>
        </w:pBdr>
        <w:spacing w:after="0" w:line="240" w:lineRule="auto"/>
        <w:jc w:val="both"/>
        <w:rPr>
          <w:color w:val="000000"/>
        </w:rPr>
      </w:pPr>
    </w:p>
    <w:p w14:paraId="58DD30DA" w14:textId="01256E1F" w:rsidR="00D07A97" w:rsidRPr="007F44D5" w:rsidRDefault="00A03AD1" w:rsidP="00D07A97">
      <w:pPr>
        <w:pBdr>
          <w:top w:val="nil"/>
          <w:left w:val="nil"/>
          <w:bottom w:val="nil"/>
          <w:right w:val="nil"/>
          <w:between w:val="nil"/>
        </w:pBdr>
        <w:spacing w:after="0" w:line="240" w:lineRule="auto"/>
        <w:jc w:val="both"/>
        <w:rPr>
          <w:color w:val="000000"/>
        </w:rPr>
      </w:pPr>
      <w:r w:rsidRPr="007F44D5">
        <w:rPr>
          <w:b/>
          <w:color w:val="000000"/>
        </w:rPr>
        <w:t xml:space="preserve">Contenidos: </w:t>
      </w:r>
    </w:p>
    <w:p w14:paraId="13FE4CF1" w14:textId="77777777" w:rsidR="00DC64A1" w:rsidRDefault="00DC64A1" w:rsidP="00D07A97">
      <w:pPr>
        <w:pBdr>
          <w:top w:val="nil"/>
          <w:left w:val="nil"/>
          <w:bottom w:val="nil"/>
          <w:right w:val="nil"/>
          <w:between w:val="nil"/>
        </w:pBdr>
        <w:spacing w:after="0" w:line="240" w:lineRule="auto"/>
        <w:jc w:val="both"/>
        <w:rPr>
          <w:color w:val="000000"/>
          <w:highlight w:val="yellow"/>
        </w:rPr>
      </w:pPr>
    </w:p>
    <w:p w14:paraId="2EEFDDB8" w14:textId="77777777" w:rsidR="000B1581" w:rsidRPr="00FD6029" w:rsidRDefault="00DC64A1" w:rsidP="00D07A97">
      <w:pPr>
        <w:pBdr>
          <w:top w:val="nil"/>
          <w:left w:val="nil"/>
          <w:bottom w:val="nil"/>
          <w:right w:val="nil"/>
          <w:between w:val="nil"/>
        </w:pBdr>
        <w:spacing w:after="0" w:line="240" w:lineRule="auto"/>
        <w:jc w:val="both"/>
        <w:rPr>
          <w:color w:val="000000"/>
        </w:rPr>
      </w:pPr>
      <w:r w:rsidRPr="00FD6029">
        <w:rPr>
          <w:color w:val="000000"/>
        </w:rPr>
        <w:t xml:space="preserve">Residencia I: </w:t>
      </w:r>
    </w:p>
    <w:p w14:paraId="620B0664" w14:textId="0B882D4F" w:rsidR="00DC64A1" w:rsidRPr="00FD6029" w:rsidRDefault="000B1581" w:rsidP="00E64004">
      <w:pPr>
        <w:pStyle w:val="Prrafodelista"/>
        <w:numPr>
          <w:ilvl w:val="0"/>
          <w:numId w:val="60"/>
        </w:numPr>
        <w:pBdr>
          <w:top w:val="nil"/>
          <w:left w:val="nil"/>
          <w:bottom w:val="nil"/>
          <w:right w:val="nil"/>
          <w:between w:val="nil"/>
        </w:pBdr>
        <w:spacing w:after="0" w:line="240" w:lineRule="auto"/>
        <w:jc w:val="both"/>
        <w:rPr>
          <w:color w:val="000000"/>
        </w:rPr>
      </w:pPr>
      <w:r w:rsidRPr="00FD6029">
        <w:rPr>
          <w:color w:val="000000"/>
        </w:rPr>
        <w:t>R</w:t>
      </w:r>
      <w:r w:rsidR="00DC64A1" w:rsidRPr="00FD6029">
        <w:rPr>
          <w:color w:val="000000"/>
        </w:rPr>
        <w:t>eferirse a contenidos de Sala Cuidados Generales I y II</w:t>
      </w:r>
    </w:p>
    <w:p w14:paraId="023EDC83" w14:textId="77777777" w:rsidR="000B1581" w:rsidRPr="00FD6029" w:rsidRDefault="000B1581" w:rsidP="000B1581">
      <w:pPr>
        <w:pBdr>
          <w:top w:val="nil"/>
          <w:left w:val="nil"/>
          <w:bottom w:val="nil"/>
          <w:right w:val="nil"/>
          <w:between w:val="nil"/>
        </w:pBdr>
        <w:spacing w:after="0" w:line="240" w:lineRule="auto"/>
        <w:jc w:val="both"/>
        <w:rPr>
          <w:color w:val="000000"/>
        </w:rPr>
      </w:pPr>
    </w:p>
    <w:p w14:paraId="093A2825" w14:textId="77777777" w:rsidR="000B1581" w:rsidRPr="00FD6029" w:rsidRDefault="00DC64A1" w:rsidP="00D07A97">
      <w:pPr>
        <w:pBdr>
          <w:top w:val="nil"/>
          <w:left w:val="nil"/>
          <w:bottom w:val="nil"/>
          <w:right w:val="nil"/>
          <w:between w:val="nil"/>
        </w:pBdr>
        <w:spacing w:after="0" w:line="240" w:lineRule="auto"/>
        <w:jc w:val="both"/>
        <w:rPr>
          <w:color w:val="000000"/>
        </w:rPr>
      </w:pPr>
      <w:r w:rsidRPr="00FD6029">
        <w:rPr>
          <w:color w:val="000000"/>
        </w:rPr>
        <w:t xml:space="preserve">Residencia II: </w:t>
      </w:r>
    </w:p>
    <w:p w14:paraId="13BE076A" w14:textId="78CF02F0" w:rsidR="00DC64A1" w:rsidRPr="00FD6029" w:rsidRDefault="000B1581" w:rsidP="00E64004">
      <w:pPr>
        <w:pStyle w:val="Prrafodelista"/>
        <w:numPr>
          <w:ilvl w:val="0"/>
          <w:numId w:val="60"/>
        </w:numPr>
        <w:pBdr>
          <w:top w:val="nil"/>
          <w:left w:val="nil"/>
          <w:bottom w:val="nil"/>
          <w:right w:val="nil"/>
          <w:between w:val="nil"/>
        </w:pBdr>
        <w:spacing w:after="0" w:line="240" w:lineRule="auto"/>
        <w:jc w:val="both"/>
        <w:rPr>
          <w:color w:val="000000"/>
        </w:rPr>
      </w:pPr>
      <w:r w:rsidRPr="00FD6029">
        <w:rPr>
          <w:color w:val="000000"/>
        </w:rPr>
        <w:t>R</w:t>
      </w:r>
      <w:r w:rsidR="00DC64A1" w:rsidRPr="00FD6029">
        <w:rPr>
          <w:color w:val="000000"/>
        </w:rPr>
        <w:t>eferirse a contenidos de Unidad de Paciente Crítico (UTI/UCI)</w:t>
      </w:r>
    </w:p>
    <w:p w14:paraId="14DC60C6" w14:textId="77777777" w:rsidR="00DC64A1" w:rsidRDefault="00DC64A1" w:rsidP="00D07A97">
      <w:pPr>
        <w:pBdr>
          <w:top w:val="nil"/>
          <w:left w:val="nil"/>
          <w:bottom w:val="nil"/>
          <w:right w:val="nil"/>
          <w:between w:val="nil"/>
        </w:pBdr>
        <w:spacing w:after="0" w:line="240" w:lineRule="auto"/>
        <w:jc w:val="both"/>
        <w:rPr>
          <w:color w:val="000000"/>
          <w:highlight w:val="yellow"/>
        </w:rPr>
      </w:pPr>
    </w:p>
    <w:p w14:paraId="7748CD09" w14:textId="6BD674A6" w:rsidR="00DC64A1" w:rsidRPr="000B1581" w:rsidRDefault="00DC64A1" w:rsidP="00D07A97">
      <w:pPr>
        <w:pBdr>
          <w:top w:val="nil"/>
          <w:left w:val="nil"/>
          <w:bottom w:val="nil"/>
          <w:right w:val="nil"/>
          <w:between w:val="nil"/>
        </w:pBdr>
        <w:spacing w:after="0" w:line="240" w:lineRule="auto"/>
        <w:jc w:val="both"/>
        <w:rPr>
          <w:color w:val="000000"/>
        </w:rPr>
      </w:pPr>
      <w:r w:rsidRPr="000B1581">
        <w:rPr>
          <w:color w:val="000000"/>
        </w:rPr>
        <w:t>Urgencias:</w:t>
      </w:r>
    </w:p>
    <w:p w14:paraId="4D41E465" w14:textId="77777777" w:rsidR="00DC64A1" w:rsidRDefault="00DC64A1" w:rsidP="00E64004">
      <w:pPr>
        <w:numPr>
          <w:ilvl w:val="0"/>
          <w:numId w:val="59"/>
        </w:numPr>
        <w:pBdr>
          <w:top w:val="nil"/>
          <w:left w:val="nil"/>
          <w:bottom w:val="nil"/>
          <w:right w:val="nil"/>
          <w:between w:val="nil"/>
        </w:pBdr>
        <w:spacing w:after="0" w:line="276" w:lineRule="auto"/>
        <w:rPr>
          <w:color w:val="000000"/>
        </w:rPr>
      </w:pPr>
      <w:r>
        <w:rPr>
          <w:color w:val="000000"/>
        </w:rPr>
        <w:t>Shock de distintas etiologías y su manejo.</w:t>
      </w:r>
    </w:p>
    <w:p w14:paraId="73E3D2C7" w14:textId="77777777" w:rsidR="00DC64A1" w:rsidRDefault="00DC64A1" w:rsidP="00E64004">
      <w:pPr>
        <w:numPr>
          <w:ilvl w:val="0"/>
          <w:numId w:val="59"/>
        </w:numPr>
        <w:pBdr>
          <w:top w:val="nil"/>
          <w:left w:val="nil"/>
          <w:bottom w:val="nil"/>
          <w:right w:val="nil"/>
          <w:between w:val="nil"/>
        </w:pBdr>
        <w:spacing w:after="0" w:line="276" w:lineRule="auto"/>
        <w:rPr>
          <w:color w:val="000000"/>
        </w:rPr>
      </w:pPr>
      <w:r>
        <w:rPr>
          <w:color w:val="000000"/>
        </w:rPr>
        <w:t>Sepsis.</w:t>
      </w:r>
    </w:p>
    <w:p w14:paraId="0619FF34" w14:textId="7FC9294B" w:rsidR="00DC64A1" w:rsidRDefault="000B1581" w:rsidP="00E64004">
      <w:pPr>
        <w:numPr>
          <w:ilvl w:val="0"/>
          <w:numId w:val="59"/>
        </w:numPr>
        <w:pBdr>
          <w:top w:val="nil"/>
          <w:left w:val="nil"/>
          <w:bottom w:val="nil"/>
          <w:right w:val="nil"/>
          <w:between w:val="nil"/>
        </w:pBdr>
        <w:spacing w:after="0" w:line="276" w:lineRule="auto"/>
      </w:pPr>
      <w:r>
        <w:t>Anafilaxia</w:t>
      </w:r>
    </w:p>
    <w:p w14:paraId="2E601860"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lastRenderedPageBreak/>
        <w:t>PCR y reanimación.</w:t>
      </w:r>
    </w:p>
    <w:p w14:paraId="3793F457"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Intubación orotraqueal – Secuencia Intubación rápida.</w:t>
      </w:r>
    </w:p>
    <w:p w14:paraId="421182CD"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Vías venosas centrales: indicaciones.</w:t>
      </w:r>
    </w:p>
    <w:p w14:paraId="34D3BA1B"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Dolor torácico: Diagnóstico diferencial y tratamiento.</w:t>
      </w:r>
    </w:p>
    <w:p w14:paraId="39976A29"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Cardiopatía coronaria.</w:t>
      </w:r>
    </w:p>
    <w:p w14:paraId="00D08442"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Síndrome aórtico agudo.</w:t>
      </w:r>
    </w:p>
    <w:p w14:paraId="5A6E97E4"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Bradi/taquiarritmias.</w:t>
      </w:r>
    </w:p>
    <w:p w14:paraId="5FC5DD58"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Emergencias hipertensivas.</w:t>
      </w:r>
    </w:p>
    <w:p w14:paraId="44C96444"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Edema pulmonar agudo.</w:t>
      </w:r>
    </w:p>
    <w:p w14:paraId="7D1862BC"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Insuficiencia respiratoria aguda y crónica reagudizada.</w:t>
      </w:r>
    </w:p>
    <w:p w14:paraId="2B90C4ED"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Indicación y uso de VMNI y VMI (parámetros iniciales).</w:t>
      </w:r>
    </w:p>
    <w:p w14:paraId="6BDF9109"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Crisis asmática.</w:t>
      </w:r>
    </w:p>
    <w:p w14:paraId="7ACBF768"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EPOC descompensado.</w:t>
      </w:r>
    </w:p>
    <w:p w14:paraId="7DDF5BC5"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Hemoptisis.</w:t>
      </w:r>
    </w:p>
    <w:p w14:paraId="7CD092AB"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Neumonia</w:t>
      </w:r>
      <w:r>
        <w:t>.</w:t>
      </w:r>
    </w:p>
    <w:p w14:paraId="38B0AF38" w14:textId="72C5550B" w:rsidR="000B1581" w:rsidRDefault="00DC64A1" w:rsidP="0062504E">
      <w:pPr>
        <w:numPr>
          <w:ilvl w:val="0"/>
          <w:numId w:val="59"/>
        </w:numPr>
        <w:pBdr>
          <w:top w:val="nil"/>
          <w:left w:val="nil"/>
          <w:bottom w:val="nil"/>
          <w:right w:val="nil"/>
          <w:between w:val="nil"/>
        </w:pBdr>
        <w:spacing w:after="0" w:line="240" w:lineRule="auto"/>
        <w:rPr>
          <w:color w:val="000000"/>
        </w:rPr>
      </w:pPr>
      <w:r>
        <w:rPr>
          <w:color w:val="000000"/>
        </w:rPr>
        <w:t>Tromboembolismo</w:t>
      </w:r>
      <w:r w:rsidR="00F34C1F">
        <w:rPr>
          <w:color w:val="000000"/>
        </w:rPr>
        <w:t xml:space="preserve"> </w:t>
      </w:r>
      <w:r>
        <w:t>p</w:t>
      </w:r>
      <w:r>
        <w:rPr>
          <w:color w:val="000000"/>
        </w:rPr>
        <w:t xml:space="preserve">ulmonar. </w:t>
      </w:r>
    </w:p>
    <w:p w14:paraId="68979EEF" w14:textId="6D3EBEE6"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Trombolisis.</w:t>
      </w:r>
    </w:p>
    <w:p w14:paraId="1BB9178F"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Neumotórax a tensión.</w:t>
      </w:r>
    </w:p>
    <w:p w14:paraId="26C98F89"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Dolor abdominal.</w:t>
      </w:r>
    </w:p>
    <w:p w14:paraId="1D94324B"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Abdomen agudo, diagnóstico diferencial.</w:t>
      </w:r>
    </w:p>
    <w:p w14:paraId="595A3193"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Diarrea aguda.</w:t>
      </w:r>
    </w:p>
    <w:p w14:paraId="742CB56E"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Hemorragia digestiva alta y baja.</w:t>
      </w:r>
    </w:p>
    <w:p w14:paraId="723945C7"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Complicaciones de daño hepático crónico.</w:t>
      </w:r>
    </w:p>
    <w:p w14:paraId="1A36D736"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Pancreatitis aguda.</w:t>
      </w:r>
    </w:p>
    <w:p w14:paraId="44EAE618"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Trastornos electrolíticos.</w:t>
      </w:r>
    </w:p>
    <w:p w14:paraId="0289F865"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Falla renal aguda.</w:t>
      </w:r>
    </w:p>
    <w:p w14:paraId="020AEDB9"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Síndrome urémico, indicación de diálisis de urgencia.</w:t>
      </w:r>
    </w:p>
    <w:p w14:paraId="784E7A11"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Crisis hiperglicémicas: CAD y SHH.</w:t>
      </w:r>
    </w:p>
    <w:p w14:paraId="75ADE749"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 xml:space="preserve">Compromiso de conciencia. </w:t>
      </w:r>
    </w:p>
    <w:p w14:paraId="2B8EE3AA"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Accidente vascular encefálico. Trombolisis.</w:t>
      </w:r>
    </w:p>
    <w:p w14:paraId="23C0CC3F"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Hemorragias intracraneales.</w:t>
      </w:r>
    </w:p>
    <w:p w14:paraId="36685E69"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Infecciones del SNC.</w:t>
      </w:r>
    </w:p>
    <w:p w14:paraId="5CFAAD99"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Convulsiones.</w:t>
      </w:r>
    </w:p>
    <w:p w14:paraId="17E29D0D"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Síndrome vertiginoso.</w:t>
      </w:r>
    </w:p>
    <w:p w14:paraId="6BAFC6B9"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Intento de suicidio.</w:t>
      </w:r>
    </w:p>
    <w:p w14:paraId="5167A097"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Intoxicaciones.</w:t>
      </w:r>
    </w:p>
    <w:p w14:paraId="0F88A497"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Politraumatizado.</w:t>
      </w:r>
    </w:p>
    <w:p w14:paraId="081EDF45"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Gran quemado.</w:t>
      </w:r>
    </w:p>
    <w:p w14:paraId="23680634" w14:textId="77777777" w:rsidR="00DC64A1" w:rsidRDefault="00DC64A1" w:rsidP="0062504E">
      <w:pPr>
        <w:numPr>
          <w:ilvl w:val="0"/>
          <w:numId w:val="59"/>
        </w:numPr>
        <w:pBdr>
          <w:top w:val="nil"/>
          <w:left w:val="nil"/>
          <w:bottom w:val="nil"/>
          <w:right w:val="nil"/>
          <w:between w:val="nil"/>
        </w:pBdr>
        <w:spacing w:after="0" w:line="240" w:lineRule="auto"/>
        <w:rPr>
          <w:color w:val="000000"/>
        </w:rPr>
      </w:pPr>
      <w:bookmarkStart w:id="49" w:name="_heading=h.gjdgxs" w:colFirst="0" w:colLast="0"/>
      <w:bookmarkEnd w:id="49"/>
      <w:r>
        <w:rPr>
          <w:color w:val="000000"/>
        </w:rPr>
        <w:t>Patología de presentación frecuente en SU: infecciones respiratorias altas, infección urinaria baja, cefalea, etc.</w:t>
      </w:r>
    </w:p>
    <w:p w14:paraId="68C2ABD7"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Activación de Ley de Urgencia.</w:t>
      </w:r>
    </w:p>
    <w:p w14:paraId="0F4744BB" w14:textId="77777777" w:rsidR="00DC64A1" w:rsidRDefault="00DC64A1" w:rsidP="0062504E">
      <w:pPr>
        <w:numPr>
          <w:ilvl w:val="0"/>
          <w:numId w:val="59"/>
        </w:numPr>
        <w:pBdr>
          <w:top w:val="nil"/>
          <w:left w:val="nil"/>
          <w:bottom w:val="nil"/>
          <w:right w:val="nil"/>
          <w:between w:val="nil"/>
        </w:pBdr>
        <w:spacing w:after="0" w:line="240" w:lineRule="auto"/>
        <w:rPr>
          <w:color w:val="000000"/>
        </w:rPr>
      </w:pPr>
      <w:r>
        <w:rPr>
          <w:color w:val="000000"/>
        </w:rPr>
        <w:t>Notificación GES en Urgencia.</w:t>
      </w:r>
    </w:p>
    <w:p w14:paraId="3C246372" w14:textId="77777777" w:rsidR="00DC64A1" w:rsidRDefault="00DC64A1" w:rsidP="00E64004">
      <w:pPr>
        <w:numPr>
          <w:ilvl w:val="0"/>
          <w:numId w:val="59"/>
        </w:numPr>
        <w:pBdr>
          <w:top w:val="nil"/>
          <w:left w:val="nil"/>
          <w:bottom w:val="nil"/>
          <w:right w:val="nil"/>
          <w:between w:val="nil"/>
        </w:pBdr>
        <w:spacing w:after="0" w:line="276" w:lineRule="auto"/>
        <w:rPr>
          <w:color w:val="000000"/>
        </w:rPr>
      </w:pPr>
      <w:r>
        <w:rPr>
          <w:color w:val="000000"/>
        </w:rPr>
        <w:t>Uso del ecógrafo en urgencias</w:t>
      </w:r>
      <w:r>
        <w:t>: e-fast.</w:t>
      </w:r>
    </w:p>
    <w:p w14:paraId="2F2AAA01" w14:textId="77777777" w:rsidR="00A03AD1" w:rsidRDefault="00A03AD1" w:rsidP="00D07A97">
      <w:pPr>
        <w:pBdr>
          <w:top w:val="nil"/>
          <w:left w:val="nil"/>
          <w:bottom w:val="nil"/>
          <w:right w:val="nil"/>
          <w:between w:val="nil"/>
        </w:pBdr>
        <w:spacing w:after="0" w:line="240" w:lineRule="auto"/>
        <w:jc w:val="both"/>
        <w:rPr>
          <w:color w:val="000000"/>
        </w:rPr>
      </w:pPr>
    </w:p>
    <w:p w14:paraId="4D58FC8F" w14:textId="444F3ED7" w:rsidR="00A03AD1" w:rsidRDefault="00A03AD1" w:rsidP="00A03AD1">
      <w:pPr>
        <w:pBdr>
          <w:top w:val="nil"/>
          <w:left w:val="nil"/>
          <w:bottom w:val="nil"/>
          <w:right w:val="nil"/>
          <w:between w:val="nil"/>
        </w:pBdr>
        <w:spacing w:after="0" w:line="240" w:lineRule="auto"/>
        <w:jc w:val="both"/>
        <w:rPr>
          <w:color w:val="000000"/>
        </w:rPr>
      </w:pPr>
      <w:r>
        <w:rPr>
          <w:b/>
          <w:color w:val="000000"/>
        </w:rPr>
        <w:t>Actividades:</w:t>
      </w:r>
    </w:p>
    <w:p w14:paraId="0F0E59CD" w14:textId="77777777" w:rsidR="00A03AD1" w:rsidRDefault="00A03AD1" w:rsidP="0013777B">
      <w:pPr>
        <w:pBdr>
          <w:top w:val="nil"/>
          <w:left w:val="nil"/>
          <w:bottom w:val="nil"/>
          <w:right w:val="nil"/>
          <w:between w:val="nil"/>
        </w:pBdr>
        <w:spacing w:after="0" w:line="240" w:lineRule="auto"/>
        <w:jc w:val="both"/>
        <w:rPr>
          <w:color w:val="000000"/>
        </w:rPr>
      </w:pPr>
    </w:p>
    <w:p w14:paraId="36D0E485" w14:textId="0746C2F0" w:rsidR="000D2666" w:rsidRPr="000D2666" w:rsidRDefault="000D2666" w:rsidP="001E5F4D">
      <w:pPr>
        <w:widowControl w:val="0"/>
        <w:pBdr>
          <w:top w:val="nil"/>
          <w:left w:val="nil"/>
          <w:bottom w:val="nil"/>
          <w:right w:val="nil"/>
          <w:between w:val="nil"/>
        </w:pBdr>
        <w:spacing w:after="0" w:line="240" w:lineRule="auto"/>
        <w:jc w:val="both"/>
      </w:pPr>
      <w:r>
        <w:t>Al inicio de la rotación el médico residente staff entregará la rotativa de turnos al becado.</w:t>
      </w:r>
    </w:p>
    <w:p w14:paraId="0A81F641" w14:textId="77777777" w:rsidR="000D2666" w:rsidRDefault="000D2666" w:rsidP="001E5F4D">
      <w:pPr>
        <w:pBdr>
          <w:top w:val="nil"/>
          <w:left w:val="nil"/>
          <w:bottom w:val="nil"/>
          <w:right w:val="nil"/>
          <w:between w:val="nil"/>
        </w:pBdr>
        <w:spacing w:after="0" w:line="240" w:lineRule="auto"/>
        <w:jc w:val="both"/>
        <w:rPr>
          <w:color w:val="000000"/>
        </w:rPr>
      </w:pPr>
    </w:p>
    <w:p w14:paraId="3497CDD6" w14:textId="4F9C62DC" w:rsidR="00A03AD1" w:rsidRDefault="00A03AD1" w:rsidP="001E5F4D">
      <w:pPr>
        <w:pBdr>
          <w:top w:val="nil"/>
          <w:left w:val="nil"/>
          <w:bottom w:val="nil"/>
          <w:right w:val="nil"/>
          <w:between w:val="nil"/>
        </w:pBdr>
        <w:spacing w:after="0" w:line="240" w:lineRule="auto"/>
        <w:jc w:val="both"/>
        <w:rPr>
          <w:color w:val="000000"/>
        </w:rPr>
      </w:pPr>
      <w:r>
        <w:rPr>
          <w:color w:val="000000"/>
        </w:rPr>
        <w:t xml:space="preserve">En </w:t>
      </w:r>
      <w:r w:rsidR="0005275D">
        <w:rPr>
          <w:color w:val="000000"/>
        </w:rPr>
        <w:t>la rotación de Residencia I</w:t>
      </w:r>
      <w:r>
        <w:rPr>
          <w:color w:val="000000"/>
        </w:rPr>
        <w:t xml:space="preserve"> el becado deberá realizar las siguientes actividades:</w:t>
      </w:r>
    </w:p>
    <w:p w14:paraId="54430DC1" w14:textId="77777777" w:rsidR="00C941E9" w:rsidRDefault="00C941E9" w:rsidP="001E5F4D">
      <w:pPr>
        <w:pStyle w:val="Prrafodelista"/>
        <w:numPr>
          <w:ilvl w:val="0"/>
          <w:numId w:val="55"/>
        </w:numPr>
        <w:pBdr>
          <w:top w:val="nil"/>
          <w:left w:val="nil"/>
          <w:bottom w:val="nil"/>
          <w:right w:val="nil"/>
          <w:between w:val="nil"/>
        </w:pBdr>
        <w:spacing w:after="0" w:line="240" w:lineRule="auto"/>
        <w:jc w:val="both"/>
        <w:rPr>
          <w:color w:val="000000"/>
        </w:rPr>
      </w:pPr>
      <w:r w:rsidRPr="00C941E9">
        <w:rPr>
          <w:color w:val="000000"/>
        </w:rPr>
        <w:lastRenderedPageBreak/>
        <w:t xml:space="preserve">Efectuar los ingresos, bajo la supervisión del docente con quién discutirá y evaluará los pacientes. </w:t>
      </w:r>
    </w:p>
    <w:p w14:paraId="348F9621" w14:textId="77777777" w:rsidR="00C941E9" w:rsidRDefault="00C941E9" w:rsidP="001E5F4D">
      <w:pPr>
        <w:pStyle w:val="Prrafodelista"/>
        <w:numPr>
          <w:ilvl w:val="0"/>
          <w:numId w:val="55"/>
        </w:numPr>
        <w:pBdr>
          <w:top w:val="nil"/>
          <w:left w:val="nil"/>
          <w:bottom w:val="nil"/>
          <w:right w:val="nil"/>
          <w:between w:val="nil"/>
        </w:pBdr>
        <w:spacing w:after="0" w:line="240" w:lineRule="auto"/>
        <w:jc w:val="both"/>
        <w:rPr>
          <w:color w:val="000000"/>
        </w:rPr>
      </w:pPr>
      <w:r w:rsidRPr="00C941E9">
        <w:rPr>
          <w:color w:val="000000"/>
        </w:rPr>
        <w:t xml:space="preserve">Presentar todos los ingresos que lleguen durante el turno en la visita de entrega de las 08:00 hrs. </w:t>
      </w:r>
    </w:p>
    <w:p w14:paraId="3511633A" w14:textId="77777777" w:rsidR="00C941E9" w:rsidRDefault="00C941E9" w:rsidP="001E5F4D">
      <w:pPr>
        <w:pStyle w:val="Prrafodelista"/>
        <w:numPr>
          <w:ilvl w:val="0"/>
          <w:numId w:val="55"/>
        </w:numPr>
        <w:pBdr>
          <w:top w:val="nil"/>
          <w:left w:val="nil"/>
          <w:bottom w:val="nil"/>
          <w:right w:val="nil"/>
          <w:between w:val="nil"/>
        </w:pBdr>
        <w:spacing w:after="0" w:line="240" w:lineRule="auto"/>
        <w:jc w:val="both"/>
        <w:rPr>
          <w:color w:val="000000"/>
        </w:rPr>
      </w:pPr>
      <w:r w:rsidRPr="00C941E9">
        <w:rPr>
          <w:color w:val="000000"/>
        </w:rPr>
        <w:t xml:space="preserve">Efectuar todos los procedimientos invasivos durante el turno, supervisado por el docente encargado. </w:t>
      </w:r>
    </w:p>
    <w:p w14:paraId="35ED53B4" w14:textId="182B1D9B" w:rsidR="0013777B" w:rsidRDefault="00D07A97" w:rsidP="001E5F4D">
      <w:pPr>
        <w:pStyle w:val="Prrafodelista"/>
        <w:numPr>
          <w:ilvl w:val="0"/>
          <w:numId w:val="55"/>
        </w:numPr>
        <w:pBdr>
          <w:top w:val="nil"/>
          <w:left w:val="nil"/>
          <w:bottom w:val="nil"/>
          <w:right w:val="nil"/>
          <w:between w:val="nil"/>
        </w:pBdr>
        <w:spacing w:after="0" w:line="240" w:lineRule="auto"/>
        <w:jc w:val="both"/>
        <w:rPr>
          <w:color w:val="000000"/>
        </w:rPr>
      </w:pPr>
      <w:r>
        <w:rPr>
          <w:color w:val="000000"/>
        </w:rPr>
        <w:t>Evaluar, cuando se solicite, a los pacientes dentro del mismo servicio y otros (por ejemplo: servicio de urgencias, sala de cirugía, etc.)</w:t>
      </w:r>
      <w:r w:rsidR="0013777B" w:rsidRPr="00C941E9">
        <w:rPr>
          <w:color w:val="000000"/>
        </w:rPr>
        <w:t>; apoyando en el diagnóstico, enfrentamiento, tratamiento inicial considerando criterios de ingreso y derivación. Esta actividad será tutelada por el residente staff de turno.</w:t>
      </w:r>
    </w:p>
    <w:p w14:paraId="091C5181" w14:textId="77777777" w:rsidR="00C941E9" w:rsidRPr="00C941E9" w:rsidRDefault="00C941E9" w:rsidP="001E5F4D">
      <w:pPr>
        <w:pBdr>
          <w:top w:val="nil"/>
          <w:left w:val="nil"/>
          <w:bottom w:val="nil"/>
          <w:right w:val="nil"/>
          <w:between w:val="nil"/>
        </w:pBdr>
        <w:spacing w:after="0" w:line="240" w:lineRule="auto"/>
        <w:jc w:val="both"/>
        <w:rPr>
          <w:color w:val="000000"/>
        </w:rPr>
      </w:pPr>
    </w:p>
    <w:p w14:paraId="5D341B49" w14:textId="33079FF4" w:rsidR="0005275D" w:rsidRDefault="0005275D" w:rsidP="001E5F4D">
      <w:pPr>
        <w:pBdr>
          <w:top w:val="nil"/>
          <w:left w:val="nil"/>
          <w:bottom w:val="nil"/>
          <w:right w:val="nil"/>
          <w:between w:val="nil"/>
        </w:pBdr>
        <w:spacing w:after="0" w:line="240" w:lineRule="auto"/>
        <w:jc w:val="both"/>
        <w:rPr>
          <w:color w:val="000000"/>
        </w:rPr>
      </w:pPr>
      <w:r>
        <w:rPr>
          <w:color w:val="000000"/>
        </w:rPr>
        <w:t>En la rotación de Residencia II el becado deberá realizar las siguientes actividades:</w:t>
      </w:r>
    </w:p>
    <w:p w14:paraId="2019CFD3" w14:textId="77777777" w:rsidR="0005275D" w:rsidRDefault="0005275D" w:rsidP="001E5F4D">
      <w:pPr>
        <w:pStyle w:val="Prrafodelista"/>
        <w:numPr>
          <w:ilvl w:val="0"/>
          <w:numId w:val="56"/>
        </w:numPr>
        <w:pBdr>
          <w:top w:val="nil"/>
          <w:left w:val="nil"/>
          <w:bottom w:val="nil"/>
          <w:right w:val="nil"/>
          <w:between w:val="nil"/>
        </w:pBdr>
        <w:spacing w:after="0" w:line="240" w:lineRule="auto"/>
        <w:jc w:val="both"/>
        <w:rPr>
          <w:color w:val="000000"/>
        </w:rPr>
      </w:pPr>
      <w:r w:rsidRPr="00C941E9">
        <w:rPr>
          <w:color w:val="000000"/>
        </w:rPr>
        <w:t xml:space="preserve">Efectuar los ingresos, bajo la supervisión del docente con quién discutirá y evaluará los pacientes. </w:t>
      </w:r>
    </w:p>
    <w:p w14:paraId="19469730" w14:textId="77777777" w:rsidR="0005275D" w:rsidRDefault="0005275D" w:rsidP="001E5F4D">
      <w:pPr>
        <w:pStyle w:val="Prrafodelista"/>
        <w:numPr>
          <w:ilvl w:val="0"/>
          <w:numId w:val="56"/>
        </w:numPr>
        <w:pBdr>
          <w:top w:val="nil"/>
          <w:left w:val="nil"/>
          <w:bottom w:val="nil"/>
          <w:right w:val="nil"/>
          <w:between w:val="nil"/>
        </w:pBdr>
        <w:spacing w:after="0" w:line="240" w:lineRule="auto"/>
        <w:jc w:val="both"/>
        <w:rPr>
          <w:color w:val="000000"/>
        </w:rPr>
      </w:pPr>
      <w:r w:rsidRPr="00C941E9">
        <w:rPr>
          <w:color w:val="000000"/>
        </w:rPr>
        <w:t xml:space="preserve">Presentar todos los ingresos que lleguen durante el turno en la visita de entrega de las 08:00 hrs. </w:t>
      </w:r>
    </w:p>
    <w:p w14:paraId="4422D57E" w14:textId="77777777" w:rsidR="0005275D" w:rsidRDefault="0005275D" w:rsidP="001E5F4D">
      <w:pPr>
        <w:pStyle w:val="Prrafodelista"/>
        <w:numPr>
          <w:ilvl w:val="0"/>
          <w:numId w:val="56"/>
        </w:numPr>
        <w:pBdr>
          <w:top w:val="nil"/>
          <w:left w:val="nil"/>
          <w:bottom w:val="nil"/>
          <w:right w:val="nil"/>
          <w:between w:val="nil"/>
        </w:pBdr>
        <w:spacing w:after="0" w:line="240" w:lineRule="auto"/>
        <w:jc w:val="both"/>
        <w:rPr>
          <w:color w:val="000000"/>
        </w:rPr>
      </w:pPr>
      <w:r w:rsidRPr="00C941E9">
        <w:rPr>
          <w:color w:val="000000"/>
        </w:rPr>
        <w:t xml:space="preserve">Efectuar todos los procedimientos invasivos durante el turno, supervisado por el docente encargado. </w:t>
      </w:r>
    </w:p>
    <w:p w14:paraId="07652070" w14:textId="77777777" w:rsidR="0005275D" w:rsidRDefault="0005275D" w:rsidP="001E5F4D">
      <w:pPr>
        <w:pStyle w:val="Prrafodelista"/>
        <w:numPr>
          <w:ilvl w:val="0"/>
          <w:numId w:val="56"/>
        </w:numPr>
        <w:pBdr>
          <w:top w:val="nil"/>
          <w:left w:val="nil"/>
          <w:bottom w:val="nil"/>
          <w:right w:val="nil"/>
          <w:between w:val="nil"/>
        </w:pBdr>
        <w:spacing w:after="0" w:line="240" w:lineRule="auto"/>
        <w:jc w:val="both"/>
        <w:rPr>
          <w:color w:val="000000"/>
        </w:rPr>
      </w:pPr>
      <w:r>
        <w:rPr>
          <w:color w:val="000000"/>
        </w:rPr>
        <w:t>Evaluar, cuando se solicite, a los pacientes fuera del servicio del cual estén,</w:t>
      </w:r>
      <w:r w:rsidRPr="00C941E9">
        <w:rPr>
          <w:color w:val="000000"/>
        </w:rPr>
        <w:t xml:space="preserve"> apoyando en el diagnóstico, enfrentamiento, tratamiento inicial considerando criterios de ingreso y derivación. Esta actividad será tutelada por el residente staff de turno.</w:t>
      </w:r>
    </w:p>
    <w:p w14:paraId="469024B7" w14:textId="77777777" w:rsidR="0005275D" w:rsidRDefault="0005275D" w:rsidP="001E5F4D">
      <w:pPr>
        <w:pBdr>
          <w:top w:val="nil"/>
          <w:left w:val="nil"/>
          <w:bottom w:val="nil"/>
          <w:right w:val="nil"/>
          <w:between w:val="nil"/>
        </w:pBdr>
        <w:spacing w:after="0" w:line="240" w:lineRule="auto"/>
        <w:jc w:val="both"/>
        <w:rPr>
          <w:color w:val="000000"/>
        </w:rPr>
      </w:pPr>
    </w:p>
    <w:p w14:paraId="4F3D010F" w14:textId="033E31C3" w:rsidR="0013777B" w:rsidRDefault="0005275D" w:rsidP="001E5F4D">
      <w:pPr>
        <w:pBdr>
          <w:top w:val="nil"/>
          <w:left w:val="nil"/>
          <w:bottom w:val="nil"/>
          <w:right w:val="nil"/>
          <w:between w:val="nil"/>
        </w:pBdr>
        <w:spacing w:after="0" w:line="240" w:lineRule="auto"/>
        <w:jc w:val="both"/>
        <w:rPr>
          <w:color w:val="000000"/>
        </w:rPr>
      </w:pPr>
      <w:r>
        <w:rPr>
          <w:color w:val="000000"/>
        </w:rPr>
        <w:t>En la rotación de Urgencia el becado deberá realizar las siguientes actividades:</w:t>
      </w:r>
    </w:p>
    <w:p w14:paraId="35C28A3E" w14:textId="2ECE93FF" w:rsidR="0005275D" w:rsidRDefault="0005275D" w:rsidP="001E5F4D">
      <w:pPr>
        <w:pStyle w:val="Prrafodelista"/>
        <w:numPr>
          <w:ilvl w:val="0"/>
          <w:numId w:val="58"/>
        </w:numPr>
        <w:pBdr>
          <w:top w:val="nil"/>
          <w:left w:val="nil"/>
          <w:bottom w:val="nil"/>
          <w:right w:val="nil"/>
          <w:between w:val="nil"/>
        </w:pBdr>
        <w:spacing w:after="0" w:line="240" w:lineRule="auto"/>
        <w:jc w:val="both"/>
        <w:rPr>
          <w:color w:val="000000"/>
        </w:rPr>
      </w:pPr>
      <w:r>
        <w:rPr>
          <w:color w:val="000000"/>
        </w:rPr>
        <w:t>Evaluar a los pacientes ingresados al servicio de urgencia, bajo la supervisión del docente con quién discutirá la conducta a seguir: confeccionar hipótesis diagnóstica, estudio y plan terapéutico.</w:t>
      </w:r>
    </w:p>
    <w:p w14:paraId="64B67469" w14:textId="77777777" w:rsidR="0005275D" w:rsidRDefault="0005275D" w:rsidP="001E5F4D">
      <w:pPr>
        <w:pStyle w:val="Prrafodelista"/>
        <w:numPr>
          <w:ilvl w:val="0"/>
          <w:numId w:val="58"/>
        </w:numPr>
        <w:pBdr>
          <w:top w:val="nil"/>
          <w:left w:val="nil"/>
          <w:bottom w:val="nil"/>
          <w:right w:val="nil"/>
          <w:between w:val="nil"/>
        </w:pBdr>
        <w:spacing w:after="0" w:line="240" w:lineRule="auto"/>
        <w:jc w:val="both"/>
        <w:rPr>
          <w:color w:val="000000"/>
        </w:rPr>
      </w:pPr>
      <w:r w:rsidRPr="00C941E9">
        <w:rPr>
          <w:color w:val="000000"/>
        </w:rPr>
        <w:t xml:space="preserve">Efectuar todos los procedimientos invasivos durante el turno, supervisado por el docente encargado. </w:t>
      </w:r>
    </w:p>
    <w:p w14:paraId="330512FE" w14:textId="2AE670C3" w:rsidR="0005275D" w:rsidRDefault="0005275D" w:rsidP="001E5F4D">
      <w:pPr>
        <w:pStyle w:val="Prrafodelista"/>
        <w:numPr>
          <w:ilvl w:val="0"/>
          <w:numId w:val="58"/>
        </w:numPr>
        <w:pBdr>
          <w:top w:val="nil"/>
          <w:left w:val="nil"/>
          <w:bottom w:val="nil"/>
          <w:right w:val="nil"/>
          <w:between w:val="nil"/>
        </w:pBdr>
        <w:spacing w:after="0" w:line="240" w:lineRule="auto"/>
        <w:jc w:val="both"/>
        <w:rPr>
          <w:color w:val="000000"/>
        </w:rPr>
      </w:pPr>
      <w:r>
        <w:rPr>
          <w:color w:val="000000"/>
        </w:rPr>
        <w:t xml:space="preserve">Solicitar evaluación y presentar el caso a residentes de las diferentes unidades (sala, UTI, UCI, UCO) según corresponda, de acuerdo a la categorización de gravedad del paciente evaluado. </w:t>
      </w:r>
    </w:p>
    <w:p w14:paraId="27947402" w14:textId="77777777" w:rsidR="002E5E89" w:rsidRDefault="002E5E89" w:rsidP="001E5F4D">
      <w:pPr>
        <w:pBdr>
          <w:top w:val="nil"/>
          <w:left w:val="nil"/>
          <w:bottom w:val="nil"/>
          <w:right w:val="nil"/>
          <w:between w:val="nil"/>
        </w:pBdr>
        <w:spacing w:after="0" w:line="240" w:lineRule="auto"/>
        <w:jc w:val="both"/>
        <w:rPr>
          <w:color w:val="000000"/>
        </w:rPr>
      </w:pPr>
    </w:p>
    <w:p w14:paraId="105A40BE" w14:textId="77777777" w:rsidR="002B0A4E" w:rsidRDefault="002B0A4E" w:rsidP="001E5F4D">
      <w:pPr>
        <w:pBdr>
          <w:top w:val="nil"/>
          <w:left w:val="nil"/>
          <w:bottom w:val="nil"/>
          <w:right w:val="nil"/>
          <w:between w:val="nil"/>
        </w:pBdr>
        <w:spacing w:after="0" w:line="240" w:lineRule="auto"/>
        <w:jc w:val="both"/>
        <w:rPr>
          <w:color w:val="000000"/>
        </w:rPr>
      </w:pPr>
    </w:p>
    <w:p w14:paraId="71726AD9" w14:textId="77777777" w:rsidR="002B0A4E" w:rsidRDefault="002B0A4E" w:rsidP="001E5F4D">
      <w:pPr>
        <w:pBdr>
          <w:top w:val="nil"/>
          <w:left w:val="nil"/>
          <w:bottom w:val="nil"/>
          <w:right w:val="nil"/>
          <w:between w:val="nil"/>
        </w:pBdr>
        <w:spacing w:after="0" w:line="240" w:lineRule="auto"/>
        <w:jc w:val="both"/>
        <w:rPr>
          <w:color w:val="000000"/>
        </w:rPr>
      </w:pPr>
    </w:p>
    <w:p w14:paraId="6EEC350B" w14:textId="21BB400A" w:rsidR="002E5E89" w:rsidRPr="002E5E89" w:rsidRDefault="002E5E89" w:rsidP="001E5F4D">
      <w:pPr>
        <w:pBdr>
          <w:top w:val="nil"/>
          <w:left w:val="nil"/>
          <w:bottom w:val="nil"/>
          <w:right w:val="nil"/>
          <w:between w:val="nil"/>
        </w:pBdr>
        <w:spacing w:after="0" w:line="240" w:lineRule="auto"/>
        <w:jc w:val="both"/>
        <w:rPr>
          <w:rFonts w:ascii="Calibri" w:hAnsi="Calibri"/>
          <w:b/>
          <w:color w:val="000000"/>
        </w:rPr>
      </w:pPr>
      <w:r w:rsidRPr="002E5E89">
        <w:rPr>
          <w:rFonts w:ascii="Calibri" w:hAnsi="Calibri"/>
          <w:b/>
          <w:color w:val="000000"/>
        </w:rPr>
        <w:t>Otras Consideraciones</w:t>
      </w:r>
      <w:r>
        <w:rPr>
          <w:rFonts w:ascii="Calibri" w:hAnsi="Calibri"/>
          <w:b/>
          <w:color w:val="000000"/>
        </w:rPr>
        <w:t>:</w:t>
      </w:r>
    </w:p>
    <w:p w14:paraId="246918E1" w14:textId="77777777" w:rsidR="002E5E89" w:rsidRDefault="002E5E89" w:rsidP="001E5F4D">
      <w:pPr>
        <w:pBdr>
          <w:top w:val="nil"/>
          <w:left w:val="nil"/>
          <w:bottom w:val="nil"/>
          <w:right w:val="nil"/>
          <w:between w:val="nil"/>
        </w:pBdr>
        <w:spacing w:after="0" w:line="240" w:lineRule="auto"/>
        <w:jc w:val="both"/>
        <w:rPr>
          <w:rFonts w:ascii="Calibri" w:hAnsi="Calibri"/>
          <w:color w:val="000000"/>
        </w:rPr>
      </w:pPr>
    </w:p>
    <w:p w14:paraId="4A1D674E" w14:textId="77777777" w:rsidR="002E5E89" w:rsidRPr="002E5E89" w:rsidRDefault="002E5E89" w:rsidP="001E5F4D">
      <w:pPr>
        <w:pBdr>
          <w:top w:val="nil"/>
          <w:left w:val="nil"/>
          <w:bottom w:val="nil"/>
          <w:right w:val="nil"/>
          <w:between w:val="nil"/>
        </w:pBdr>
        <w:spacing w:after="0" w:line="240" w:lineRule="auto"/>
        <w:jc w:val="both"/>
        <w:rPr>
          <w:rFonts w:ascii="Calibri" w:hAnsi="Calibri"/>
          <w:color w:val="000000"/>
        </w:rPr>
      </w:pPr>
      <w:r w:rsidRPr="002E5E89">
        <w:rPr>
          <w:rFonts w:ascii="Calibri" w:hAnsi="Calibri"/>
          <w:color w:val="000000"/>
        </w:rPr>
        <w:t>Todos los médicos becados, disponen de una tarde libre correspondiente al día de post turno, y podrán ausentarse de sus actividades una vez que hayan terminado sus obligaciones, a partir de las 14:30.</w:t>
      </w:r>
    </w:p>
    <w:p w14:paraId="0DECA25C" w14:textId="77777777" w:rsidR="002E5E89" w:rsidRPr="002E5E89" w:rsidRDefault="002E5E89" w:rsidP="001E5F4D">
      <w:pPr>
        <w:pBdr>
          <w:top w:val="nil"/>
          <w:left w:val="nil"/>
          <w:bottom w:val="nil"/>
          <w:right w:val="nil"/>
          <w:between w:val="nil"/>
        </w:pBdr>
        <w:spacing w:after="0" w:line="240" w:lineRule="auto"/>
        <w:jc w:val="both"/>
        <w:rPr>
          <w:rFonts w:ascii="Calibri" w:hAnsi="Calibri"/>
          <w:color w:val="000000"/>
        </w:rPr>
      </w:pPr>
    </w:p>
    <w:p w14:paraId="2FD02D31" w14:textId="77777777" w:rsidR="002E5E89" w:rsidRPr="002E5E89" w:rsidRDefault="002E5E89" w:rsidP="001E5F4D">
      <w:pPr>
        <w:pBdr>
          <w:top w:val="nil"/>
          <w:left w:val="nil"/>
          <w:bottom w:val="nil"/>
          <w:right w:val="nil"/>
          <w:between w:val="nil"/>
        </w:pBdr>
        <w:spacing w:after="0" w:line="240" w:lineRule="auto"/>
        <w:jc w:val="both"/>
        <w:rPr>
          <w:rFonts w:ascii="Calibri" w:hAnsi="Calibri"/>
          <w:color w:val="000000"/>
        </w:rPr>
      </w:pPr>
      <w:r w:rsidRPr="002E5E89">
        <w:rPr>
          <w:rFonts w:ascii="Calibri" w:hAnsi="Calibri"/>
          <w:color w:val="000000"/>
        </w:rPr>
        <w:t xml:space="preserve">Cualquier cambio de turno, debe ser avisado con antelación al médico residente a cargo del rol de turno, debidamente autorizado por el mismo, y al coordinador de becados. Se sugiere que estos cambios sean los menos posibles, ya que esto va en directo perjuicio en la continuidad del alumno becado asignado a éste. Están prohibidos los cambios de último minuto ni la fragmentación de los turnos, salvo casos absolutamente excepcionales que deberán estar en conocimiento de la jefatura correspondiente. </w:t>
      </w:r>
    </w:p>
    <w:p w14:paraId="606281CC" w14:textId="77777777" w:rsidR="002E5E89" w:rsidRPr="002E5E89" w:rsidRDefault="002E5E89" w:rsidP="001E5F4D">
      <w:pPr>
        <w:pBdr>
          <w:top w:val="nil"/>
          <w:left w:val="nil"/>
          <w:bottom w:val="nil"/>
          <w:right w:val="nil"/>
          <w:between w:val="nil"/>
        </w:pBdr>
        <w:spacing w:after="0" w:line="240" w:lineRule="auto"/>
        <w:jc w:val="both"/>
        <w:rPr>
          <w:rFonts w:ascii="Calibri" w:hAnsi="Calibri"/>
          <w:color w:val="000000"/>
        </w:rPr>
      </w:pPr>
    </w:p>
    <w:p w14:paraId="3E1A5683" w14:textId="77777777" w:rsidR="002E5E89" w:rsidRPr="002E5E89" w:rsidRDefault="002E5E89" w:rsidP="001E5F4D">
      <w:pPr>
        <w:pBdr>
          <w:top w:val="nil"/>
          <w:left w:val="nil"/>
          <w:bottom w:val="nil"/>
          <w:right w:val="nil"/>
          <w:between w:val="nil"/>
        </w:pBdr>
        <w:spacing w:after="0" w:line="240" w:lineRule="auto"/>
        <w:jc w:val="both"/>
        <w:rPr>
          <w:rFonts w:ascii="Calibri" w:hAnsi="Calibri"/>
          <w:color w:val="000000"/>
        </w:rPr>
      </w:pPr>
      <w:r w:rsidRPr="002E5E89">
        <w:rPr>
          <w:rFonts w:ascii="Calibri" w:hAnsi="Calibri"/>
          <w:color w:val="000000"/>
        </w:rPr>
        <w:t xml:space="preserve">Es parte de las responsabilidades del becado de turno, el cuidado del aseo y el inmobiliario de las residencias en las que se encuentre asignado.  </w:t>
      </w:r>
    </w:p>
    <w:p w14:paraId="0533494C" w14:textId="77777777" w:rsidR="002E5E89" w:rsidRDefault="002E5E89" w:rsidP="001E5F4D">
      <w:pPr>
        <w:pBdr>
          <w:top w:val="nil"/>
          <w:left w:val="nil"/>
          <w:bottom w:val="nil"/>
          <w:right w:val="nil"/>
          <w:between w:val="nil"/>
        </w:pBdr>
        <w:spacing w:after="0" w:line="240" w:lineRule="auto"/>
        <w:jc w:val="both"/>
        <w:rPr>
          <w:color w:val="000000"/>
        </w:rPr>
      </w:pPr>
    </w:p>
    <w:p w14:paraId="11FFB67D" w14:textId="77777777" w:rsidR="0005275D" w:rsidRDefault="0005275D" w:rsidP="001E5F4D">
      <w:pPr>
        <w:pBdr>
          <w:top w:val="nil"/>
          <w:left w:val="nil"/>
          <w:bottom w:val="nil"/>
          <w:right w:val="nil"/>
          <w:between w:val="nil"/>
        </w:pBdr>
        <w:spacing w:after="0" w:line="240" w:lineRule="auto"/>
        <w:jc w:val="both"/>
        <w:rPr>
          <w:b/>
          <w:color w:val="000000"/>
        </w:rPr>
      </w:pPr>
      <w:r w:rsidRPr="0005275D">
        <w:rPr>
          <w:b/>
          <w:color w:val="000000"/>
        </w:rPr>
        <w:t xml:space="preserve">Evaluación: </w:t>
      </w:r>
    </w:p>
    <w:p w14:paraId="64B2C069" w14:textId="77777777" w:rsidR="0005275D" w:rsidRDefault="0005275D" w:rsidP="001E5F4D">
      <w:pPr>
        <w:spacing w:after="0"/>
        <w:jc w:val="both"/>
      </w:pPr>
    </w:p>
    <w:p w14:paraId="563C7943" w14:textId="11E3D679" w:rsidR="0005275D" w:rsidRDefault="0005275D" w:rsidP="001E5F4D">
      <w:pPr>
        <w:spacing w:after="0"/>
        <w:jc w:val="both"/>
      </w:pPr>
      <w:r>
        <w:t xml:space="preserve">Estará a cargo del médico de turno staff a cargo del residente, mediante rúbrica de evaluación (100%). </w:t>
      </w:r>
      <w:r w:rsidR="002E5E89">
        <w:t>La asistencia es obligatoria, requiere un 100% para su aprobación.</w:t>
      </w:r>
    </w:p>
    <w:p w14:paraId="3B91FBEE" w14:textId="77777777" w:rsidR="00702B92" w:rsidRDefault="0005275D" w:rsidP="001E5F4D">
      <w:pPr>
        <w:spacing w:after="0"/>
        <w:jc w:val="both"/>
      </w:pPr>
      <w:r>
        <w:t>La nota mínima de aprobación es un 5.0.</w:t>
      </w:r>
    </w:p>
    <w:p w14:paraId="022EAC46" w14:textId="77777777" w:rsidR="00702B92" w:rsidRDefault="00702B92" w:rsidP="001E5F4D">
      <w:pPr>
        <w:spacing w:after="0"/>
        <w:jc w:val="both"/>
      </w:pPr>
    </w:p>
    <w:p w14:paraId="1680DFFE" w14:textId="77777777" w:rsidR="00702B92" w:rsidRPr="00BE0C07" w:rsidRDefault="00702B92" w:rsidP="00702B92">
      <w:pPr>
        <w:pBdr>
          <w:bottom w:val="single" w:sz="12" w:space="1" w:color="auto"/>
        </w:pBdr>
        <w:jc w:val="both"/>
        <w:rPr>
          <w:rFonts w:ascii="Calibri" w:hAnsi="Calibri" w:cs="Arial"/>
        </w:rPr>
      </w:pPr>
    </w:p>
    <w:tbl>
      <w:tblPr>
        <w:tblStyle w:val="Tablaconcuadrcula"/>
        <w:tblW w:w="0" w:type="auto"/>
        <w:tblLook w:val="04A0" w:firstRow="1" w:lastRow="0" w:firstColumn="1" w:lastColumn="0" w:noHBand="0" w:noVBand="1"/>
      </w:tblPr>
      <w:tblGrid>
        <w:gridCol w:w="8980"/>
      </w:tblGrid>
      <w:tr w:rsidR="00702B92" w14:paraId="367B2A5B" w14:textId="77777777" w:rsidTr="00702B92">
        <w:tc>
          <w:tcPr>
            <w:tcW w:w="8980" w:type="dxa"/>
          </w:tcPr>
          <w:p w14:paraId="35E2EAFC" w14:textId="13CA048E" w:rsidR="00702B92" w:rsidRPr="00B01787" w:rsidRDefault="00702B92" w:rsidP="00702B92">
            <w:pPr>
              <w:pStyle w:val="Ttulo3"/>
              <w:rPr>
                <w:rFonts w:ascii="Calibri" w:hAnsi="Calibri"/>
                <w:b/>
                <w:szCs w:val="22"/>
              </w:rPr>
            </w:pPr>
            <w:bookmarkStart w:id="50" w:name="_Toc81324012"/>
            <w:r w:rsidRPr="00B01787">
              <w:rPr>
                <w:rFonts w:ascii="Calibri" w:hAnsi="Calibri"/>
                <w:b/>
                <w:szCs w:val="22"/>
              </w:rPr>
              <w:lastRenderedPageBreak/>
              <w:t xml:space="preserve">ASIGNATURA: </w:t>
            </w:r>
            <w:r w:rsidR="00F85C95">
              <w:rPr>
                <w:rFonts w:ascii="Calibri" w:hAnsi="Calibri"/>
                <w:b/>
                <w:szCs w:val="22"/>
              </w:rPr>
              <w:t>“PRÁCTICA ELECTIVO</w:t>
            </w:r>
            <w:r w:rsidRPr="00B01787">
              <w:rPr>
                <w:rFonts w:ascii="Calibri" w:hAnsi="Calibri"/>
                <w:b/>
                <w:szCs w:val="22"/>
              </w:rPr>
              <w:t>”</w:t>
            </w:r>
            <w:bookmarkEnd w:id="50"/>
          </w:p>
          <w:p w14:paraId="3934B7C7" w14:textId="521AF539" w:rsidR="00702B92" w:rsidRPr="008C3675" w:rsidRDefault="00702B92" w:rsidP="00162962">
            <w:pPr>
              <w:pStyle w:val="Ttulo3"/>
              <w:rPr>
                <w:rFonts w:ascii="Calibri" w:hAnsi="Calibri"/>
                <w:sz w:val="20"/>
              </w:rPr>
            </w:pPr>
            <w:bookmarkStart w:id="51" w:name="_Toc486112303"/>
            <w:bookmarkStart w:id="52" w:name="_Toc81324013"/>
            <w:r w:rsidRPr="00BB1547">
              <w:rPr>
                <w:rFonts w:ascii="Calibri" w:hAnsi="Calibri"/>
                <w:sz w:val="20"/>
              </w:rPr>
              <w:t xml:space="preserve">Esta asignatura  corresponde a </w:t>
            </w:r>
            <w:r w:rsidR="00B01787">
              <w:rPr>
                <w:rFonts w:ascii="Calibri" w:hAnsi="Calibri"/>
                <w:sz w:val="20"/>
              </w:rPr>
              <w:t>una</w:t>
            </w:r>
            <w:r>
              <w:rPr>
                <w:rFonts w:ascii="Calibri" w:hAnsi="Calibri"/>
                <w:sz w:val="20"/>
              </w:rPr>
              <w:t xml:space="preserve"> rotación </w:t>
            </w:r>
            <w:r w:rsidR="00162962">
              <w:rPr>
                <w:rFonts w:ascii="Calibri" w:hAnsi="Calibri"/>
                <w:sz w:val="20"/>
              </w:rPr>
              <w:t>elegida por</w:t>
            </w:r>
            <w:r>
              <w:rPr>
                <w:rFonts w:ascii="Calibri" w:hAnsi="Calibri"/>
                <w:sz w:val="20"/>
              </w:rPr>
              <w:t xml:space="preserve"> el residente</w:t>
            </w:r>
            <w:bookmarkEnd w:id="51"/>
            <w:r w:rsidR="00162962">
              <w:rPr>
                <w:rFonts w:ascii="Calibri" w:hAnsi="Calibri"/>
                <w:sz w:val="20"/>
              </w:rPr>
              <w:t xml:space="preserve"> </w:t>
            </w:r>
            <w:r w:rsidR="00162962" w:rsidRPr="00162962">
              <w:rPr>
                <w:rFonts w:ascii="Calibri" w:hAnsi="Calibri"/>
                <w:sz w:val="20"/>
              </w:rPr>
              <w:t>y autorizada por el Jefe de Programa .</w:t>
            </w:r>
            <w:bookmarkEnd w:id="52"/>
          </w:p>
        </w:tc>
      </w:tr>
    </w:tbl>
    <w:p w14:paraId="2E14AF77" w14:textId="77777777" w:rsidR="00702B92" w:rsidRDefault="00702B92" w:rsidP="00702B92">
      <w:pPr>
        <w:jc w:val="both"/>
        <w:rPr>
          <w:rFonts w:ascii="Calibri" w:hAnsi="Calibri" w:cs="Arial"/>
          <w:szCs w:val="24"/>
        </w:rPr>
      </w:pPr>
    </w:p>
    <w:tbl>
      <w:tblPr>
        <w:tblStyle w:val="Tablaconcuadrcula"/>
        <w:tblW w:w="0" w:type="auto"/>
        <w:tblLayout w:type="fixed"/>
        <w:tblLook w:val="04A0" w:firstRow="1" w:lastRow="0" w:firstColumn="1" w:lastColumn="0" w:noHBand="0" w:noVBand="1"/>
      </w:tblPr>
      <w:tblGrid>
        <w:gridCol w:w="2235"/>
        <w:gridCol w:w="1701"/>
        <w:gridCol w:w="708"/>
        <w:gridCol w:w="993"/>
        <w:gridCol w:w="3341"/>
      </w:tblGrid>
      <w:tr w:rsidR="00B01787" w14:paraId="68B50D9B" w14:textId="77777777" w:rsidTr="00F669FB">
        <w:trPr>
          <w:trHeight w:val="639"/>
        </w:trPr>
        <w:tc>
          <w:tcPr>
            <w:tcW w:w="2235" w:type="dxa"/>
          </w:tcPr>
          <w:p w14:paraId="707F6088" w14:textId="77777777" w:rsidR="00B01787" w:rsidRPr="005251A9" w:rsidRDefault="00B01787" w:rsidP="00B01787">
            <w:pPr>
              <w:rPr>
                <w:b/>
                <w:color w:val="000000"/>
              </w:rPr>
            </w:pPr>
            <w:r>
              <w:rPr>
                <w:b/>
                <w:color w:val="000000"/>
              </w:rPr>
              <w:t>Nombre de la Asignatura</w:t>
            </w:r>
          </w:p>
        </w:tc>
        <w:tc>
          <w:tcPr>
            <w:tcW w:w="6743" w:type="dxa"/>
            <w:gridSpan w:val="4"/>
          </w:tcPr>
          <w:p w14:paraId="61A742A8" w14:textId="3FCD2F8A" w:rsidR="00B01787" w:rsidRPr="00B96B1E" w:rsidRDefault="00F85C95" w:rsidP="00B01787">
            <w:pPr>
              <w:rPr>
                <w:b/>
                <w:color w:val="8EAADB" w:themeColor="accent1" w:themeTint="99"/>
                <w:sz w:val="24"/>
              </w:rPr>
            </w:pPr>
            <w:r>
              <w:rPr>
                <w:b/>
                <w:color w:val="8EAADB" w:themeColor="accent1" w:themeTint="99"/>
                <w:sz w:val="24"/>
              </w:rPr>
              <w:t>PRÁCTICA ELECTIVO</w:t>
            </w:r>
            <w:r w:rsidR="00B01787">
              <w:rPr>
                <w:b/>
                <w:color w:val="8EAADB" w:themeColor="accent1" w:themeTint="99"/>
                <w:sz w:val="24"/>
              </w:rPr>
              <w:t xml:space="preserve"> </w:t>
            </w:r>
            <w:r w:rsidR="00B01787">
              <w:rPr>
                <w:b/>
                <w:color w:val="8EAADB" w:themeColor="accent1" w:themeTint="99"/>
                <w:sz w:val="24"/>
              </w:rPr>
              <w:br/>
            </w:r>
          </w:p>
        </w:tc>
      </w:tr>
      <w:tr w:rsidR="00B01787" w14:paraId="26DEBA6E" w14:textId="77777777" w:rsidTr="00B01787">
        <w:tc>
          <w:tcPr>
            <w:tcW w:w="2235" w:type="dxa"/>
          </w:tcPr>
          <w:p w14:paraId="04D7E6B4" w14:textId="6439D4B5" w:rsidR="00B01787" w:rsidRDefault="00B01787" w:rsidP="00B01787">
            <w:pPr>
              <w:rPr>
                <w:b/>
                <w:color w:val="000000"/>
              </w:rPr>
            </w:pPr>
            <w:r>
              <w:rPr>
                <w:b/>
                <w:color w:val="000000"/>
              </w:rPr>
              <w:t>Nombre de la Rotación</w:t>
            </w:r>
          </w:p>
        </w:tc>
        <w:tc>
          <w:tcPr>
            <w:tcW w:w="6743" w:type="dxa"/>
            <w:gridSpan w:val="4"/>
          </w:tcPr>
          <w:p w14:paraId="69BA3060" w14:textId="4D15C8CB" w:rsidR="00B01787" w:rsidRDefault="00B01787" w:rsidP="00B01787">
            <w:pPr>
              <w:rPr>
                <w:b/>
                <w:color w:val="8EAADB" w:themeColor="accent1" w:themeTint="99"/>
                <w:sz w:val="24"/>
              </w:rPr>
            </w:pPr>
            <w:r>
              <w:rPr>
                <w:b/>
                <w:color w:val="8EAADB" w:themeColor="accent1" w:themeTint="99"/>
                <w:sz w:val="24"/>
              </w:rPr>
              <w:t>ELECTIVO</w:t>
            </w:r>
          </w:p>
        </w:tc>
      </w:tr>
      <w:tr w:rsidR="00B01787" w14:paraId="7CD4124C" w14:textId="77777777" w:rsidTr="00B01787">
        <w:tc>
          <w:tcPr>
            <w:tcW w:w="2235" w:type="dxa"/>
          </w:tcPr>
          <w:p w14:paraId="49A2C27C" w14:textId="77777777" w:rsidR="00B01787" w:rsidRPr="005251A9" w:rsidRDefault="00B01787" w:rsidP="00B01787">
            <w:pPr>
              <w:rPr>
                <w:b/>
                <w:color w:val="000000"/>
              </w:rPr>
            </w:pPr>
            <w:r w:rsidRPr="005251A9">
              <w:rPr>
                <w:b/>
                <w:color w:val="000000"/>
              </w:rPr>
              <w:t>Créditos SCT-Chile</w:t>
            </w:r>
          </w:p>
        </w:tc>
        <w:tc>
          <w:tcPr>
            <w:tcW w:w="2409" w:type="dxa"/>
            <w:gridSpan w:val="2"/>
          </w:tcPr>
          <w:p w14:paraId="040BF58E" w14:textId="5817D249" w:rsidR="00B01787" w:rsidRPr="00F669FB" w:rsidRDefault="00F669FB" w:rsidP="00B01787">
            <w:pPr>
              <w:rPr>
                <w:b/>
                <w:color w:val="000000"/>
              </w:rPr>
            </w:pPr>
            <w:r w:rsidRPr="00F669FB">
              <w:rPr>
                <w:b/>
                <w:color w:val="000000"/>
              </w:rPr>
              <w:t>6</w:t>
            </w:r>
          </w:p>
        </w:tc>
        <w:tc>
          <w:tcPr>
            <w:tcW w:w="993" w:type="dxa"/>
          </w:tcPr>
          <w:p w14:paraId="59D7E848" w14:textId="77777777" w:rsidR="00B01787" w:rsidRPr="005251A9" w:rsidRDefault="00B01787" w:rsidP="00B01787">
            <w:pPr>
              <w:rPr>
                <w:b/>
                <w:color w:val="000000"/>
              </w:rPr>
            </w:pPr>
            <w:r w:rsidRPr="005251A9">
              <w:rPr>
                <w:b/>
                <w:color w:val="000000"/>
              </w:rPr>
              <w:t>Duración</w:t>
            </w:r>
          </w:p>
        </w:tc>
        <w:tc>
          <w:tcPr>
            <w:tcW w:w="3341" w:type="dxa"/>
          </w:tcPr>
          <w:p w14:paraId="4AF6E5A0" w14:textId="25AE933A" w:rsidR="00B01787" w:rsidRPr="005251A9" w:rsidRDefault="00B01787" w:rsidP="00B01787">
            <w:pPr>
              <w:rPr>
                <w:color w:val="000000"/>
              </w:rPr>
            </w:pPr>
            <w:r>
              <w:rPr>
                <w:color w:val="000000"/>
              </w:rPr>
              <w:t>1 mes</w:t>
            </w:r>
          </w:p>
        </w:tc>
      </w:tr>
      <w:tr w:rsidR="00F669FB" w14:paraId="35A45CE7" w14:textId="77777777" w:rsidTr="00F669FB">
        <w:trPr>
          <w:trHeight w:val="434"/>
        </w:trPr>
        <w:tc>
          <w:tcPr>
            <w:tcW w:w="2235" w:type="dxa"/>
            <w:vMerge w:val="restart"/>
          </w:tcPr>
          <w:p w14:paraId="6ECEF261" w14:textId="77777777" w:rsidR="00F669FB" w:rsidRPr="005251A9" w:rsidRDefault="00F669FB" w:rsidP="00B01787">
            <w:pPr>
              <w:rPr>
                <w:b/>
                <w:color w:val="000000"/>
              </w:rPr>
            </w:pPr>
            <w:r w:rsidRPr="005251A9">
              <w:rPr>
                <w:b/>
                <w:color w:val="000000"/>
              </w:rPr>
              <w:t>Horas Cronológicas Dedicación</w:t>
            </w:r>
          </w:p>
        </w:tc>
        <w:tc>
          <w:tcPr>
            <w:tcW w:w="1701" w:type="dxa"/>
          </w:tcPr>
          <w:p w14:paraId="14356E59" w14:textId="77777777" w:rsidR="00F669FB" w:rsidRPr="005251A9" w:rsidRDefault="00F669FB" w:rsidP="00B01787">
            <w:pPr>
              <w:rPr>
                <w:color w:val="000000"/>
              </w:rPr>
            </w:pPr>
            <w:r w:rsidRPr="005251A9">
              <w:rPr>
                <w:b/>
                <w:color w:val="000000"/>
              </w:rPr>
              <w:t xml:space="preserve">Horas Prácticas  </w:t>
            </w:r>
          </w:p>
        </w:tc>
        <w:tc>
          <w:tcPr>
            <w:tcW w:w="5042" w:type="dxa"/>
            <w:gridSpan w:val="3"/>
          </w:tcPr>
          <w:p w14:paraId="60D71097" w14:textId="24EB1F9A" w:rsidR="00F669FB" w:rsidRPr="005251A9" w:rsidRDefault="00F669FB" w:rsidP="00B01787">
            <w:pPr>
              <w:pBdr>
                <w:top w:val="nil"/>
                <w:left w:val="nil"/>
                <w:bottom w:val="nil"/>
                <w:right w:val="nil"/>
                <w:between w:val="nil"/>
              </w:pBdr>
              <w:rPr>
                <w:color w:val="000000"/>
              </w:rPr>
            </w:pPr>
            <w:r>
              <w:rPr>
                <w:color w:val="000000"/>
              </w:rPr>
              <w:t xml:space="preserve"> 176</w:t>
            </w:r>
          </w:p>
        </w:tc>
      </w:tr>
      <w:tr w:rsidR="00B01787" w14:paraId="6F740F3D" w14:textId="77777777" w:rsidTr="00F669FB">
        <w:trPr>
          <w:trHeight w:val="412"/>
        </w:trPr>
        <w:tc>
          <w:tcPr>
            <w:tcW w:w="2235" w:type="dxa"/>
            <w:vMerge/>
          </w:tcPr>
          <w:p w14:paraId="5D5D560F" w14:textId="77777777" w:rsidR="00B01787" w:rsidRPr="005251A9" w:rsidRDefault="00B01787" w:rsidP="00B01787">
            <w:pPr>
              <w:rPr>
                <w:b/>
                <w:color w:val="000000"/>
              </w:rPr>
            </w:pPr>
          </w:p>
        </w:tc>
        <w:tc>
          <w:tcPr>
            <w:tcW w:w="1701" w:type="dxa"/>
          </w:tcPr>
          <w:p w14:paraId="60BB5929" w14:textId="77777777" w:rsidR="00B01787" w:rsidRPr="005251A9" w:rsidRDefault="00B01787" w:rsidP="00B01787">
            <w:pPr>
              <w:rPr>
                <w:color w:val="000000"/>
              </w:rPr>
            </w:pPr>
            <w:r w:rsidRPr="005251A9">
              <w:rPr>
                <w:b/>
                <w:color w:val="000000"/>
              </w:rPr>
              <w:t>Horas Trabajo Autónomo</w:t>
            </w:r>
          </w:p>
        </w:tc>
        <w:tc>
          <w:tcPr>
            <w:tcW w:w="5042" w:type="dxa"/>
            <w:gridSpan w:val="3"/>
          </w:tcPr>
          <w:p w14:paraId="0E586053" w14:textId="6B280BB1" w:rsidR="00B01787" w:rsidRPr="005251A9" w:rsidRDefault="00F669FB" w:rsidP="00B01787">
            <w:pPr>
              <w:rPr>
                <w:color w:val="000000"/>
              </w:rPr>
            </w:pPr>
            <w:r>
              <w:rPr>
                <w:color w:val="000000"/>
              </w:rPr>
              <w:t>40</w:t>
            </w:r>
          </w:p>
        </w:tc>
      </w:tr>
      <w:tr w:rsidR="00B01787" w14:paraId="19C9DC3A" w14:textId="77777777" w:rsidTr="00B01787">
        <w:tc>
          <w:tcPr>
            <w:tcW w:w="2235" w:type="dxa"/>
            <w:vMerge/>
          </w:tcPr>
          <w:p w14:paraId="5279951D" w14:textId="77777777" w:rsidR="00B01787" w:rsidRPr="005251A9" w:rsidRDefault="00B01787" w:rsidP="00B01787">
            <w:pPr>
              <w:rPr>
                <w:b/>
                <w:color w:val="000000"/>
              </w:rPr>
            </w:pPr>
          </w:p>
        </w:tc>
        <w:tc>
          <w:tcPr>
            <w:tcW w:w="1701" w:type="dxa"/>
          </w:tcPr>
          <w:p w14:paraId="1D5A606A" w14:textId="77777777" w:rsidR="00B01787" w:rsidRPr="005251A9" w:rsidRDefault="00B01787" w:rsidP="00B01787">
            <w:pPr>
              <w:rPr>
                <w:color w:val="000000"/>
              </w:rPr>
            </w:pPr>
            <w:r w:rsidRPr="005251A9">
              <w:rPr>
                <w:b/>
                <w:color w:val="000000"/>
              </w:rPr>
              <w:t>Horas Totales</w:t>
            </w:r>
          </w:p>
        </w:tc>
        <w:tc>
          <w:tcPr>
            <w:tcW w:w="5042" w:type="dxa"/>
            <w:gridSpan w:val="3"/>
          </w:tcPr>
          <w:p w14:paraId="2F31850C" w14:textId="7A5580B4" w:rsidR="00B01787" w:rsidRPr="005251A9" w:rsidRDefault="00F669FB" w:rsidP="00B01787">
            <w:pPr>
              <w:rPr>
                <w:color w:val="000000"/>
              </w:rPr>
            </w:pPr>
            <w:r>
              <w:rPr>
                <w:color w:val="000000"/>
              </w:rPr>
              <w:t>216</w:t>
            </w:r>
          </w:p>
        </w:tc>
      </w:tr>
      <w:tr w:rsidR="00B01787" w14:paraId="6660A75D" w14:textId="77777777" w:rsidTr="00B01787">
        <w:tc>
          <w:tcPr>
            <w:tcW w:w="2235" w:type="dxa"/>
          </w:tcPr>
          <w:p w14:paraId="70125FC1" w14:textId="3BB312A3" w:rsidR="00B01787" w:rsidRPr="005251A9" w:rsidRDefault="00B01787" w:rsidP="00D55ABE">
            <w:pPr>
              <w:rPr>
                <w:b/>
                <w:color w:val="000000"/>
              </w:rPr>
            </w:pPr>
            <w:r>
              <w:rPr>
                <w:b/>
                <w:color w:val="000000"/>
              </w:rPr>
              <w:t>Campo Clínico</w:t>
            </w:r>
            <w:r w:rsidRPr="005251A9">
              <w:rPr>
                <w:b/>
                <w:color w:val="000000"/>
              </w:rPr>
              <w:t xml:space="preserve"> </w:t>
            </w:r>
          </w:p>
        </w:tc>
        <w:tc>
          <w:tcPr>
            <w:tcW w:w="3402" w:type="dxa"/>
            <w:gridSpan w:val="3"/>
          </w:tcPr>
          <w:p w14:paraId="0BF06248" w14:textId="55DEEE27" w:rsidR="00B01787" w:rsidRPr="005251A9" w:rsidRDefault="00B01787" w:rsidP="00B01787">
            <w:pPr>
              <w:pBdr>
                <w:top w:val="nil"/>
                <w:left w:val="nil"/>
                <w:bottom w:val="nil"/>
                <w:right w:val="nil"/>
                <w:between w:val="nil"/>
              </w:pBdr>
              <w:rPr>
                <w:color w:val="000000"/>
              </w:rPr>
            </w:pPr>
            <w:r w:rsidRPr="000718A7">
              <w:rPr>
                <w:b/>
                <w:color w:val="000000"/>
              </w:rPr>
              <w:t>HOSMIL/HLT:</w:t>
            </w:r>
            <w:r w:rsidRPr="005251A9">
              <w:rPr>
                <w:color w:val="000000"/>
              </w:rPr>
              <w:t xml:space="preserve"> </w:t>
            </w:r>
            <w:r>
              <w:rPr>
                <w:color w:val="000000"/>
              </w:rPr>
              <w:t xml:space="preserve">Definido según solicitud del residente </w:t>
            </w:r>
          </w:p>
        </w:tc>
        <w:tc>
          <w:tcPr>
            <w:tcW w:w="3341" w:type="dxa"/>
          </w:tcPr>
          <w:p w14:paraId="1FF71EAD" w14:textId="02336F39" w:rsidR="00B01787" w:rsidRPr="005251A9" w:rsidRDefault="00B01787" w:rsidP="00B01787">
            <w:pPr>
              <w:pBdr>
                <w:top w:val="nil"/>
                <w:left w:val="nil"/>
                <w:bottom w:val="nil"/>
                <w:right w:val="nil"/>
                <w:between w:val="nil"/>
              </w:pBdr>
              <w:rPr>
                <w:color w:val="000000"/>
              </w:rPr>
            </w:pPr>
            <w:r w:rsidRPr="000718A7">
              <w:rPr>
                <w:b/>
                <w:color w:val="000000"/>
              </w:rPr>
              <w:t>Dávila/HLT:</w:t>
            </w:r>
            <w:r>
              <w:rPr>
                <w:color w:val="000000"/>
              </w:rPr>
              <w:t xml:space="preserve"> Definido según solicitud del residente</w:t>
            </w:r>
          </w:p>
        </w:tc>
      </w:tr>
      <w:tr w:rsidR="00B01787" w14:paraId="07DFDCA5" w14:textId="77777777" w:rsidTr="00B01787">
        <w:tc>
          <w:tcPr>
            <w:tcW w:w="2235" w:type="dxa"/>
          </w:tcPr>
          <w:p w14:paraId="250196CB" w14:textId="77777777" w:rsidR="00B01787" w:rsidRPr="005251A9" w:rsidRDefault="00B01787" w:rsidP="00B01787">
            <w:pPr>
              <w:rPr>
                <w:b/>
                <w:color w:val="000000"/>
              </w:rPr>
            </w:pPr>
            <w:r>
              <w:rPr>
                <w:b/>
                <w:color w:val="000000"/>
              </w:rPr>
              <w:t>Horario</w:t>
            </w:r>
          </w:p>
        </w:tc>
        <w:tc>
          <w:tcPr>
            <w:tcW w:w="6743" w:type="dxa"/>
            <w:gridSpan w:val="4"/>
          </w:tcPr>
          <w:p w14:paraId="4902B4D3" w14:textId="7EF98BF4" w:rsidR="00B01787" w:rsidRPr="005251A9" w:rsidRDefault="00B01787" w:rsidP="00B01787">
            <w:pPr>
              <w:rPr>
                <w:color w:val="000000"/>
              </w:rPr>
            </w:pPr>
            <w:r w:rsidRPr="00835A7D">
              <w:rPr>
                <w:color w:val="000000"/>
              </w:rPr>
              <w:t>Lunes a Viernes de 08:00 a 17:00 hrs</w:t>
            </w:r>
          </w:p>
        </w:tc>
      </w:tr>
      <w:tr w:rsidR="00A25DA8" w14:paraId="79F82376" w14:textId="77777777" w:rsidTr="00A25DA8">
        <w:tc>
          <w:tcPr>
            <w:tcW w:w="2235" w:type="dxa"/>
          </w:tcPr>
          <w:p w14:paraId="32205F30" w14:textId="77777777" w:rsidR="00A25DA8" w:rsidRPr="00A25DA8" w:rsidRDefault="00A25DA8" w:rsidP="00B01787">
            <w:pPr>
              <w:rPr>
                <w:b/>
                <w:color w:val="000000"/>
              </w:rPr>
            </w:pPr>
            <w:r w:rsidRPr="00A25DA8">
              <w:rPr>
                <w:b/>
                <w:color w:val="000000"/>
              </w:rPr>
              <w:t xml:space="preserve">Profesor Encargado </w:t>
            </w:r>
          </w:p>
        </w:tc>
        <w:tc>
          <w:tcPr>
            <w:tcW w:w="6743" w:type="dxa"/>
            <w:gridSpan w:val="4"/>
          </w:tcPr>
          <w:p w14:paraId="4BCFB24D" w14:textId="23C0BFED" w:rsidR="00A25DA8" w:rsidRPr="00A25DA8" w:rsidRDefault="00A25DA8" w:rsidP="00B01787">
            <w:pPr>
              <w:rPr>
                <w:color w:val="000000"/>
              </w:rPr>
            </w:pPr>
            <w:r w:rsidRPr="00A25DA8">
              <w:rPr>
                <w:color w:val="000000"/>
              </w:rPr>
              <w:t xml:space="preserve">Dra. Helia Morales </w:t>
            </w:r>
          </w:p>
        </w:tc>
      </w:tr>
      <w:tr w:rsidR="00A25DA8" w14:paraId="644356BB" w14:textId="77777777" w:rsidTr="00A25DA8">
        <w:tc>
          <w:tcPr>
            <w:tcW w:w="2235" w:type="dxa"/>
          </w:tcPr>
          <w:p w14:paraId="3F7570DC" w14:textId="77777777" w:rsidR="00A25DA8" w:rsidRPr="00A25DA8" w:rsidRDefault="00A25DA8" w:rsidP="00B01787">
            <w:pPr>
              <w:rPr>
                <w:b/>
                <w:color w:val="000000"/>
                <w:sz w:val="24"/>
                <w:szCs w:val="24"/>
              </w:rPr>
            </w:pPr>
            <w:r w:rsidRPr="00A25DA8">
              <w:rPr>
                <w:b/>
                <w:color w:val="000000"/>
                <w:szCs w:val="24"/>
              </w:rPr>
              <w:t>Contacto Encargado</w:t>
            </w:r>
          </w:p>
        </w:tc>
        <w:tc>
          <w:tcPr>
            <w:tcW w:w="6743" w:type="dxa"/>
            <w:gridSpan w:val="4"/>
          </w:tcPr>
          <w:p w14:paraId="0D3FD10B" w14:textId="3A835BB3" w:rsidR="00A25DA8" w:rsidRPr="00A25DA8" w:rsidRDefault="00A25DA8" w:rsidP="00B01787">
            <w:pPr>
              <w:rPr>
                <w:color w:val="000000"/>
                <w:szCs w:val="24"/>
              </w:rPr>
            </w:pPr>
            <w:r w:rsidRPr="00A25DA8">
              <w:rPr>
                <w:color w:val="000000"/>
                <w:szCs w:val="24"/>
              </w:rPr>
              <w:t>Dra. Helia Morales: hmorales@uandes.cl</w:t>
            </w:r>
          </w:p>
        </w:tc>
      </w:tr>
    </w:tbl>
    <w:p w14:paraId="7560CA15" w14:textId="77777777" w:rsidR="005A3921" w:rsidRDefault="005A3921" w:rsidP="001E5F4D">
      <w:pPr>
        <w:jc w:val="both"/>
        <w:rPr>
          <w:rFonts w:ascii="Calibri" w:hAnsi="Calibri" w:cs="Arial"/>
          <w:b/>
        </w:rPr>
      </w:pPr>
    </w:p>
    <w:p w14:paraId="744647AB" w14:textId="77777777" w:rsidR="00B01787" w:rsidRPr="00BE0C07" w:rsidRDefault="00B01787" w:rsidP="001E5F4D">
      <w:pPr>
        <w:jc w:val="both"/>
        <w:rPr>
          <w:rFonts w:ascii="Calibri" w:hAnsi="Calibri" w:cs="Arial"/>
          <w:b/>
        </w:rPr>
      </w:pPr>
      <w:r w:rsidRPr="00BE0C07">
        <w:rPr>
          <w:rFonts w:ascii="Calibri" w:hAnsi="Calibri" w:cs="Arial"/>
          <w:b/>
        </w:rPr>
        <w:t>Objetivos:</w:t>
      </w:r>
    </w:p>
    <w:p w14:paraId="3FA70832" w14:textId="0FF1729A" w:rsidR="00B01787" w:rsidRDefault="00B01787" w:rsidP="001E5F4D">
      <w:pPr>
        <w:jc w:val="both"/>
        <w:rPr>
          <w:rFonts w:ascii="Calibri" w:hAnsi="Calibri" w:cs="Arial"/>
        </w:rPr>
      </w:pPr>
      <w:r>
        <w:rPr>
          <w:rFonts w:ascii="Calibri" w:hAnsi="Calibri" w:cs="Arial"/>
        </w:rPr>
        <w:t>La rotación electiva corresponde a aquella elegida por cada becado</w:t>
      </w:r>
      <w:r w:rsidR="00A25DA8">
        <w:rPr>
          <w:rFonts w:ascii="Calibri" w:hAnsi="Calibri" w:cs="Arial"/>
        </w:rPr>
        <w:t xml:space="preserve">, de acuerdo a su propio </w:t>
      </w:r>
      <w:r>
        <w:rPr>
          <w:rFonts w:ascii="Calibri" w:hAnsi="Calibri" w:cs="Arial"/>
        </w:rPr>
        <w:t xml:space="preserve">interés, con el objetivo de profundizar o interiorizarse en </w:t>
      </w:r>
      <w:r w:rsidR="00A43736">
        <w:rPr>
          <w:rFonts w:ascii="Calibri" w:hAnsi="Calibri" w:cs="Arial"/>
        </w:rPr>
        <w:t>la misma</w:t>
      </w:r>
      <w:r>
        <w:rPr>
          <w:rFonts w:ascii="Calibri" w:hAnsi="Calibri" w:cs="Arial"/>
        </w:rPr>
        <w:t>. Puede realizarse tanto en campos clínicos en convenio con la universidad así como en otros centros hospitalarios externos</w:t>
      </w:r>
      <w:r w:rsidR="00A25DA8">
        <w:rPr>
          <w:rFonts w:ascii="Calibri" w:hAnsi="Calibri" w:cs="Arial"/>
        </w:rPr>
        <w:t>,</w:t>
      </w:r>
      <w:r>
        <w:rPr>
          <w:rFonts w:ascii="Calibri" w:hAnsi="Calibri" w:cs="Arial"/>
        </w:rPr>
        <w:t xml:space="preserve"> </w:t>
      </w:r>
      <w:r w:rsidR="00A25DA8">
        <w:rPr>
          <w:rFonts w:ascii="Calibri" w:hAnsi="Calibri" w:cs="Arial"/>
        </w:rPr>
        <w:t xml:space="preserve">debiendo contar </w:t>
      </w:r>
      <w:r>
        <w:rPr>
          <w:rFonts w:ascii="Calibri" w:hAnsi="Calibri" w:cs="Arial"/>
        </w:rPr>
        <w:t xml:space="preserve">con la adecuada supervisión por </w:t>
      </w:r>
      <w:r w:rsidR="00A25DA8">
        <w:rPr>
          <w:rFonts w:ascii="Calibri" w:hAnsi="Calibri" w:cs="Arial"/>
        </w:rPr>
        <w:t>el profesor encargado</w:t>
      </w:r>
      <w:r>
        <w:rPr>
          <w:rFonts w:ascii="Calibri" w:hAnsi="Calibri" w:cs="Arial"/>
        </w:rPr>
        <w:t xml:space="preserve"> en el proceso docente del residente. </w:t>
      </w:r>
    </w:p>
    <w:p w14:paraId="36FCC86A" w14:textId="77777777" w:rsidR="00A43736" w:rsidRPr="00BE0C07" w:rsidRDefault="00A43736" w:rsidP="001E5F4D">
      <w:pPr>
        <w:jc w:val="both"/>
        <w:rPr>
          <w:rFonts w:ascii="Calibri" w:hAnsi="Calibri" w:cs="Arial"/>
        </w:rPr>
      </w:pPr>
    </w:p>
    <w:p w14:paraId="6507FF08" w14:textId="1AA1542B" w:rsidR="00B01787" w:rsidRDefault="00B01787" w:rsidP="001E5F4D">
      <w:pPr>
        <w:jc w:val="both"/>
        <w:rPr>
          <w:rFonts w:ascii="Calibri" w:hAnsi="Calibri" w:cs="Arial"/>
        </w:rPr>
      </w:pPr>
      <w:r w:rsidRPr="00BE0C07">
        <w:rPr>
          <w:rFonts w:ascii="Calibri" w:hAnsi="Calibri" w:cs="Arial"/>
          <w:b/>
        </w:rPr>
        <w:t>Contenidos:</w:t>
      </w:r>
      <w:r w:rsidRPr="00BE0C07">
        <w:rPr>
          <w:rFonts w:ascii="Calibri" w:eastAsia="Calibri" w:hAnsi="Calibri" w:cs="Calibri"/>
          <w:color w:val="000000"/>
          <w:lang w:eastAsia="es-CL"/>
        </w:rPr>
        <w:t xml:space="preserve"> </w:t>
      </w:r>
    </w:p>
    <w:p w14:paraId="3A26AEF1" w14:textId="171CD2B8" w:rsidR="00A43736" w:rsidRDefault="00A43736" w:rsidP="001E5F4D">
      <w:pPr>
        <w:jc w:val="both"/>
        <w:rPr>
          <w:rFonts w:ascii="Calibri" w:hAnsi="Calibri" w:cs="Arial"/>
        </w:rPr>
      </w:pPr>
      <w:r>
        <w:rPr>
          <w:rFonts w:ascii="Calibri" w:hAnsi="Calibri" w:cs="Arial"/>
        </w:rPr>
        <w:t xml:space="preserve">Ajustados según el área elegida por el residente.  </w:t>
      </w:r>
    </w:p>
    <w:p w14:paraId="0C99B7F1" w14:textId="77777777" w:rsidR="00A43736" w:rsidRPr="00BE0C07" w:rsidRDefault="00A43736" w:rsidP="001E5F4D">
      <w:pPr>
        <w:jc w:val="both"/>
        <w:rPr>
          <w:rFonts w:ascii="Calibri" w:hAnsi="Calibri" w:cs="Arial"/>
        </w:rPr>
      </w:pPr>
    </w:p>
    <w:p w14:paraId="00324AD5" w14:textId="77777777" w:rsidR="00A43736" w:rsidRDefault="00B01787" w:rsidP="001E5F4D">
      <w:pPr>
        <w:spacing w:line="276" w:lineRule="auto"/>
        <w:jc w:val="both"/>
        <w:rPr>
          <w:rFonts w:ascii="Calibri" w:eastAsia="Calibri" w:hAnsi="Calibri" w:cs="Calibri"/>
        </w:rPr>
      </w:pPr>
      <w:r w:rsidRPr="00BE0C07">
        <w:rPr>
          <w:rFonts w:ascii="Calibri" w:hAnsi="Calibri" w:cs="Arial"/>
          <w:b/>
        </w:rPr>
        <w:t>Actividades:</w:t>
      </w:r>
      <w:r w:rsidRPr="00BE0C07">
        <w:rPr>
          <w:rFonts w:ascii="Calibri" w:eastAsia="Calibri" w:hAnsi="Calibri" w:cs="Calibri"/>
        </w:rPr>
        <w:t xml:space="preserve"> </w:t>
      </w:r>
    </w:p>
    <w:p w14:paraId="76790C4B" w14:textId="1CD97D81" w:rsidR="00B8126F" w:rsidRDefault="00B8126F" w:rsidP="001E5F4D">
      <w:pPr>
        <w:spacing w:line="276" w:lineRule="auto"/>
        <w:jc w:val="both"/>
        <w:rPr>
          <w:rFonts w:ascii="Calibri" w:eastAsia="Calibri" w:hAnsi="Calibri" w:cs="Calibri"/>
        </w:rPr>
      </w:pPr>
      <w:r>
        <w:t>Al inicio de la rotación el profesor encargado entregará la calendarización de las actividades al residente.</w:t>
      </w:r>
    </w:p>
    <w:p w14:paraId="7ECFBB81" w14:textId="41D6D562" w:rsidR="00B01787" w:rsidRDefault="00B01787" w:rsidP="001E5F4D">
      <w:pPr>
        <w:spacing w:line="276" w:lineRule="auto"/>
        <w:jc w:val="both"/>
        <w:rPr>
          <w:rFonts w:ascii="Calibri" w:eastAsia="Calibri" w:hAnsi="Calibri" w:cs="Calibri"/>
        </w:rPr>
      </w:pPr>
      <w:r w:rsidRPr="00BE0C07">
        <w:rPr>
          <w:rFonts w:ascii="Calibri" w:eastAsia="Calibri" w:hAnsi="Calibri" w:cs="Calibri"/>
        </w:rPr>
        <w:t xml:space="preserve">El </w:t>
      </w:r>
      <w:r w:rsidR="00A43736">
        <w:rPr>
          <w:rFonts w:ascii="Calibri" w:eastAsia="Calibri" w:hAnsi="Calibri" w:cs="Calibri"/>
        </w:rPr>
        <w:t>residente</w:t>
      </w:r>
      <w:r w:rsidRPr="00BE0C07">
        <w:rPr>
          <w:rFonts w:ascii="Calibri" w:eastAsia="Calibri" w:hAnsi="Calibri" w:cs="Calibri"/>
        </w:rPr>
        <w:t xml:space="preserve"> se integra</w:t>
      </w:r>
      <w:r w:rsidR="00A43736">
        <w:rPr>
          <w:rFonts w:ascii="Calibri" w:eastAsia="Calibri" w:hAnsi="Calibri" w:cs="Calibri"/>
        </w:rPr>
        <w:t>rá</w:t>
      </w:r>
      <w:r w:rsidRPr="00BE0C07">
        <w:rPr>
          <w:rFonts w:ascii="Calibri" w:eastAsia="Calibri" w:hAnsi="Calibri" w:cs="Calibri"/>
        </w:rPr>
        <w:t xml:space="preserve"> a la act</w:t>
      </w:r>
      <w:r w:rsidR="00A43736">
        <w:rPr>
          <w:rFonts w:ascii="Calibri" w:eastAsia="Calibri" w:hAnsi="Calibri" w:cs="Calibri"/>
        </w:rPr>
        <w:t>ividad asistencial del servicio</w:t>
      </w:r>
      <w:r w:rsidRPr="00BE0C07">
        <w:rPr>
          <w:rFonts w:ascii="Calibri" w:eastAsia="Calibri" w:hAnsi="Calibri" w:cs="Calibri"/>
        </w:rPr>
        <w:t>/unidad</w:t>
      </w:r>
      <w:r w:rsidR="00A43736">
        <w:rPr>
          <w:rFonts w:ascii="Calibri" w:eastAsia="Calibri" w:hAnsi="Calibri" w:cs="Calibri"/>
        </w:rPr>
        <w:t xml:space="preserve"> elegida de lunes a viernes de 08:00 a 17:00 o según corresponda. </w:t>
      </w:r>
    </w:p>
    <w:p w14:paraId="6E7DFEEC" w14:textId="77777777" w:rsidR="00A43736" w:rsidRPr="00BE0C07" w:rsidRDefault="00A43736" w:rsidP="001E5F4D">
      <w:pPr>
        <w:spacing w:line="276" w:lineRule="auto"/>
        <w:jc w:val="both"/>
        <w:rPr>
          <w:rFonts w:ascii="Calibri" w:eastAsia="Calibri" w:hAnsi="Calibri" w:cs="Calibri"/>
        </w:rPr>
      </w:pPr>
    </w:p>
    <w:p w14:paraId="122223ED" w14:textId="77777777" w:rsidR="00A43736" w:rsidRDefault="00B01787" w:rsidP="001E5F4D">
      <w:pPr>
        <w:jc w:val="both"/>
        <w:rPr>
          <w:rFonts w:ascii="Calibri" w:hAnsi="Calibri" w:cs="Arial"/>
        </w:rPr>
      </w:pPr>
      <w:r w:rsidRPr="00BE0C07">
        <w:rPr>
          <w:rFonts w:ascii="Calibri" w:hAnsi="Calibri" w:cs="Arial"/>
          <w:b/>
        </w:rPr>
        <w:t>Evaluación</w:t>
      </w:r>
      <w:r w:rsidRPr="00BE0C07">
        <w:rPr>
          <w:rFonts w:ascii="Calibri" w:hAnsi="Calibri" w:cs="Arial"/>
        </w:rPr>
        <w:t xml:space="preserve">: </w:t>
      </w:r>
    </w:p>
    <w:p w14:paraId="0DE2C131" w14:textId="6DFE7A79" w:rsidR="00A43736" w:rsidRDefault="00B01787" w:rsidP="001E5F4D">
      <w:pPr>
        <w:jc w:val="both"/>
        <w:rPr>
          <w:rFonts w:ascii="Calibri" w:hAnsi="Calibri" w:cs="Arial"/>
        </w:rPr>
      </w:pPr>
      <w:r w:rsidRPr="00BE0C07">
        <w:rPr>
          <w:rFonts w:ascii="Calibri" w:hAnsi="Calibri" w:cs="Arial"/>
        </w:rPr>
        <w:t>Al término de esta asignatura se realizará una evaluación a través de la pauta de postgrado</w:t>
      </w:r>
      <w:r w:rsidR="006D0F3A">
        <w:rPr>
          <w:rFonts w:ascii="Calibri" w:hAnsi="Calibri" w:cs="Arial"/>
        </w:rPr>
        <w:t xml:space="preserve"> (100%).</w:t>
      </w:r>
    </w:p>
    <w:p w14:paraId="4BCBD6C8" w14:textId="63C7E05D" w:rsidR="00CA5544" w:rsidRPr="008256B9" w:rsidRDefault="00A43736" w:rsidP="008256B9">
      <w:pPr>
        <w:jc w:val="both"/>
        <w:rPr>
          <w:rFonts w:ascii="Calibri" w:hAnsi="Calibri" w:cs="Arial"/>
        </w:rPr>
      </w:pPr>
      <w:r>
        <w:rPr>
          <w:rFonts w:ascii="Calibri" w:hAnsi="Calibri" w:cs="Arial"/>
        </w:rPr>
        <w:t>La nota mínima de aprobación es de un 5.0</w:t>
      </w:r>
      <w:r w:rsidR="00C941E9" w:rsidRPr="0005275D">
        <w:rPr>
          <w:b/>
          <w:vanish/>
          <w:color w:val="000000"/>
        </w:rPr>
        <w:t>Unidad Coronaria.ucaci</w:t>
      </w:r>
      <w:r w:rsidR="00C941E9" w:rsidRPr="0005275D">
        <w:rPr>
          <w:b/>
          <w:vanish/>
          <w:color w:val="000000"/>
        </w:rPr>
        <w:pgNum/>
      </w:r>
      <w:r w:rsidR="00C941E9" w:rsidRPr="0005275D">
        <w:rPr>
          <w:b/>
          <w:vanish/>
          <w:color w:val="000000"/>
        </w:rPr>
        <w:pgNum/>
      </w:r>
      <w:r w:rsidR="00C941E9" w:rsidRPr="0005275D">
        <w:rPr>
          <w:b/>
          <w:vanish/>
          <w:color w:val="000000"/>
        </w:rPr>
        <w:pgNum/>
      </w:r>
      <w:r w:rsidR="00C941E9" w:rsidRPr="0005275D">
        <w:rPr>
          <w:b/>
          <w:vanish/>
          <w:color w:val="000000"/>
        </w:rPr>
        <w:pgNum/>
      </w:r>
      <w:r w:rsidR="00C941E9" w:rsidRPr="0005275D">
        <w:rPr>
          <w:b/>
          <w:vanish/>
          <w:color w:val="000000"/>
        </w:rPr>
        <w:pgNum/>
      </w:r>
      <w:r w:rsidR="00C941E9" w:rsidRPr="0005275D">
        <w:rPr>
          <w:b/>
          <w:vanish/>
          <w:color w:val="000000"/>
        </w:rPr>
        <w:pgNum/>
      </w:r>
      <w:r w:rsidR="00C941E9" w:rsidRPr="0005275D">
        <w:rPr>
          <w:b/>
          <w:vanish/>
          <w:color w:val="000000"/>
        </w:rPr>
        <w:pgNum/>
      </w:r>
      <w:r w:rsidR="00C941E9" w:rsidRPr="0005275D">
        <w:rPr>
          <w:b/>
          <w:vanish/>
          <w:color w:val="000000"/>
        </w:rPr>
        <w:pgNum/>
      </w:r>
      <w:r w:rsidR="00C941E9" w:rsidRPr="0005275D">
        <w:rPr>
          <w:b/>
          <w:vanish/>
          <w:color w:val="000000"/>
        </w:rPr>
        <w:pgNum/>
      </w:r>
      <w:r w:rsidR="00C941E9" w:rsidRPr="0005275D">
        <w:rPr>
          <w:b/>
          <w:vanish/>
          <w:color w:val="000000"/>
        </w:rPr>
        <w:t>ento Intermedio como Unidad de Cuidados Intensivos. La realizaci Unidad Coronaria.ucaci</w:t>
      </w:r>
      <w:r w:rsidR="00C941E9" w:rsidRPr="0005275D">
        <w:rPr>
          <w:b/>
          <w:vanish/>
          <w:color w:val="000000"/>
        </w:rPr>
        <w:pgNum/>
      </w:r>
      <w:r w:rsidR="00C941E9" w:rsidRPr="0005275D">
        <w:rPr>
          <w:b/>
          <w:vanish/>
          <w:color w:val="000000"/>
        </w:rPr>
        <w:pgNum/>
      </w:r>
      <w:r w:rsidR="00C941E9" w:rsidRPr="0005275D">
        <w:rPr>
          <w:b/>
          <w:vanish/>
          <w:color w:val="000000"/>
        </w:rPr>
        <w:pgNum/>
      </w:r>
      <w:r w:rsidR="00C941E9" w:rsidRPr="0005275D">
        <w:rPr>
          <w:b/>
          <w:vanish/>
          <w:color w:val="000000"/>
        </w:rPr>
        <w:pgNum/>
      </w:r>
      <w:r w:rsidR="00C941E9" w:rsidRPr="0005275D">
        <w:rPr>
          <w:b/>
          <w:vanish/>
          <w:color w:val="000000"/>
        </w:rPr>
        <w:pgNum/>
      </w:r>
      <w:r w:rsidR="00C941E9" w:rsidRPr="0005275D">
        <w:rPr>
          <w:b/>
          <w:vanish/>
          <w:color w:val="000000"/>
        </w:rPr>
        <w:pgNum/>
      </w:r>
      <w:r w:rsidR="00C941E9" w:rsidRPr="0005275D">
        <w:rPr>
          <w:b/>
          <w:vanish/>
          <w:color w:val="000000"/>
        </w:rPr>
        <w:pgNum/>
      </w:r>
      <w:r w:rsidR="00C941E9" w:rsidRPr="0005275D">
        <w:rPr>
          <w:b/>
          <w:vanish/>
          <w:color w:val="000000"/>
        </w:rPr>
        <w:pgNum/>
      </w:r>
      <w:r w:rsidR="00C941E9" w:rsidRPr="0005275D">
        <w:rPr>
          <w:b/>
          <w:vanish/>
          <w:color w:val="000000"/>
        </w:rPr>
        <w:pgNum/>
      </w:r>
    </w:p>
    <w:p w14:paraId="17F83D09" w14:textId="0F20F291" w:rsidR="00585A9D" w:rsidRPr="00EC1F0F" w:rsidRDefault="00776D55" w:rsidP="0005275D">
      <w:pPr>
        <w:pStyle w:val="Ttulo1"/>
        <w:numPr>
          <w:ilvl w:val="0"/>
          <w:numId w:val="7"/>
        </w:numPr>
      </w:pPr>
      <w:bookmarkStart w:id="53" w:name="_Toc511144"/>
      <w:bookmarkStart w:id="54" w:name="_Toc81324014"/>
      <w:r w:rsidRPr="00EC1F0F">
        <w:lastRenderedPageBreak/>
        <w:t xml:space="preserve">CATALOGO </w:t>
      </w:r>
      <w:r w:rsidR="00DF151C" w:rsidRPr="00EC1F0F">
        <w:t>DEL PROGRAMA</w:t>
      </w:r>
      <w:bookmarkEnd w:id="53"/>
      <w:bookmarkEnd w:id="54"/>
    </w:p>
    <w:p w14:paraId="294A3D17" w14:textId="0E9DE453" w:rsidR="000A4CB9" w:rsidRPr="00EC1F0F" w:rsidRDefault="000A4CB9" w:rsidP="000A4CB9">
      <w:pPr>
        <w:spacing w:line="276" w:lineRule="auto"/>
        <w:rPr>
          <w:rFonts w:ascii="Calibri" w:hAnsi="Calibri"/>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76"/>
        <w:gridCol w:w="2474"/>
        <w:gridCol w:w="2139"/>
        <w:gridCol w:w="993"/>
        <w:gridCol w:w="1074"/>
      </w:tblGrid>
      <w:tr w:rsidR="00E16C7C" w:rsidRPr="00EC1F0F" w14:paraId="547F97A9" w14:textId="2EE4EB24" w:rsidTr="006D0F3A">
        <w:trPr>
          <w:trHeight w:val="20"/>
        </w:trPr>
        <w:tc>
          <w:tcPr>
            <w:tcW w:w="1312" w:type="pct"/>
            <w:tcBorders>
              <w:top w:val="single" w:sz="4" w:space="0" w:color="auto"/>
              <w:left w:val="single" w:sz="4" w:space="0" w:color="auto"/>
              <w:bottom w:val="single" w:sz="6" w:space="0" w:color="000000"/>
              <w:right w:val="single" w:sz="6" w:space="0" w:color="000000"/>
            </w:tcBorders>
            <w:shd w:val="clear" w:color="auto" w:fill="E6E6E6"/>
            <w:vAlign w:val="center"/>
          </w:tcPr>
          <w:p w14:paraId="20166563" w14:textId="77777777" w:rsidR="00E16C7C" w:rsidRPr="00EC1F0F" w:rsidRDefault="00E16C7C" w:rsidP="00E16C7C">
            <w:pPr>
              <w:rPr>
                <w:rFonts w:ascii="Calibri" w:eastAsia="Calibri" w:hAnsi="Calibri" w:cs="Calibri"/>
                <w:b/>
                <w:szCs w:val="24"/>
              </w:rPr>
            </w:pPr>
            <w:r w:rsidRPr="00EC1F0F">
              <w:rPr>
                <w:rFonts w:ascii="Calibri" w:eastAsia="Calibri" w:hAnsi="Calibri" w:cs="Calibri"/>
                <w:b/>
                <w:szCs w:val="24"/>
              </w:rPr>
              <w:t>ASIGNATURAS TEÓRICAS</w:t>
            </w:r>
          </w:p>
        </w:tc>
        <w:tc>
          <w:tcPr>
            <w:tcW w:w="1366" w:type="pct"/>
            <w:tcBorders>
              <w:top w:val="single" w:sz="4" w:space="0" w:color="auto"/>
              <w:left w:val="single" w:sz="6" w:space="0" w:color="000000"/>
              <w:bottom w:val="single" w:sz="6" w:space="0" w:color="000000"/>
              <w:right w:val="single" w:sz="6" w:space="0" w:color="000000"/>
            </w:tcBorders>
            <w:shd w:val="clear" w:color="auto" w:fill="E6E6E6"/>
            <w:vAlign w:val="center"/>
          </w:tcPr>
          <w:p w14:paraId="163C4C20" w14:textId="77777777" w:rsidR="00E16C7C" w:rsidRPr="00EC1F0F" w:rsidRDefault="00E16C7C" w:rsidP="00E16C7C">
            <w:pPr>
              <w:rPr>
                <w:rFonts w:ascii="Calibri" w:eastAsia="Calibri" w:hAnsi="Calibri" w:cs="Calibri"/>
                <w:szCs w:val="24"/>
              </w:rPr>
            </w:pPr>
            <w:r w:rsidRPr="00EC1F0F">
              <w:rPr>
                <w:rFonts w:ascii="Calibri" w:eastAsia="Calibri" w:hAnsi="Calibri" w:cs="Calibri"/>
                <w:szCs w:val="24"/>
              </w:rPr>
              <w:t>Cursos</w:t>
            </w:r>
          </w:p>
        </w:tc>
        <w:tc>
          <w:tcPr>
            <w:tcW w:w="1181" w:type="pct"/>
            <w:tcBorders>
              <w:top w:val="single" w:sz="4" w:space="0" w:color="auto"/>
              <w:left w:val="single" w:sz="6" w:space="0" w:color="000000"/>
              <w:bottom w:val="single" w:sz="6" w:space="0" w:color="000000"/>
              <w:right w:val="single" w:sz="6" w:space="0" w:color="000000"/>
            </w:tcBorders>
            <w:shd w:val="clear" w:color="auto" w:fill="E6E6E6"/>
            <w:vAlign w:val="center"/>
          </w:tcPr>
          <w:p w14:paraId="22413434" w14:textId="77777777" w:rsidR="00E16C7C" w:rsidRPr="00EC1F0F" w:rsidRDefault="00E16C7C" w:rsidP="00E16C7C">
            <w:pPr>
              <w:rPr>
                <w:rFonts w:ascii="Calibri" w:eastAsia="Calibri" w:hAnsi="Calibri" w:cs="Calibri"/>
                <w:szCs w:val="24"/>
              </w:rPr>
            </w:pPr>
            <w:r w:rsidRPr="00EC1F0F">
              <w:rPr>
                <w:rFonts w:ascii="Calibri" w:eastAsia="Calibri" w:hAnsi="Calibri" w:cs="Calibri"/>
                <w:szCs w:val="24"/>
              </w:rPr>
              <w:t>Tutor responsable</w:t>
            </w:r>
          </w:p>
        </w:tc>
        <w:tc>
          <w:tcPr>
            <w:tcW w:w="548" w:type="pct"/>
            <w:tcBorders>
              <w:top w:val="single" w:sz="4" w:space="0" w:color="auto"/>
              <w:left w:val="single" w:sz="6" w:space="0" w:color="000000"/>
              <w:bottom w:val="single" w:sz="6" w:space="0" w:color="000000"/>
              <w:right w:val="single" w:sz="4" w:space="0" w:color="auto"/>
            </w:tcBorders>
            <w:shd w:val="clear" w:color="auto" w:fill="E6E6E6"/>
            <w:vAlign w:val="center"/>
          </w:tcPr>
          <w:p w14:paraId="3A7C7ACB" w14:textId="77777777" w:rsidR="00E16C7C" w:rsidRPr="00EC1F0F" w:rsidRDefault="00E16C7C" w:rsidP="00E16C7C">
            <w:pPr>
              <w:rPr>
                <w:rFonts w:ascii="Calibri" w:eastAsia="Calibri" w:hAnsi="Calibri" w:cs="Calibri"/>
                <w:szCs w:val="24"/>
              </w:rPr>
            </w:pPr>
            <w:r w:rsidRPr="00EC1F0F">
              <w:rPr>
                <w:rFonts w:ascii="Calibri" w:eastAsia="Calibri" w:hAnsi="Calibri" w:cs="Calibri"/>
                <w:szCs w:val="24"/>
              </w:rPr>
              <w:t>Duración</w:t>
            </w:r>
          </w:p>
        </w:tc>
        <w:tc>
          <w:tcPr>
            <w:tcW w:w="593" w:type="pct"/>
            <w:tcBorders>
              <w:top w:val="single" w:sz="4" w:space="0" w:color="auto"/>
              <w:left w:val="single" w:sz="6" w:space="0" w:color="000000"/>
              <w:bottom w:val="single" w:sz="6" w:space="0" w:color="000000"/>
              <w:right w:val="single" w:sz="4" w:space="0" w:color="auto"/>
            </w:tcBorders>
            <w:shd w:val="clear" w:color="auto" w:fill="E6E6E6"/>
            <w:vAlign w:val="center"/>
          </w:tcPr>
          <w:p w14:paraId="1F1DA1F7" w14:textId="7EA144F7" w:rsidR="00E16C7C" w:rsidRPr="00EC1F0F" w:rsidRDefault="00312BFF" w:rsidP="00E16C7C">
            <w:pPr>
              <w:rPr>
                <w:rFonts w:ascii="Calibri" w:eastAsia="Calibri" w:hAnsi="Calibri" w:cs="Calibri"/>
                <w:szCs w:val="24"/>
              </w:rPr>
            </w:pPr>
            <w:r>
              <w:rPr>
                <w:rFonts w:ascii="Calibri" w:eastAsia="Calibri" w:hAnsi="Calibri" w:cs="Calibri"/>
                <w:szCs w:val="24"/>
              </w:rPr>
              <w:t>Horas semanales</w:t>
            </w:r>
            <w:r w:rsidR="00E16C7C">
              <w:rPr>
                <w:rFonts w:ascii="Calibri" w:eastAsia="Calibri" w:hAnsi="Calibri" w:cs="Calibri"/>
                <w:szCs w:val="24"/>
              </w:rPr>
              <w:t xml:space="preserve"> </w:t>
            </w:r>
          </w:p>
        </w:tc>
      </w:tr>
      <w:tr w:rsidR="00A25DA8" w:rsidRPr="00EC1F0F" w14:paraId="3127B5C8" w14:textId="4EDB4B0F" w:rsidTr="006D0F3A">
        <w:trPr>
          <w:trHeight w:val="20"/>
        </w:trPr>
        <w:tc>
          <w:tcPr>
            <w:tcW w:w="1312" w:type="pct"/>
            <w:vMerge w:val="restart"/>
            <w:tcBorders>
              <w:top w:val="single" w:sz="6" w:space="0" w:color="000000"/>
              <w:left w:val="single" w:sz="4" w:space="0" w:color="auto"/>
              <w:right w:val="single" w:sz="6" w:space="0" w:color="000000"/>
            </w:tcBorders>
            <w:shd w:val="clear" w:color="auto" w:fill="auto"/>
          </w:tcPr>
          <w:p w14:paraId="57B03E8B" w14:textId="77777777" w:rsidR="00A25DA8" w:rsidRDefault="00A25DA8" w:rsidP="00242973">
            <w:pPr>
              <w:spacing w:after="0"/>
              <w:rPr>
                <w:rFonts w:ascii="Calibri" w:eastAsia="Calibri" w:hAnsi="Calibri" w:cs="Calibri"/>
                <w:szCs w:val="24"/>
              </w:rPr>
            </w:pPr>
          </w:p>
          <w:p w14:paraId="3F161284" w14:textId="77777777" w:rsidR="00A25DA8" w:rsidRDefault="00A25DA8" w:rsidP="00242973">
            <w:pPr>
              <w:spacing w:after="0"/>
              <w:rPr>
                <w:rFonts w:ascii="Calibri" w:eastAsia="Calibri" w:hAnsi="Calibri" w:cs="Calibri"/>
                <w:szCs w:val="24"/>
              </w:rPr>
            </w:pPr>
          </w:p>
          <w:p w14:paraId="585B5028" w14:textId="77777777" w:rsidR="00A25DA8" w:rsidRDefault="00A25DA8" w:rsidP="00242973">
            <w:pPr>
              <w:spacing w:after="0"/>
              <w:rPr>
                <w:rFonts w:ascii="Calibri" w:eastAsia="Calibri" w:hAnsi="Calibri" w:cs="Calibri"/>
                <w:szCs w:val="24"/>
              </w:rPr>
            </w:pPr>
          </w:p>
          <w:p w14:paraId="421EE12D" w14:textId="77777777" w:rsidR="00A25DA8" w:rsidRDefault="00A25DA8" w:rsidP="00242973">
            <w:pPr>
              <w:spacing w:after="0"/>
              <w:rPr>
                <w:rFonts w:ascii="Calibri" w:eastAsia="Calibri" w:hAnsi="Calibri" w:cs="Calibri"/>
                <w:szCs w:val="24"/>
              </w:rPr>
            </w:pPr>
          </w:p>
          <w:p w14:paraId="3DEA0709" w14:textId="5435A7DC" w:rsidR="00A25DA8" w:rsidRPr="00EC1F0F" w:rsidRDefault="00A25DA8" w:rsidP="00242973">
            <w:pPr>
              <w:spacing w:after="0"/>
              <w:rPr>
                <w:rFonts w:ascii="Calibri" w:eastAsia="Calibri" w:hAnsi="Calibri" w:cs="Calibri"/>
                <w:szCs w:val="24"/>
              </w:rPr>
            </w:pPr>
            <w:r>
              <w:rPr>
                <w:rFonts w:ascii="Calibri" w:eastAsia="Calibri" w:hAnsi="Calibri" w:cs="Calibri"/>
                <w:szCs w:val="24"/>
              </w:rPr>
              <w:t>1. Cursos Teóricos</w:t>
            </w:r>
          </w:p>
        </w:tc>
        <w:tc>
          <w:tcPr>
            <w:tcW w:w="1366" w:type="pct"/>
            <w:tcBorders>
              <w:top w:val="single" w:sz="6" w:space="0" w:color="000000"/>
              <w:left w:val="single" w:sz="6" w:space="0" w:color="000000"/>
              <w:right w:val="single" w:sz="6" w:space="0" w:color="000000"/>
            </w:tcBorders>
            <w:shd w:val="clear" w:color="auto" w:fill="auto"/>
          </w:tcPr>
          <w:p w14:paraId="561CB989" w14:textId="71BD5280" w:rsidR="00A25DA8" w:rsidRPr="00EC1F0F" w:rsidRDefault="00A25DA8" w:rsidP="009172A2">
            <w:pPr>
              <w:spacing w:before="120"/>
              <w:rPr>
                <w:rFonts w:ascii="Calibri" w:eastAsia="Calibri" w:hAnsi="Calibri" w:cs="Calibri"/>
                <w:szCs w:val="24"/>
              </w:rPr>
            </w:pPr>
            <w:r>
              <w:rPr>
                <w:rFonts w:ascii="Calibri" w:eastAsia="Calibri" w:hAnsi="Calibri" w:cs="Calibri"/>
                <w:szCs w:val="24"/>
              </w:rPr>
              <w:t>Electrocardiografía Básica</w:t>
            </w:r>
          </w:p>
        </w:tc>
        <w:tc>
          <w:tcPr>
            <w:tcW w:w="1181" w:type="pct"/>
            <w:tcBorders>
              <w:top w:val="single" w:sz="6" w:space="0" w:color="000000"/>
              <w:left w:val="single" w:sz="6" w:space="0" w:color="000000"/>
              <w:right w:val="single" w:sz="6" w:space="0" w:color="000000"/>
            </w:tcBorders>
            <w:vAlign w:val="center"/>
          </w:tcPr>
          <w:p w14:paraId="2706B1BC" w14:textId="768F8071" w:rsidR="00A25DA8" w:rsidRPr="00EC1F0F" w:rsidRDefault="00A25DA8" w:rsidP="009172A2">
            <w:pPr>
              <w:spacing w:before="120"/>
              <w:jc w:val="center"/>
              <w:rPr>
                <w:rFonts w:ascii="Calibri" w:eastAsia="Calibri" w:hAnsi="Calibri" w:cs="Calibri"/>
                <w:szCs w:val="24"/>
              </w:rPr>
            </w:pPr>
            <w:r>
              <w:rPr>
                <w:rFonts w:ascii="Calibri" w:eastAsia="Calibri" w:hAnsi="Calibri" w:cs="Calibri"/>
                <w:szCs w:val="24"/>
              </w:rPr>
              <w:t>Dra. María Lorena Jofr</w:t>
            </w:r>
            <w:r w:rsidR="00D55ABE">
              <w:rPr>
                <w:rFonts w:ascii="Calibri" w:eastAsia="Calibri" w:hAnsi="Calibri" w:cs="Calibri"/>
                <w:szCs w:val="24"/>
              </w:rPr>
              <w:t>é</w:t>
            </w:r>
          </w:p>
        </w:tc>
        <w:tc>
          <w:tcPr>
            <w:tcW w:w="548" w:type="pct"/>
            <w:tcBorders>
              <w:top w:val="single" w:sz="6" w:space="0" w:color="000000"/>
              <w:left w:val="single" w:sz="6" w:space="0" w:color="000000"/>
              <w:right w:val="single" w:sz="4" w:space="0" w:color="auto"/>
            </w:tcBorders>
            <w:shd w:val="clear" w:color="auto" w:fill="auto"/>
          </w:tcPr>
          <w:p w14:paraId="46DD4187" w14:textId="524DB977" w:rsidR="00A25DA8" w:rsidRPr="00EC1F0F" w:rsidRDefault="00A25DA8" w:rsidP="009172A2">
            <w:pPr>
              <w:spacing w:before="120"/>
              <w:rPr>
                <w:rFonts w:ascii="Calibri" w:eastAsia="Calibri" w:hAnsi="Calibri" w:cs="Calibri"/>
                <w:szCs w:val="24"/>
              </w:rPr>
            </w:pPr>
            <w:r>
              <w:rPr>
                <w:rFonts w:ascii="Calibri" w:eastAsia="Calibri" w:hAnsi="Calibri" w:cs="Calibri"/>
                <w:szCs w:val="24"/>
              </w:rPr>
              <w:t>3 meses</w:t>
            </w:r>
          </w:p>
        </w:tc>
        <w:tc>
          <w:tcPr>
            <w:tcW w:w="593" w:type="pct"/>
            <w:tcBorders>
              <w:top w:val="single" w:sz="6" w:space="0" w:color="000000"/>
              <w:left w:val="single" w:sz="6" w:space="0" w:color="000000"/>
              <w:right w:val="single" w:sz="4" w:space="0" w:color="auto"/>
            </w:tcBorders>
          </w:tcPr>
          <w:p w14:paraId="4DDB5F7B" w14:textId="0AD0FA7A" w:rsidR="00A25DA8" w:rsidRPr="00EC1F0F" w:rsidRDefault="00A25DA8" w:rsidP="009172A2">
            <w:pPr>
              <w:spacing w:before="120"/>
              <w:rPr>
                <w:rFonts w:ascii="Calibri" w:eastAsia="Calibri" w:hAnsi="Calibri" w:cs="Calibri"/>
                <w:szCs w:val="24"/>
              </w:rPr>
            </w:pPr>
            <w:r>
              <w:rPr>
                <w:rFonts w:ascii="Calibri" w:eastAsia="Calibri" w:hAnsi="Calibri" w:cs="Calibri"/>
                <w:szCs w:val="24"/>
              </w:rPr>
              <w:t>1 hora</w:t>
            </w:r>
          </w:p>
        </w:tc>
      </w:tr>
      <w:tr w:rsidR="00A25DA8" w:rsidRPr="00EC1F0F" w14:paraId="57A9ABDC" w14:textId="77777777" w:rsidTr="00F76A0B">
        <w:trPr>
          <w:trHeight w:val="1032"/>
        </w:trPr>
        <w:tc>
          <w:tcPr>
            <w:tcW w:w="1312" w:type="pct"/>
            <w:vMerge/>
            <w:tcBorders>
              <w:left w:val="single" w:sz="4" w:space="0" w:color="auto"/>
              <w:right w:val="single" w:sz="6" w:space="0" w:color="000000"/>
            </w:tcBorders>
            <w:shd w:val="clear" w:color="auto" w:fill="auto"/>
          </w:tcPr>
          <w:p w14:paraId="088D5B87" w14:textId="77777777" w:rsidR="00A25DA8" w:rsidRDefault="00A25DA8" w:rsidP="00242973">
            <w:pPr>
              <w:spacing w:after="0"/>
              <w:rPr>
                <w:rFonts w:ascii="Calibri" w:eastAsia="Calibri" w:hAnsi="Calibri" w:cs="Calibri"/>
                <w:szCs w:val="24"/>
              </w:rPr>
            </w:pPr>
          </w:p>
        </w:tc>
        <w:tc>
          <w:tcPr>
            <w:tcW w:w="1366" w:type="pct"/>
            <w:tcBorders>
              <w:top w:val="single" w:sz="6" w:space="0" w:color="000000"/>
              <w:left w:val="single" w:sz="6" w:space="0" w:color="000000"/>
              <w:right w:val="single" w:sz="6" w:space="0" w:color="000000"/>
            </w:tcBorders>
            <w:shd w:val="clear" w:color="auto" w:fill="auto"/>
          </w:tcPr>
          <w:p w14:paraId="31FD125A" w14:textId="1AAF68F0" w:rsidR="00A25DA8" w:rsidRDefault="00A25DA8" w:rsidP="009172A2">
            <w:pPr>
              <w:spacing w:before="120"/>
              <w:rPr>
                <w:rFonts w:ascii="Calibri" w:eastAsia="Calibri" w:hAnsi="Calibri" w:cs="Calibri"/>
                <w:szCs w:val="24"/>
              </w:rPr>
            </w:pPr>
            <w:r>
              <w:rPr>
                <w:rFonts w:ascii="Calibri" w:eastAsia="Calibri" w:hAnsi="Calibri" w:cs="Calibri"/>
                <w:szCs w:val="24"/>
              </w:rPr>
              <w:t>C</w:t>
            </w:r>
            <w:r w:rsidRPr="00EC64FB">
              <w:rPr>
                <w:rFonts w:ascii="Calibri" w:eastAsia="Calibri" w:hAnsi="Calibri" w:cs="Calibri"/>
                <w:szCs w:val="24"/>
              </w:rPr>
              <w:t xml:space="preserve">urso </w:t>
            </w:r>
            <w:r>
              <w:rPr>
                <w:rFonts w:ascii="Calibri" w:eastAsia="Calibri" w:hAnsi="Calibri" w:cs="Calibri"/>
                <w:szCs w:val="24"/>
              </w:rPr>
              <w:t>Medicina Crítica del A</w:t>
            </w:r>
            <w:r w:rsidRPr="00EC64FB">
              <w:rPr>
                <w:rFonts w:ascii="Calibri" w:eastAsia="Calibri" w:hAnsi="Calibri" w:cs="Calibri"/>
                <w:szCs w:val="24"/>
              </w:rPr>
              <w:t>dulto</w:t>
            </w:r>
          </w:p>
        </w:tc>
        <w:tc>
          <w:tcPr>
            <w:tcW w:w="1181" w:type="pct"/>
            <w:tcBorders>
              <w:top w:val="single" w:sz="6" w:space="0" w:color="000000"/>
              <w:left w:val="single" w:sz="6" w:space="0" w:color="000000"/>
              <w:right w:val="single" w:sz="6" w:space="0" w:color="000000"/>
            </w:tcBorders>
            <w:vAlign w:val="center"/>
          </w:tcPr>
          <w:p w14:paraId="54B5C509" w14:textId="241F4579" w:rsidR="00A25DA8" w:rsidRDefault="00D55ABE" w:rsidP="009172A2">
            <w:pPr>
              <w:spacing w:before="120"/>
              <w:jc w:val="center"/>
              <w:rPr>
                <w:rFonts w:ascii="Calibri" w:eastAsia="Calibri" w:hAnsi="Calibri" w:cs="Calibri"/>
                <w:szCs w:val="24"/>
              </w:rPr>
            </w:pPr>
            <w:r>
              <w:rPr>
                <w:rFonts w:ascii="Calibri" w:eastAsia="Calibri" w:hAnsi="Calibri" w:cs="Calibri"/>
                <w:szCs w:val="24"/>
              </w:rPr>
              <w:t>Dr. Max And</w:t>
            </w:r>
            <w:r w:rsidR="00A25DA8">
              <w:rPr>
                <w:rFonts w:ascii="Calibri" w:eastAsia="Calibri" w:hAnsi="Calibri" w:cs="Calibri"/>
                <w:szCs w:val="24"/>
              </w:rPr>
              <w:t>r</w:t>
            </w:r>
            <w:r>
              <w:rPr>
                <w:rFonts w:ascii="Calibri" w:eastAsia="Calibri" w:hAnsi="Calibri" w:cs="Calibri"/>
                <w:szCs w:val="24"/>
              </w:rPr>
              <w:t>e</w:t>
            </w:r>
            <w:r w:rsidR="00A25DA8">
              <w:rPr>
                <w:rFonts w:ascii="Calibri" w:eastAsia="Calibri" w:hAnsi="Calibri" w:cs="Calibri"/>
                <w:szCs w:val="24"/>
              </w:rPr>
              <w:t>sen</w:t>
            </w:r>
          </w:p>
        </w:tc>
        <w:tc>
          <w:tcPr>
            <w:tcW w:w="548" w:type="pct"/>
            <w:tcBorders>
              <w:top w:val="single" w:sz="6" w:space="0" w:color="000000"/>
              <w:left w:val="single" w:sz="6" w:space="0" w:color="000000"/>
              <w:right w:val="single" w:sz="4" w:space="0" w:color="auto"/>
            </w:tcBorders>
            <w:shd w:val="clear" w:color="auto" w:fill="auto"/>
          </w:tcPr>
          <w:p w14:paraId="5C54C8E7" w14:textId="387E5A55" w:rsidR="00A25DA8" w:rsidRPr="009172A2" w:rsidRDefault="00A25DA8" w:rsidP="009172A2">
            <w:pPr>
              <w:spacing w:before="120"/>
              <w:rPr>
                <w:rFonts w:ascii="Calibri" w:eastAsia="Calibri" w:hAnsi="Calibri" w:cs="Calibri"/>
                <w:szCs w:val="24"/>
                <w:highlight w:val="yellow"/>
              </w:rPr>
            </w:pPr>
            <w:r>
              <w:rPr>
                <w:rFonts w:ascii="Calibri" w:eastAsia="Calibri" w:hAnsi="Calibri" w:cs="Calibri"/>
                <w:szCs w:val="24"/>
              </w:rPr>
              <w:t>3 meses</w:t>
            </w:r>
          </w:p>
        </w:tc>
        <w:tc>
          <w:tcPr>
            <w:tcW w:w="593" w:type="pct"/>
            <w:tcBorders>
              <w:top w:val="single" w:sz="6" w:space="0" w:color="000000"/>
              <w:left w:val="single" w:sz="6" w:space="0" w:color="000000"/>
              <w:right w:val="single" w:sz="4" w:space="0" w:color="auto"/>
            </w:tcBorders>
          </w:tcPr>
          <w:p w14:paraId="3BAC2F91" w14:textId="535D7C59" w:rsidR="00A25DA8" w:rsidRPr="009172A2" w:rsidRDefault="00A25DA8" w:rsidP="009172A2">
            <w:pPr>
              <w:spacing w:before="120"/>
              <w:rPr>
                <w:rFonts w:ascii="Calibri" w:eastAsia="Calibri" w:hAnsi="Calibri" w:cs="Calibri"/>
                <w:szCs w:val="24"/>
                <w:highlight w:val="yellow"/>
              </w:rPr>
            </w:pPr>
            <w:r>
              <w:rPr>
                <w:rFonts w:ascii="Calibri" w:eastAsia="Calibri" w:hAnsi="Calibri" w:cs="Calibri"/>
                <w:szCs w:val="24"/>
              </w:rPr>
              <w:t>3 horas</w:t>
            </w:r>
          </w:p>
        </w:tc>
      </w:tr>
      <w:tr w:rsidR="00A25DA8" w:rsidRPr="00EC1F0F" w14:paraId="7CAA0D9E" w14:textId="77777777" w:rsidTr="00F76A0B">
        <w:trPr>
          <w:trHeight w:val="1032"/>
        </w:trPr>
        <w:tc>
          <w:tcPr>
            <w:tcW w:w="1312" w:type="pct"/>
            <w:vMerge/>
            <w:tcBorders>
              <w:left w:val="single" w:sz="4" w:space="0" w:color="auto"/>
              <w:right w:val="single" w:sz="6" w:space="0" w:color="000000"/>
            </w:tcBorders>
            <w:shd w:val="clear" w:color="auto" w:fill="auto"/>
          </w:tcPr>
          <w:p w14:paraId="6FEDDD15" w14:textId="77777777" w:rsidR="00A25DA8" w:rsidRDefault="00A25DA8" w:rsidP="00242973">
            <w:pPr>
              <w:spacing w:after="0"/>
              <w:rPr>
                <w:rFonts w:ascii="Calibri" w:eastAsia="Calibri" w:hAnsi="Calibri" w:cs="Calibri"/>
                <w:szCs w:val="24"/>
              </w:rPr>
            </w:pPr>
          </w:p>
        </w:tc>
        <w:tc>
          <w:tcPr>
            <w:tcW w:w="1366" w:type="pct"/>
            <w:tcBorders>
              <w:top w:val="single" w:sz="6" w:space="0" w:color="000000"/>
              <w:left w:val="single" w:sz="6" w:space="0" w:color="000000"/>
              <w:right w:val="single" w:sz="6" w:space="0" w:color="000000"/>
            </w:tcBorders>
            <w:shd w:val="clear" w:color="auto" w:fill="auto"/>
          </w:tcPr>
          <w:p w14:paraId="1347580E" w14:textId="71F9B907" w:rsidR="00A25DA8" w:rsidRPr="008256B9" w:rsidRDefault="008256B9" w:rsidP="009172A2">
            <w:pPr>
              <w:spacing w:before="120"/>
              <w:rPr>
                <w:rFonts w:ascii="Calibri" w:eastAsia="Calibri" w:hAnsi="Calibri" w:cs="Calibri"/>
                <w:szCs w:val="24"/>
              </w:rPr>
            </w:pPr>
            <w:r w:rsidRPr="008256B9">
              <w:rPr>
                <w:rFonts w:ascii="Calibri" w:eastAsia="Calibri" w:hAnsi="Calibri" w:cs="Calibri"/>
                <w:szCs w:val="24"/>
              </w:rPr>
              <w:br/>
            </w:r>
            <w:r w:rsidR="00A25DA8" w:rsidRPr="008256B9">
              <w:rPr>
                <w:rFonts w:ascii="Calibri" w:eastAsia="Calibri" w:hAnsi="Calibri" w:cs="Calibri"/>
                <w:szCs w:val="24"/>
              </w:rPr>
              <w:t>Curso ACLS</w:t>
            </w:r>
          </w:p>
        </w:tc>
        <w:tc>
          <w:tcPr>
            <w:tcW w:w="1181" w:type="pct"/>
            <w:tcBorders>
              <w:top w:val="single" w:sz="6" w:space="0" w:color="000000"/>
              <w:left w:val="single" w:sz="6" w:space="0" w:color="000000"/>
              <w:right w:val="single" w:sz="6" w:space="0" w:color="000000"/>
            </w:tcBorders>
            <w:vAlign w:val="center"/>
          </w:tcPr>
          <w:p w14:paraId="3309DA71" w14:textId="71206CF5" w:rsidR="00A25DA8" w:rsidRPr="008256B9" w:rsidRDefault="00A25DA8" w:rsidP="009172A2">
            <w:pPr>
              <w:spacing w:before="120"/>
              <w:jc w:val="center"/>
              <w:rPr>
                <w:rFonts w:ascii="Calibri" w:eastAsia="Calibri" w:hAnsi="Calibri" w:cs="Calibri"/>
                <w:szCs w:val="24"/>
              </w:rPr>
            </w:pPr>
            <w:r w:rsidRPr="008256B9">
              <w:rPr>
                <w:rFonts w:ascii="Calibri" w:eastAsia="Calibri" w:hAnsi="Calibri" w:cs="Calibri"/>
                <w:szCs w:val="24"/>
              </w:rPr>
              <w:t>EU. Claudio Serrano</w:t>
            </w:r>
          </w:p>
        </w:tc>
        <w:tc>
          <w:tcPr>
            <w:tcW w:w="548" w:type="pct"/>
            <w:tcBorders>
              <w:top w:val="single" w:sz="6" w:space="0" w:color="000000"/>
              <w:left w:val="single" w:sz="6" w:space="0" w:color="000000"/>
              <w:right w:val="single" w:sz="4" w:space="0" w:color="auto"/>
            </w:tcBorders>
            <w:shd w:val="clear" w:color="auto" w:fill="auto"/>
          </w:tcPr>
          <w:p w14:paraId="1C0DF439" w14:textId="449DEE5C" w:rsidR="00A25DA8" w:rsidRPr="008256B9" w:rsidRDefault="008256B9" w:rsidP="009172A2">
            <w:pPr>
              <w:spacing w:before="120"/>
              <w:rPr>
                <w:rFonts w:ascii="Calibri" w:eastAsia="Calibri" w:hAnsi="Calibri" w:cs="Calibri"/>
                <w:szCs w:val="24"/>
              </w:rPr>
            </w:pPr>
            <w:r w:rsidRPr="008256B9">
              <w:rPr>
                <w:rFonts w:ascii="Calibri" w:eastAsia="Calibri" w:hAnsi="Calibri" w:cs="Calibri"/>
                <w:szCs w:val="24"/>
              </w:rPr>
              <w:br/>
              <w:t>2 días</w:t>
            </w:r>
          </w:p>
        </w:tc>
        <w:tc>
          <w:tcPr>
            <w:tcW w:w="593" w:type="pct"/>
            <w:tcBorders>
              <w:top w:val="single" w:sz="6" w:space="0" w:color="000000"/>
              <w:left w:val="single" w:sz="6" w:space="0" w:color="000000"/>
              <w:right w:val="single" w:sz="4" w:space="0" w:color="auto"/>
            </w:tcBorders>
          </w:tcPr>
          <w:p w14:paraId="5E5EFA02" w14:textId="79CE149D" w:rsidR="00A25DA8" w:rsidRPr="008256B9" w:rsidRDefault="008256B9" w:rsidP="009172A2">
            <w:pPr>
              <w:spacing w:before="120"/>
              <w:rPr>
                <w:rFonts w:ascii="Calibri" w:eastAsia="Calibri" w:hAnsi="Calibri" w:cs="Calibri"/>
                <w:szCs w:val="24"/>
              </w:rPr>
            </w:pPr>
            <w:r w:rsidRPr="008256B9">
              <w:rPr>
                <w:rFonts w:ascii="Calibri" w:eastAsia="Calibri" w:hAnsi="Calibri" w:cs="Calibri"/>
                <w:szCs w:val="24"/>
              </w:rPr>
              <w:br/>
              <w:t>64 horas</w:t>
            </w:r>
          </w:p>
        </w:tc>
      </w:tr>
      <w:tr w:rsidR="006D0F3A" w:rsidRPr="00EC1F0F" w14:paraId="041F325F" w14:textId="73EAD423" w:rsidTr="006D0F3A">
        <w:trPr>
          <w:trHeight w:val="552"/>
        </w:trPr>
        <w:tc>
          <w:tcPr>
            <w:tcW w:w="1312" w:type="pct"/>
            <w:tcBorders>
              <w:top w:val="single" w:sz="6" w:space="0" w:color="000000"/>
              <w:left w:val="single" w:sz="4" w:space="0" w:color="auto"/>
              <w:right w:val="single" w:sz="6" w:space="0" w:color="000000"/>
            </w:tcBorders>
            <w:shd w:val="clear" w:color="auto" w:fill="auto"/>
          </w:tcPr>
          <w:p w14:paraId="5B75760C" w14:textId="71DC0821" w:rsidR="006D0F3A" w:rsidRPr="00EC1F0F" w:rsidRDefault="006D0F3A" w:rsidP="009172A2">
            <w:pPr>
              <w:spacing w:before="120"/>
              <w:rPr>
                <w:rFonts w:ascii="Calibri" w:eastAsia="Calibri" w:hAnsi="Calibri" w:cs="Calibri"/>
                <w:szCs w:val="24"/>
              </w:rPr>
            </w:pPr>
            <w:r>
              <w:rPr>
                <w:rFonts w:ascii="Calibri" w:eastAsia="Calibri" w:hAnsi="Calibri" w:cs="Calibri"/>
                <w:szCs w:val="24"/>
              </w:rPr>
              <w:t xml:space="preserve">2. </w:t>
            </w:r>
            <w:r>
              <w:rPr>
                <w:rFonts w:ascii="Calibri" w:hAnsi="Calibri"/>
                <w:color w:val="000000"/>
              </w:rPr>
              <w:t>Curso de Competencias T</w:t>
            </w:r>
            <w:r w:rsidRPr="006B010C">
              <w:rPr>
                <w:rFonts w:ascii="Calibri" w:hAnsi="Calibri"/>
                <w:color w:val="000000"/>
              </w:rPr>
              <w:t>ransversales</w:t>
            </w:r>
          </w:p>
        </w:tc>
        <w:tc>
          <w:tcPr>
            <w:tcW w:w="1366" w:type="pct"/>
            <w:tcBorders>
              <w:top w:val="single" w:sz="6" w:space="0" w:color="000000"/>
              <w:left w:val="single" w:sz="6" w:space="0" w:color="000000"/>
              <w:right w:val="single" w:sz="6" w:space="0" w:color="000000"/>
            </w:tcBorders>
            <w:shd w:val="clear" w:color="auto" w:fill="auto"/>
          </w:tcPr>
          <w:p w14:paraId="443E93A2" w14:textId="49D4A049" w:rsidR="006D0F3A" w:rsidRPr="00EC1F0F" w:rsidRDefault="006D0F3A" w:rsidP="009172A2">
            <w:pPr>
              <w:spacing w:before="120"/>
              <w:rPr>
                <w:rFonts w:ascii="Calibri" w:eastAsia="Calibri" w:hAnsi="Calibri" w:cs="Calibri"/>
                <w:szCs w:val="24"/>
              </w:rPr>
            </w:pPr>
            <w:r>
              <w:rPr>
                <w:rFonts w:ascii="Calibri" w:eastAsia="Calibri" w:hAnsi="Calibri" w:cs="Calibri"/>
                <w:szCs w:val="24"/>
              </w:rPr>
              <w:t>Curso de Competencias Transversales</w:t>
            </w:r>
          </w:p>
        </w:tc>
        <w:tc>
          <w:tcPr>
            <w:tcW w:w="1181" w:type="pct"/>
            <w:tcBorders>
              <w:top w:val="single" w:sz="6" w:space="0" w:color="000000"/>
              <w:left w:val="single" w:sz="6" w:space="0" w:color="000000"/>
              <w:right w:val="single" w:sz="6" w:space="0" w:color="000000"/>
            </w:tcBorders>
            <w:vAlign w:val="center"/>
          </w:tcPr>
          <w:p w14:paraId="2FB28F8F" w14:textId="7D15EFE6" w:rsidR="006D0F3A" w:rsidRPr="00EC1F0F" w:rsidRDefault="006D0F3A" w:rsidP="009172A2">
            <w:pPr>
              <w:spacing w:before="120"/>
              <w:jc w:val="center"/>
              <w:rPr>
                <w:rFonts w:ascii="Calibri" w:eastAsia="Calibri" w:hAnsi="Calibri" w:cs="Calibri"/>
                <w:szCs w:val="24"/>
              </w:rPr>
            </w:pPr>
            <w:r>
              <w:rPr>
                <w:rFonts w:ascii="Calibri" w:eastAsia="Calibri" w:hAnsi="Calibri" w:cs="Calibri"/>
                <w:szCs w:val="24"/>
              </w:rPr>
              <w:t>Dra. Juanita Zamorano</w:t>
            </w:r>
          </w:p>
        </w:tc>
        <w:tc>
          <w:tcPr>
            <w:tcW w:w="548" w:type="pct"/>
            <w:tcBorders>
              <w:top w:val="single" w:sz="6" w:space="0" w:color="000000"/>
              <w:left w:val="single" w:sz="6" w:space="0" w:color="000000"/>
              <w:right w:val="single" w:sz="4" w:space="0" w:color="auto"/>
            </w:tcBorders>
            <w:shd w:val="clear" w:color="auto" w:fill="auto"/>
          </w:tcPr>
          <w:p w14:paraId="703A3564" w14:textId="4DA15386" w:rsidR="006D0F3A" w:rsidRPr="00EC1F0F" w:rsidRDefault="006D0F3A" w:rsidP="009172A2">
            <w:pPr>
              <w:spacing w:before="120"/>
              <w:rPr>
                <w:rFonts w:ascii="Calibri" w:eastAsia="Calibri" w:hAnsi="Calibri" w:cs="Calibri"/>
                <w:szCs w:val="24"/>
              </w:rPr>
            </w:pPr>
            <w:r>
              <w:rPr>
                <w:rFonts w:ascii="Calibri" w:eastAsia="Calibri" w:hAnsi="Calibri" w:cs="Calibri"/>
                <w:szCs w:val="24"/>
              </w:rPr>
              <w:t>8 meses</w:t>
            </w:r>
          </w:p>
        </w:tc>
        <w:tc>
          <w:tcPr>
            <w:tcW w:w="593" w:type="pct"/>
            <w:tcBorders>
              <w:top w:val="single" w:sz="6" w:space="0" w:color="000000"/>
              <w:left w:val="single" w:sz="6" w:space="0" w:color="000000"/>
              <w:right w:val="single" w:sz="4" w:space="0" w:color="auto"/>
            </w:tcBorders>
          </w:tcPr>
          <w:p w14:paraId="12D9367B" w14:textId="64ADA569" w:rsidR="006D0F3A" w:rsidRPr="00EC1F0F" w:rsidRDefault="008256B9" w:rsidP="009172A2">
            <w:pPr>
              <w:spacing w:before="120"/>
              <w:rPr>
                <w:rFonts w:ascii="Calibri" w:eastAsia="Calibri" w:hAnsi="Calibri" w:cs="Calibri"/>
                <w:szCs w:val="24"/>
              </w:rPr>
            </w:pPr>
            <w:r>
              <w:rPr>
                <w:rFonts w:ascii="Calibri" w:eastAsia="Calibri" w:hAnsi="Calibri" w:cs="Calibri"/>
                <w:szCs w:val="24"/>
              </w:rPr>
              <w:t>3</w:t>
            </w:r>
            <w:r w:rsidR="006D0F3A">
              <w:rPr>
                <w:rFonts w:ascii="Calibri" w:eastAsia="Calibri" w:hAnsi="Calibri" w:cs="Calibri"/>
                <w:szCs w:val="24"/>
              </w:rPr>
              <w:t xml:space="preserve"> horas</w:t>
            </w:r>
          </w:p>
        </w:tc>
      </w:tr>
    </w:tbl>
    <w:p w14:paraId="2DA36E08" w14:textId="77777777" w:rsidR="00197F2A" w:rsidRPr="00EC1F0F" w:rsidRDefault="00197F2A" w:rsidP="000A4CB9">
      <w:pPr>
        <w:spacing w:line="276" w:lineRule="auto"/>
        <w:jc w:val="both"/>
        <w:rPr>
          <w:rFonts w:ascii="Calibri" w:hAnsi="Calibri"/>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67"/>
        <w:gridCol w:w="2010"/>
        <w:gridCol w:w="2547"/>
        <w:gridCol w:w="958"/>
        <w:gridCol w:w="1074"/>
      </w:tblGrid>
      <w:tr w:rsidR="00E16C7C" w:rsidRPr="00EC1F0F" w14:paraId="1C35F5D2" w14:textId="206B2882" w:rsidTr="002E5E89">
        <w:trPr>
          <w:trHeight w:val="144"/>
        </w:trPr>
        <w:tc>
          <w:tcPr>
            <w:tcW w:w="1362" w:type="pct"/>
            <w:tcBorders>
              <w:top w:val="single" w:sz="4" w:space="0" w:color="auto"/>
              <w:left w:val="single" w:sz="4" w:space="0" w:color="auto"/>
              <w:bottom w:val="single" w:sz="6" w:space="0" w:color="000000"/>
              <w:right w:val="single" w:sz="6" w:space="0" w:color="000000"/>
            </w:tcBorders>
            <w:shd w:val="clear" w:color="auto" w:fill="E6E6E6"/>
            <w:vAlign w:val="center"/>
          </w:tcPr>
          <w:p w14:paraId="058BCF8A" w14:textId="77777777" w:rsidR="00E16C7C" w:rsidRPr="00EC1F0F" w:rsidRDefault="00E16C7C" w:rsidP="00E16C7C">
            <w:pPr>
              <w:rPr>
                <w:rFonts w:ascii="Calibri" w:eastAsia="Calibri" w:hAnsi="Calibri" w:cs="Calibri"/>
                <w:b/>
                <w:szCs w:val="24"/>
              </w:rPr>
            </w:pPr>
            <w:r w:rsidRPr="00EC1F0F">
              <w:rPr>
                <w:rFonts w:ascii="Calibri" w:eastAsia="Calibri" w:hAnsi="Calibri" w:cs="Calibri"/>
                <w:b/>
                <w:szCs w:val="24"/>
              </w:rPr>
              <w:t>ASIGNATURAS CLINICO PRÁCTICAS</w:t>
            </w:r>
          </w:p>
        </w:tc>
        <w:tc>
          <w:tcPr>
            <w:tcW w:w="1110" w:type="pct"/>
            <w:tcBorders>
              <w:top w:val="single" w:sz="4" w:space="0" w:color="auto"/>
              <w:left w:val="single" w:sz="6" w:space="0" w:color="000000"/>
              <w:bottom w:val="single" w:sz="6" w:space="0" w:color="000000"/>
              <w:right w:val="single" w:sz="6" w:space="0" w:color="000000"/>
            </w:tcBorders>
            <w:shd w:val="clear" w:color="auto" w:fill="E6E6E6"/>
            <w:vAlign w:val="center"/>
          </w:tcPr>
          <w:p w14:paraId="5FA5A77D" w14:textId="77777777" w:rsidR="00E16C7C" w:rsidRPr="00EC1F0F" w:rsidRDefault="00E16C7C" w:rsidP="00E16C7C">
            <w:pPr>
              <w:rPr>
                <w:rFonts w:ascii="Calibri" w:eastAsia="Calibri" w:hAnsi="Calibri" w:cs="Calibri"/>
                <w:szCs w:val="24"/>
              </w:rPr>
            </w:pPr>
            <w:r w:rsidRPr="00EC1F0F">
              <w:rPr>
                <w:rFonts w:ascii="Calibri" w:eastAsia="Calibri" w:hAnsi="Calibri" w:cs="Calibri"/>
                <w:szCs w:val="24"/>
              </w:rPr>
              <w:t>Rotaciones</w:t>
            </w:r>
          </w:p>
        </w:tc>
        <w:tc>
          <w:tcPr>
            <w:tcW w:w="1406" w:type="pct"/>
            <w:tcBorders>
              <w:top w:val="single" w:sz="4" w:space="0" w:color="auto"/>
              <w:left w:val="single" w:sz="6" w:space="0" w:color="000000"/>
              <w:bottom w:val="single" w:sz="6" w:space="0" w:color="000000"/>
              <w:right w:val="single" w:sz="6" w:space="0" w:color="000000"/>
            </w:tcBorders>
            <w:shd w:val="clear" w:color="auto" w:fill="E6E6E6"/>
            <w:vAlign w:val="center"/>
          </w:tcPr>
          <w:p w14:paraId="711755C0" w14:textId="77777777" w:rsidR="00E16C7C" w:rsidRPr="002E5E89" w:rsidRDefault="00E16C7C" w:rsidP="00E16C7C">
            <w:pPr>
              <w:rPr>
                <w:rFonts w:ascii="Calibri" w:eastAsia="Calibri" w:hAnsi="Calibri" w:cs="Calibri"/>
                <w:szCs w:val="24"/>
              </w:rPr>
            </w:pPr>
            <w:r w:rsidRPr="002E5E89">
              <w:rPr>
                <w:rFonts w:ascii="Calibri" w:eastAsia="Calibri" w:hAnsi="Calibri" w:cs="Calibri"/>
                <w:szCs w:val="24"/>
              </w:rPr>
              <w:t>Tutor responsable</w:t>
            </w:r>
          </w:p>
        </w:tc>
        <w:tc>
          <w:tcPr>
            <w:tcW w:w="529" w:type="pct"/>
            <w:tcBorders>
              <w:top w:val="single" w:sz="4" w:space="0" w:color="auto"/>
              <w:left w:val="single" w:sz="6" w:space="0" w:color="000000"/>
              <w:bottom w:val="single" w:sz="6" w:space="0" w:color="000000"/>
              <w:right w:val="single" w:sz="4" w:space="0" w:color="auto"/>
            </w:tcBorders>
            <w:shd w:val="clear" w:color="auto" w:fill="E6E6E6"/>
            <w:vAlign w:val="center"/>
          </w:tcPr>
          <w:p w14:paraId="2741A3CF" w14:textId="77777777" w:rsidR="00E16C7C" w:rsidRPr="00EC1F0F" w:rsidRDefault="00E16C7C" w:rsidP="00E16C7C">
            <w:pPr>
              <w:rPr>
                <w:rFonts w:ascii="Calibri" w:eastAsia="Calibri" w:hAnsi="Calibri" w:cs="Calibri"/>
                <w:szCs w:val="24"/>
              </w:rPr>
            </w:pPr>
            <w:r w:rsidRPr="00EC1F0F">
              <w:rPr>
                <w:rFonts w:ascii="Calibri" w:eastAsia="Calibri" w:hAnsi="Calibri" w:cs="Calibri"/>
                <w:szCs w:val="24"/>
              </w:rPr>
              <w:t>Duración</w:t>
            </w:r>
          </w:p>
        </w:tc>
        <w:tc>
          <w:tcPr>
            <w:tcW w:w="593" w:type="pct"/>
            <w:tcBorders>
              <w:top w:val="single" w:sz="4" w:space="0" w:color="auto"/>
              <w:left w:val="single" w:sz="6" w:space="0" w:color="000000"/>
              <w:bottom w:val="single" w:sz="6" w:space="0" w:color="000000"/>
              <w:right w:val="single" w:sz="4" w:space="0" w:color="auto"/>
            </w:tcBorders>
            <w:shd w:val="clear" w:color="auto" w:fill="E6E6E6"/>
            <w:vAlign w:val="center"/>
          </w:tcPr>
          <w:p w14:paraId="49FDBB0C" w14:textId="32324ACC" w:rsidR="00E16C7C" w:rsidRPr="00EC1F0F" w:rsidRDefault="00312BFF" w:rsidP="00E16C7C">
            <w:pPr>
              <w:rPr>
                <w:rFonts w:ascii="Calibri" w:eastAsia="Calibri" w:hAnsi="Calibri" w:cs="Calibri"/>
                <w:szCs w:val="24"/>
              </w:rPr>
            </w:pPr>
            <w:r>
              <w:rPr>
                <w:rFonts w:ascii="Calibri" w:eastAsia="Calibri" w:hAnsi="Calibri" w:cs="Calibri"/>
                <w:szCs w:val="24"/>
              </w:rPr>
              <w:t>Horas semanales</w:t>
            </w:r>
          </w:p>
        </w:tc>
      </w:tr>
      <w:tr w:rsidR="00B42B86" w:rsidRPr="00EC1F0F" w14:paraId="1CA5527F" w14:textId="25FDA190" w:rsidTr="00375B91">
        <w:trPr>
          <w:trHeight w:val="20"/>
        </w:trPr>
        <w:tc>
          <w:tcPr>
            <w:tcW w:w="1362" w:type="pct"/>
            <w:vMerge w:val="restart"/>
            <w:tcBorders>
              <w:top w:val="single" w:sz="4" w:space="0" w:color="auto"/>
              <w:left w:val="single" w:sz="4" w:space="0" w:color="auto"/>
              <w:right w:val="single" w:sz="6" w:space="0" w:color="000000"/>
            </w:tcBorders>
            <w:shd w:val="clear" w:color="auto" w:fill="FFFFFF"/>
            <w:vAlign w:val="center"/>
          </w:tcPr>
          <w:p w14:paraId="5D2446EA" w14:textId="2245B956" w:rsidR="00B42B86" w:rsidRPr="00EC1F0F" w:rsidRDefault="00B42B86" w:rsidP="00242973">
            <w:pPr>
              <w:spacing w:after="0"/>
              <w:rPr>
                <w:rFonts w:ascii="Calibri" w:eastAsia="Calibri" w:hAnsi="Calibri" w:cs="Calibri"/>
                <w:b/>
                <w:szCs w:val="24"/>
              </w:rPr>
            </w:pPr>
            <w:r>
              <w:rPr>
                <w:rFonts w:ascii="Calibri" w:eastAsia="Calibri" w:hAnsi="Calibri" w:cs="Calibri"/>
                <w:b/>
                <w:szCs w:val="24"/>
              </w:rPr>
              <w:t>Práctica Hospital</w:t>
            </w:r>
          </w:p>
        </w:tc>
        <w:tc>
          <w:tcPr>
            <w:tcW w:w="1110" w:type="pct"/>
            <w:tcBorders>
              <w:top w:val="single" w:sz="4" w:space="0" w:color="auto"/>
              <w:left w:val="single" w:sz="6" w:space="0" w:color="000000"/>
              <w:bottom w:val="single" w:sz="6" w:space="0" w:color="000000"/>
              <w:right w:val="single" w:sz="6" w:space="0" w:color="000000"/>
            </w:tcBorders>
            <w:shd w:val="clear" w:color="auto" w:fill="FFFFFF"/>
            <w:vAlign w:val="center"/>
          </w:tcPr>
          <w:p w14:paraId="53C15FBD" w14:textId="5B30497D" w:rsidR="00B42B86" w:rsidRPr="00EC1F0F" w:rsidRDefault="00B42B86" w:rsidP="00242973">
            <w:pPr>
              <w:spacing w:after="0"/>
              <w:rPr>
                <w:rFonts w:ascii="Calibri" w:eastAsia="Calibri" w:hAnsi="Calibri" w:cs="Calibri"/>
                <w:szCs w:val="24"/>
              </w:rPr>
            </w:pPr>
            <w:r>
              <w:rPr>
                <w:rFonts w:ascii="Calibri" w:eastAsia="Calibri" w:hAnsi="Calibri" w:cs="Calibri"/>
                <w:szCs w:val="24"/>
              </w:rPr>
              <w:t>Sala Cuidados Generales I y II</w:t>
            </w:r>
          </w:p>
        </w:tc>
        <w:tc>
          <w:tcPr>
            <w:tcW w:w="1406" w:type="pct"/>
            <w:tcBorders>
              <w:top w:val="single" w:sz="4" w:space="0" w:color="auto"/>
              <w:left w:val="single" w:sz="6" w:space="0" w:color="000000"/>
              <w:bottom w:val="single" w:sz="6" w:space="0" w:color="000000"/>
              <w:right w:val="single" w:sz="6" w:space="0" w:color="000000"/>
            </w:tcBorders>
            <w:shd w:val="clear" w:color="auto" w:fill="FFFFFF"/>
            <w:vAlign w:val="center"/>
          </w:tcPr>
          <w:p w14:paraId="0704576D" w14:textId="77777777" w:rsidR="00B42B86" w:rsidRPr="002E5E89" w:rsidRDefault="00B42B86" w:rsidP="00242973">
            <w:pPr>
              <w:spacing w:after="0"/>
              <w:rPr>
                <w:rFonts w:ascii="Calibri" w:eastAsia="Calibri" w:hAnsi="Calibri" w:cs="Calibri"/>
                <w:sz w:val="18"/>
                <w:szCs w:val="24"/>
              </w:rPr>
            </w:pPr>
            <w:r w:rsidRPr="002E5E89">
              <w:rPr>
                <w:rFonts w:ascii="Calibri" w:eastAsia="Calibri" w:hAnsi="Calibri" w:cs="Calibri"/>
                <w:sz w:val="18"/>
                <w:szCs w:val="24"/>
              </w:rPr>
              <w:t>Dra. Carolina Wenk</w:t>
            </w:r>
          </w:p>
          <w:p w14:paraId="65474B0B" w14:textId="77777777" w:rsidR="00B42B86" w:rsidRPr="002E5E89" w:rsidRDefault="00B42B86" w:rsidP="00242973">
            <w:pPr>
              <w:spacing w:after="0"/>
              <w:rPr>
                <w:rFonts w:ascii="Calibri" w:eastAsia="Calibri" w:hAnsi="Calibri" w:cs="Calibri"/>
                <w:sz w:val="18"/>
                <w:szCs w:val="24"/>
              </w:rPr>
            </w:pPr>
            <w:r w:rsidRPr="002E5E89">
              <w:rPr>
                <w:rFonts w:ascii="Calibri" w:eastAsia="Calibri" w:hAnsi="Calibri" w:cs="Calibri"/>
                <w:sz w:val="18"/>
                <w:szCs w:val="24"/>
              </w:rPr>
              <w:t>Dra. Pilar Manterola</w:t>
            </w:r>
          </w:p>
          <w:p w14:paraId="3C82C29B" w14:textId="370D9697" w:rsidR="00B42B86" w:rsidRPr="002E5E89" w:rsidRDefault="00B42B86" w:rsidP="00242973">
            <w:pPr>
              <w:spacing w:after="0"/>
              <w:rPr>
                <w:rFonts w:ascii="Calibri" w:eastAsia="Calibri" w:hAnsi="Calibri" w:cs="Calibri"/>
                <w:sz w:val="18"/>
                <w:szCs w:val="24"/>
              </w:rPr>
            </w:pPr>
            <w:r w:rsidRPr="002E5E89">
              <w:rPr>
                <w:rFonts w:ascii="Calibri" w:eastAsia="Calibri" w:hAnsi="Calibri" w:cs="Calibri"/>
                <w:sz w:val="18"/>
                <w:szCs w:val="24"/>
              </w:rPr>
              <w:t>Dr. Pablo Ortigosa</w:t>
            </w:r>
          </w:p>
        </w:tc>
        <w:tc>
          <w:tcPr>
            <w:tcW w:w="529" w:type="pct"/>
            <w:tcBorders>
              <w:top w:val="single" w:sz="4" w:space="0" w:color="auto"/>
              <w:left w:val="single" w:sz="6" w:space="0" w:color="000000"/>
              <w:bottom w:val="single" w:sz="6" w:space="0" w:color="000000"/>
              <w:right w:val="single" w:sz="4" w:space="0" w:color="auto"/>
            </w:tcBorders>
            <w:shd w:val="clear" w:color="auto" w:fill="FFFFFF"/>
            <w:vAlign w:val="center"/>
          </w:tcPr>
          <w:p w14:paraId="7F709231" w14:textId="39FA44FD" w:rsidR="00B42B86" w:rsidRPr="00EC1F0F" w:rsidRDefault="00B42B86" w:rsidP="00DC64A1">
            <w:pPr>
              <w:spacing w:before="120"/>
              <w:rPr>
                <w:rFonts w:ascii="Calibri" w:eastAsia="Calibri" w:hAnsi="Calibri" w:cs="Calibri"/>
                <w:szCs w:val="24"/>
              </w:rPr>
            </w:pPr>
            <w:r>
              <w:rPr>
                <w:rFonts w:ascii="Calibri" w:eastAsia="Calibri" w:hAnsi="Calibri" w:cs="Calibri"/>
                <w:szCs w:val="24"/>
              </w:rPr>
              <w:t>12</w:t>
            </w:r>
            <w:r w:rsidR="00DC64A1">
              <w:rPr>
                <w:rFonts w:ascii="Calibri" w:eastAsia="Calibri" w:hAnsi="Calibri" w:cs="Calibri"/>
                <w:szCs w:val="24"/>
              </w:rPr>
              <w:t xml:space="preserve"> meses</w:t>
            </w:r>
          </w:p>
        </w:tc>
        <w:tc>
          <w:tcPr>
            <w:tcW w:w="593" w:type="pct"/>
            <w:tcBorders>
              <w:top w:val="single" w:sz="4" w:space="0" w:color="auto"/>
              <w:left w:val="single" w:sz="6" w:space="0" w:color="000000"/>
              <w:bottom w:val="single" w:sz="6" w:space="0" w:color="000000"/>
              <w:right w:val="single" w:sz="4" w:space="0" w:color="auto"/>
            </w:tcBorders>
            <w:shd w:val="clear" w:color="auto" w:fill="FFFFFF"/>
          </w:tcPr>
          <w:p w14:paraId="0E2BE1DD" w14:textId="69F582EA" w:rsidR="00B42B86" w:rsidRPr="00EC1F0F" w:rsidRDefault="00A43736" w:rsidP="00DC64A1">
            <w:pPr>
              <w:spacing w:before="240"/>
              <w:rPr>
                <w:rFonts w:ascii="Calibri" w:eastAsia="Calibri" w:hAnsi="Calibri" w:cs="Calibri"/>
                <w:szCs w:val="24"/>
              </w:rPr>
            </w:pPr>
            <w:r>
              <w:rPr>
                <w:rFonts w:ascii="Calibri" w:eastAsia="Calibri" w:hAnsi="Calibri" w:cs="Calibri"/>
                <w:szCs w:val="24"/>
              </w:rPr>
              <w:t>40</w:t>
            </w:r>
            <w:r w:rsidR="00DC64A1">
              <w:rPr>
                <w:rFonts w:ascii="Calibri" w:eastAsia="Calibri" w:hAnsi="Calibri" w:cs="Calibri"/>
                <w:szCs w:val="24"/>
              </w:rPr>
              <w:t xml:space="preserve"> horas</w:t>
            </w:r>
          </w:p>
        </w:tc>
      </w:tr>
      <w:tr w:rsidR="00B42B86" w:rsidRPr="00EC1F0F" w14:paraId="5D383661" w14:textId="77777777" w:rsidTr="00375B91">
        <w:trPr>
          <w:trHeight w:val="20"/>
        </w:trPr>
        <w:tc>
          <w:tcPr>
            <w:tcW w:w="1362" w:type="pct"/>
            <w:vMerge/>
            <w:tcBorders>
              <w:left w:val="single" w:sz="4" w:space="0" w:color="auto"/>
              <w:bottom w:val="single" w:sz="6" w:space="0" w:color="000000"/>
              <w:right w:val="single" w:sz="6" w:space="0" w:color="000000"/>
            </w:tcBorders>
            <w:shd w:val="clear" w:color="auto" w:fill="FFFFFF"/>
            <w:vAlign w:val="center"/>
          </w:tcPr>
          <w:p w14:paraId="7688488D" w14:textId="7B16DC47" w:rsidR="00B42B86" w:rsidRDefault="00B42B86" w:rsidP="00242973">
            <w:pPr>
              <w:spacing w:after="0"/>
              <w:rPr>
                <w:rFonts w:ascii="Calibri" w:eastAsia="Calibri" w:hAnsi="Calibri" w:cs="Calibri"/>
                <w:b/>
                <w:szCs w:val="24"/>
              </w:rPr>
            </w:pPr>
          </w:p>
        </w:tc>
        <w:tc>
          <w:tcPr>
            <w:tcW w:w="1110" w:type="pct"/>
            <w:tcBorders>
              <w:top w:val="single" w:sz="4" w:space="0" w:color="auto"/>
              <w:left w:val="single" w:sz="6" w:space="0" w:color="000000"/>
              <w:bottom w:val="single" w:sz="6" w:space="0" w:color="000000"/>
              <w:right w:val="single" w:sz="6" w:space="0" w:color="000000"/>
            </w:tcBorders>
            <w:shd w:val="clear" w:color="auto" w:fill="FFFFFF"/>
            <w:vAlign w:val="center"/>
          </w:tcPr>
          <w:p w14:paraId="65543AE3" w14:textId="1DF10760" w:rsidR="00B42B86" w:rsidRDefault="00B42B86" w:rsidP="00242973">
            <w:pPr>
              <w:spacing w:after="0"/>
              <w:rPr>
                <w:rFonts w:ascii="Calibri" w:eastAsia="Calibri" w:hAnsi="Calibri" w:cs="Calibri"/>
                <w:szCs w:val="24"/>
              </w:rPr>
            </w:pPr>
            <w:r>
              <w:rPr>
                <w:rFonts w:ascii="Calibri" w:eastAsia="Calibri" w:hAnsi="Calibri" w:cs="Calibri"/>
                <w:szCs w:val="24"/>
              </w:rPr>
              <w:t>Unidad de Paciente Crítico (UTI/UCI)</w:t>
            </w:r>
          </w:p>
        </w:tc>
        <w:tc>
          <w:tcPr>
            <w:tcW w:w="1406" w:type="pct"/>
            <w:tcBorders>
              <w:top w:val="single" w:sz="4" w:space="0" w:color="auto"/>
              <w:left w:val="single" w:sz="6" w:space="0" w:color="000000"/>
              <w:bottom w:val="single" w:sz="6" w:space="0" w:color="000000"/>
              <w:right w:val="single" w:sz="6" w:space="0" w:color="000000"/>
            </w:tcBorders>
            <w:shd w:val="clear" w:color="auto" w:fill="FFFFFF"/>
            <w:vAlign w:val="center"/>
          </w:tcPr>
          <w:p w14:paraId="2C74DFB6" w14:textId="77777777" w:rsidR="00B42B86" w:rsidRPr="002E5E89" w:rsidRDefault="00B42B86" w:rsidP="00242973">
            <w:pPr>
              <w:spacing w:after="0"/>
              <w:rPr>
                <w:rFonts w:ascii="Calibri" w:eastAsia="Calibri" w:hAnsi="Calibri" w:cs="Calibri"/>
                <w:sz w:val="18"/>
                <w:szCs w:val="24"/>
              </w:rPr>
            </w:pPr>
            <w:r w:rsidRPr="002E5E89">
              <w:rPr>
                <w:rFonts w:ascii="Calibri" w:eastAsia="Calibri" w:hAnsi="Calibri" w:cs="Calibri"/>
                <w:sz w:val="18"/>
                <w:szCs w:val="24"/>
              </w:rPr>
              <w:t>Dr. José Tomás Armstrong</w:t>
            </w:r>
          </w:p>
          <w:p w14:paraId="69CBED48" w14:textId="77777777" w:rsidR="00B42B86" w:rsidRPr="002E5E89" w:rsidRDefault="00B42B86" w:rsidP="00242973">
            <w:pPr>
              <w:spacing w:after="0"/>
              <w:rPr>
                <w:rFonts w:ascii="Calibri" w:eastAsia="Calibri" w:hAnsi="Calibri" w:cs="Calibri"/>
                <w:sz w:val="18"/>
                <w:szCs w:val="24"/>
              </w:rPr>
            </w:pPr>
            <w:r w:rsidRPr="002E5E89">
              <w:rPr>
                <w:rFonts w:ascii="Calibri" w:eastAsia="Calibri" w:hAnsi="Calibri" w:cs="Calibri"/>
                <w:sz w:val="18"/>
                <w:szCs w:val="24"/>
              </w:rPr>
              <w:t>Dra. Pamela Farías</w:t>
            </w:r>
          </w:p>
          <w:p w14:paraId="67D1EBA4" w14:textId="77777777" w:rsidR="00B42B86" w:rsidRPr="002E5E89" w:rsidRDefault="00B42B86" w:rsidP="00242973">
            <w:pPr>
              <w:spacing w:after="0"/>
              <w:rPr>
                <w:rFonts w:ascii="Calibri" w:eastAsia="Calibri" w:hAnsi="Calibri" w:cs="Calibri"/>
                <w:sz w:val="18"/>
                <w:szCs w:val="24"/>
              </w:rPr>
            </w:pPr>
            <w:r w:rsidRPr="002E5E89">
              <w:rPr>
                <w:rFonts w:ascii="Calibri" w:eastAsia="Calibri" w:hAnsi="Calibri" w:cs="Calibri"/>
                <w:sz w:val="18"/>
                <w:szCs w:val="24"/>
              </w:rPr>
              <w:t>Dra. Pilar Manterola</w:t>
            </w:r>
          </w:p>
          <w:p w14:paraId="1E4093AF" w14:textId="77777777" w:rsidR="00B42B86" w:rsidRPr="002E5E89" w:rsidRDefault="00B42B86" w:rsidP="00242973">
            <w:pPr>
              <w:spacing w:after="0"/>
              <w:rPr>
                <w:rFonts w:ascii="Calibri" w:eastAsia="Calibri" w:hAnsi="Calibri" w:cs="Calibri"/>
                <w:sz w:val="18"/>
                <w:szCs w:val="24"/>
              </w:rPr>
            </w:pPr>
            <w:r w:rsidRPr="002E5E89">
              <w:rPr>
                <w:rFonts w:ascii="Calibri" w:eastAsia="Calibri" w:hAnsi="Calibri" w:cs="Calibri"/>
                <w:sz w:val="18"/>
                <w:szCs w:val="24"/>
              </w:rPr>
              <w:t>Dr. José Gajardo</w:t>
            </w:r>
          </w:p>
          <w:p w14:paraId="6B64056E" w14:textId="5B9AF160" w:rsidR="00B42B86" w:rsidRPr="002E5E89" w:rsidRDefault="00B42B86" w:rsidP="00242973">
            <w:pPr>
              <w:spacing w:after="0"/>
              <w:rPr>
                <w:rFonts w:ascii="Calibri" w:eastAsia="Calibri" w:hAnsi="Calibri" w:cs="Calibri"/>
                <w:sz w:val="18"/>
                <w:szCs w:val="24"/>
              </w:rPr>
            </w:pPr>
            <w:r w:rsidRPr="002E5E89">
              <w:rPr>
                <w:rFonts w:ascii="Calibri" w:eastAsia="Calibri" w:hAnsi="Calibri" w:cs="Calibri"/>
                <w:sz w:val="18"/>
                <w:szCs w:val="24"/>
              </w:rPr>
              <w:t>Dr. Danilo Fischer</w:t>
            </w:r>
          </w:p>
        </w:tc>
        <w:tc>
          <w:tcPr>
            <w:tcW w:w="529" w:type="pct"/>
            <w:tcBorders>
              <w:top w:val="single" w:sz="4" w:space="0" w:color="auto"/>
              <w:left w:val="single" w:sz="6" w:space="0" w:color="000000"/>
              <w:bottom w:val="single" w:sz="6" w:space="0" w:color="000000"/>
              <w:right w:val="single" w:sz="4" w:space="0" w:color="auto"/>
            </w:tcBorders>
            <w:shd w:val="clear" w:color="auto" w:fill="FFFFFF"/>
            <w:vAlign w:val="center"/>
          </w:tcPr>
          <w:p w14:paraId="77314D89" w14:textId="513579B2" w:rsidR="00B42B86" w:rsidRPr="00EC1F0F" w:rsidRDefault="00B42B86" w:rsidP="00DC64A1">
            <w:pPr>
              <w:spacing w:before="120"/>
              <w:rPr>
                <w:rFonts w:ascii="Calibri" w:eastAsia="Calibri" w:hAnsi="Calibri" w:cs="Calibri"/>
                <w:szCs w:val="24"/>
              </w:rPr>
            </w:pPr>
            <w:r>
              <w:rPr>
                <w:rFonts w:ascii="Calibri" w:eastAsia="Calibri" w:hAnsi="Calibri" w:cs="Calibri"/>
                <w:szCs w:val="24"/>
              </w:rPr>
              <w:t>4</w:t>
            </w:r>
            <w:r w:rsidR="00DC64A1">
              <w:rPr>
                <w:rFonts w:ascii="Calibri" w:eastAsia="Calibri" w:hAnsi="Calibri" w:cs="Calibri"/>
                <w:szCs w:val="24"/>
              </w:rPr>
              <w:t xml:space="preserve"> meses</w:t>
            </w:r>
          </w:p>
        </w:tc>
        <w:tc>
          <w:tcPr>
            <w:tcW w:w="593" w:type="pct"/>
            <w:tcBorders>
              <w:top w:val="single" w:sz="4" w:space="0" w:color="auto"/>
              <w:left w:val="single" w:sz="6" w:space="0" w:color="000000"/>
              <w:bottom w:val="single" w:sz="6" w:space="0" w:color="000000"/>
              <w:right w:val="single" w:sz="4" w:space="0" w:color="auto"/>
            </w:tcBorders>
            <w:shd w:val="clear" w:color="auto" w:fill="FFFFFF"/>
          </w:tcPr>
          <w:p w14:paraId="39787549" w14:textId="35EC4FB5" w:rsidR="00B42B86" w:rsidRPr="00EC1F0F" w:rsidRDefault="00DC64A1" w:rsidP="00DC64A1">
            <w:pPr>
              <w:spacing w:before="240"/>
              <w:rPr>
                <w:rFonts w:ascii="Calibri" w:eastAsia="Calibri" w:hAnsi="Calibri" w:cs="Calibri"/>
                <w:szCs w:val="24"/>
              </w:rPr>
            </w:pPr>
            <w:r>
              <w:rPr>
                <w:rFonts w:ascii="Calibri" w:eastAsia="Calibri" w:hAnsi="Calibri" w:cs="Calibri"/>
                <w:szCs w:val="24"/>
              </w:rPr>
              <w:br/>
            </w:r>
            <w:r w:rsidR="00A43736">
              <w:rPr>
                <w:rFonts w:ascii="Calibri" w:eastAsia="Calibri" w:hAnsi="Calibri" w:cs="Calibri"/>
                <w:szCs w:val="24"/>
              </w:rPr>
              <w:t>40 horas</w:t>
            </w:r>
          </w:p>
        </w:tc>
      </w:tr>
      <w:tr w:rsidR="00375B91" w:rsidRPr="00EC1F0F" w14:paraId="02027215" w14:textId="77777777" w:rsidTr="00375B91">
        <w:trPr>
          <w:trHeight w:val="20"/>
        </w:trPr>
        <w:tc>
          <w:tcPr>
            <w:tcW w:w="1362" w:type="pct"/>
            <w:vMerge w:val="restart"/>
            <w:tcBorders>
              <w:top w:val="single" w:sz="4" w:space="0" w:color="auto"/>
              <w:left w:val="single" w:sz="4" w:space="0" w:color="auto"/>
              <w:right w:val="single" w:sz="6" w:space="0" w:color="000000"/>
            </w:tcBorders>
            <w:shd w:val="clear" w:color="auto" w:fill="FFFFFF"/>
            <w:vAlign w:val="center"/>
          </w:tcPr>
          <w:p w14:paraId="32488F54" w14:textId="77777777" w:rsidR="00DC64A1" w:rsidRDefault="00DC64A1" w:rsidP="00242973">
            <w:pPr>
              <w:spacing w:after="0"/>
              <w:rPr>
                <w:rFonts w:ascii="Calibri" w:eastAsia="Calibri" w:hAnsi="Calibri" w:cs="Calibri"/>
                <w:b/>
                <w:szCs w:val="24"/>
              </w:rPr>
            </w:pPr>
          </w:p>
          <w:p w14:paraId="1F87C170" w14:textId="4C762FD6" w:rsidR="00375B91" w:rsidRPr="00EC1F0F" w:rsidRDefault="00375B91" w:rsidP="00242973">
            <w:pPr>
              <w:spacing w:after="0"/>
              <w:rPr>
                <w:rFonts w:ascii="Calibri" w:eastAsia="Calibri" w:hAnsi="Calibri" w:cs="Calibri"/>
                <w:b/>
                <w:szCs w:val="24"/>
              </w:rPr>
            </w:pPr>
            <w:r>
              <w:rPr>
                <w:rFonts w:ascii="Calibri" w:eastAsia="Calibri" w:hAnsi="Calibri" w:cs="Calibri"/>
                <w:b/>
                <w:szCs w:val="24"/>
              </w:rPr>
              <w:t>Práctica Especialidad</w:t>
            </w:r>
          </w:p>
        </w:tc>
        <w:tc>
          <w:tcPr>
            <w:tcW w:w="1110" w:type="pct"/>
            <w:tcBorders>
              <w:top w:val="single" w:sz="4" w:space="0" w:color="auto"/>
              <w:left w:val="single" w:sz="6" w:space="0" w:color="000000"/>
              <w:bottom w:val="single" w:sz="6" w:space="0" w:color="000000"/>
              <w:right w:val="single" w:sz="6" w:space="0" w:color="000000"/>
            </w:tcBorders>
            <w:shd w:val="clear" w:color="auto" w:fill="FFFFFF"/>
            <w:vAlign w:val="center"/>
          </w:tcPr>
          <w:p w14:paraId="3614B291" w14:textId="40B80BD8" w:rsidR="00375B91" w:rsidRPr="00EC1F0F" w:rsidRDefault="00375B91" w:rsidP="00242973">
            <w:pPr>
              <w:spacing w:after="0"/>
              <w:rPr>
                <w:rFonts w:ascii="Calibri" w:eastAsia="Calibri" w:hAnsi="Calibri" w:cs="Calibri"/>
                <w:szCs w:val="24"/>
              </w:rPr>
            </w:pPr>
            <w:r>
              <w:rPr>
                <w:rFonts w:ascii="Calibri" w:eastAsia="Calibri" w:hAnsi="Calibri" w:cs="Calibri"/>
                <w:szCs w:val="24"/>
              </w:rPr>
              <w:t>Neumología</w:t>
            </w:r>
          </w:p>
        </w:tc>
        <w:tc>
          <w:tcPr>
            <w:tcW w:w="1406" w:type="pct"/>
            <w:tcBorders>
              <w:top w:val="single" w:sz="4" w:space="0" w:color="auto"/>
              <w:left w:val="single" w:sz="6" w:space="0" w:color="000000"/>
              <w:bottom w:val="single" w:sz="6" w:space="0" w:color="000000"/>
              <w:right w:val="single" w:sz="6" w:space="0" w:color="000000"/>
            </w:tcBorders>
            <w:shd w:val="clear" w:color="auto" w:fill="FFFFFF"/>
            <w:vAlign w:val="center"/>
          </w:tcPr>
          <w:p w14:paraId="53132616" w14:textId="5DF8ED8C" w:rsidR="00375B91" w:rsidRPr="002E5E89" w:rsidRDefault="00375B91" w:rsidP="00242973">
            <w:pPr>
              <w:spacing w:after="0"/>
              <w:rPr>
                <w:rFonts w:ascii="Calibri" w:eastAsia="Calibri" w:hAnsi="Calibri" w:cs="Calibri"/>
                <w:sz w:val="18"/>
                <w:szCs w:val="24"/>
              </w:rPr>
            </w:pPr>
            <w:r w:rsidRPr="002E5E89">
              <w:rPr>
                <w:rFonts w:ascii="Calibri" w:eastAsia="Calibri" w:hAnsi="Calibri" w:cs="Calibri"/>
                <w:sz w:val="18"/>
                <w:szCs w:val="24"/>
              </w:rPr>
              <w:t>Dr. Matías Florenzano</w:t>
            </w:r>
          </w:p>
        </w:tc>
        <w:tc>
          <w:tcPr>
            <w:tcW w:w="529" w:type="pct"/>
            <w:tcBorders>
              <w:top w:val="single" w:sz="4" w:space="0" w:color="auto"/>
              <w:left w:val="single" w:sz="6" w:space="0" w:color="000000"/>
              <w:bottom w:val="single" w:sz="6" w:space="0" w:color="000000"/>
              <w:right w:val="single" w:sz="4" w:space="0" w:color="auto"/>
            </w:tcBorders>
            <w:shd w:val="clear" w:color="auto" w:fill="FFFFFF"/>
            <w:vAlign w:val="center"/>
          </w:tcPr>
          <w:p w14:paraId="20A909CA" w14:textId="0B8A8F10" w:rsidR="00375B91" w:rsidRPr="00EC1F0F" w:rsidRDefault="00375B91" w:rsidP="00DC64A1">
            <w:pPr>
              <w:spacing w:before="120"/>
              <w:rPr>
                <w:rFonts w:ascii="Calibri" w:eastAsia="Calibri" w:hAnsi="Calibri" w:cs="Calibri"/>
                <w:szCs w:val="24"/>
              </w:rPr>
            </w:pPr>
            <w:r>
              <w:rPr>
                <w:rFonts w:ascii="Calibri" w:eastAsia="Calibri" w:hAnsi="Calibri" w:cs="Calibri"/>
                <w:szCs w:val="24"/>
              </w:rPr>
              <w:t>2</w:t>
            </w:r>
            <w:r w:rsidR="00DC64A1">
              <w:rPr>
                <w:rFonts w:ascii="Calibri" w:eastAsia="Calibri" w:hAnsi="Calibri" w:cs="Calibri"/>
                <w:szCs w:val="24"/>
              </w:rPr>
              <w:t xml:space="preserve"> meses</w:t>
            </w:r>
          </w:p>
        </w:tc>
        <w:tc>
          <w:tcPr>
            <w:tcW w:w="593" w:type="pct"/>
            <w:tcBorders>
              <w:top w:val="single" w:sz="4" w:space="0" w:color="auto"/>
              <w:left w:val="single" w:sz="6" w:space="0" w:color="000000"/>
              <w:bottom w:val="single" w:sz="6" w:space="0" w:color="000000"/>
              <w:right w:val="single" w:sz="4" w:space="0" w:color="auto"/>
            </w:tcBorders>
            <w:shd w:val="clear" w:color="auto" w:fill="FFFFFF"/>
          </w:tcPr>
          <w:p w14:paraId="0FE93E29" w14:textId="25B2B26F" w:rsidR="00375B91" w:rsidRPr="00EC1F0F" w:rsidRDefault="00A43736" w:rsidP="00DC64A1">
            <w:pPr>
              <w:spacing w:before="120"/>
              <w:rPr>
                <w:rFonts w:ascii="Calibri" w:eastAsia="Calibri" w:hAnsi="Calibri" w:cs="Calibri"/>
                <w:szCs w:val="24"/>
              </w:rPr>
            </w:pPr>
            <w:r>
              <w:rPr>
                <w:rFonts w:ascii="Calibri" w:eastAsia="Calibri" w:hAnsi="Calibri" w:cs="Calibri"/>
                <w:szCs w:val="24"/>
              </w:rPr>
              <w:t>40 horas</w:t>
            </w:r>
          </w:p>
        </w:tc>
      </w:tr>
      <w:tr w:rsidR="00375B91" w:rsidRPr="00EC1F0F" w14:paraId="3337ECD1" w14:textId="77777777" w:rsidTr="00375B91">
        <w:trPr>
          <w:trHeight w:val="20"/>
        </w:trPr>
        <w:tc>
          <w:tcPr>
            <w:tcW w:w="1362" w:type="pct"/>
            <w:vMerge/>
            <w:tcBorders>
              <w:left w:val="single" w:sz="4" w:space="0" w:color="auto"/>
              <w:right w:val="single" w:sz="6" w:space="0" w:color="000000"/>
            </w:tcBorders>
            <w:shd w:val="clear" w:color="auto" w:fill="FFFFFF"/>
            <w:vAlign w:val="center"/>
          </w:tcPr>
          <w:p w14:paraId="4D4A7987" w14:textId="77777777" w:rsidR="00375B91" w:rsidRDefault="00375B91" w:rsidP="00242973">
            <w:pPr>
              <w:spacing w:after="0"/>
              <w:rPr>
                <w:rFonts w:ascii="Calibri" w:eastAsia="Calibri" w:hAnsi="Calibri" w:cs="Calibri"/>
                <w:b/>
                <w:szCs w:val="24"/>
              </w:rPr>
            </w:pPr>
          </w:p>
        </w:tc>
        <w:tc>
          <w:tcPr>
            <w:tcW w:w="1110" w:type="pct"/>
            <w:tcBorders>
              <w:top w:val="single" w:sz="4" w:space="0" w:color="auto"/>
              <w:left w:val="single" w:sz="6" w:space="0" w:color="000000"/>
              <w:bottom w:val="single" w:sz="6" w:space="0" w:color="000000"/>
              <w:right w:val="single" w:sz="6" w:space="0" w:color="000000"/>
            </w:tcBorders>
            <w:shd w:val="clear" w:color="auto" w:fill="FFFFFF"/>
            <w:vAlign w:val="center"/>
          </w:tcPr>
          <w:p w14:paraId="3D250B02" w14:textId="02B061B2" w:rsidR="00375B91" w:rsidRPr="00EC1F0F" w:rsidRDefault="00375B91" w:rsidP="00242973">
            <w:pPr>
              <w:spacing w:after="0"/>
              <w:rPr>
                <w:rFonts w:ascii="Calibri" w:eastAsia="Calibri" w:hAnsi="Calibri" w:cs="Calibri"/>
                <w:szCs w:val="24"/>
              </w:rPr>
            </w:pPr>
            <w:r>
              <w:rPr>
                <w:rFonts w:ascii="Calibri" w:eastAsia="Calibri" w:hAnsi="Calibri" w:cs="Calibri"/>
                <w:szCs w:val="24"/>
              </w:rPr>
              <w:t>Cardiología y Unidad Coronaria</w:t>
            </w:r>
          </w:p>
        </w:tc>
        <w:tc>
          <w:tcPr>
            <w:tcW w:w="1406" w:type="pct"/>
            <w:tcBorders>
              <w:top w:val="single" w:sz="4" w:space="0" w:color="auto"/>
              <w:left w:val="single" w:sz="6" w:space="0" w:color="000000"/>
              <w:bottom w:val="single" w:sz="6" w:space="0" w:color="000000"/>
              <w:right w:val="single" w:sz="6" w:space="0" w:color="000000"/>
            </w:tcBorders>
            <w:shd w:val="clear" w:color="auto" w:fill="FFFFFF"/>
            <w:vAlign w:val="center"/>
          </w:tcPr>
          <w:p w14:paraId="625C30D0" w14:textId="77777777" w:rsidR="00375B91" w:rsidRDefault="00375B91" w:rsidP="00242973">
            <w:pPr>
              <w:spacing w:after="0"/>
              <w:rPr>
                <w:rFonts w:ascii="Calibri" w:eastAsia="Calibri" w:hAnsi="Calibri" w:cs="Calibri"/>
                <w:sz w:val="18"/>
                <w:szCs w:val="24"/>
              </w:rPr>
            </w:pPr>
            <w:r w:rsidRPr="002E5E89">
              <w:rPr>
                <w:rFonts w:ascii="Calibri" w:eastAsia="Calibri" w:hAnsi="Calibri" w:cs="Calibri"/>
                <w:sz w:val="18"/>
                <w:szCs w:val="24"/>
              </w:rPr>
              <w:t>Dr. Ricardo Larrea</w:t>
            </w:r>
          </w:p>
          <w:p w14:paraId="512412D5" w14:textId="316D51E7" w:rsidR="006D0F3A" w:rsidRPr="002E5E89" w:rsidRDefault="006D0F3A" w:rsidP="00242973">
            <w:pPr>
              <w:spacing w:after="0"/>
              <w:rPr>
                <w:rFonts w:ascii="Calibri" w:eastAsia="Calibri" w:hAnsi="Calibri" w:cs="Calibri"/>
                <w:sz w:val="18"/>
                <w:szCs w:val="24"/>
              </w:rPr>
            </w:pPr>
            <w:r>
              <w:rPr>
                <w:rFonts w:ascii="Calibri" w:eastAsia="Calibri" w:hAnsi="Calibri" w:cs="Calibri"/>
                <w:sz w:val="18"/>
                <w:szCs w:val="24"/>
              </w:rPr>
              <w:t>Dra. María Lorena Jofré</w:t>
            </w:r>
          </w:p>
        </w:tc>
        <w:tc>
          <w:tcPr>
            <w:tcW w:w="529" w:type="pct"/>
            <w:tcBorders>
              <w:top w:val="single" w:sz="4" w:space="0" w:color="auto"/>
              <w:left w:val="single" w:sz="6" w:space="0" w:color="000000"/>
              <w:bottom w:val="single" w:sz="6" w:space="0" w:color="000000"/>
              <w:right w:val="single" w:sz="4" w:space="0" w:color="auto"/>
            </w:tcBorders>
            <w:shd w:val="clear" w:color="auto" w:fill="FFFFFF"/>
            <w:vAlign w:val="center"/>
          </w:tcPr>
          <w:p w14:paraId="6FF35DAD" w14:textId="4EAF9D52" w:rsidR="00375B91" w:rsidRPr="00EC1F0F" w:rsidRDefault="00375B91" w:rsidP="00DC64A1">
            <w:pPr>
              <w:spacing w:before="120"/>
              <w:rPr>
                <w:rFonts w:ascii="Calibri" w:eastAsia="Calibri" w:hAnsi="Calibri" w:cs="Calibri"/>
                <w:szCs w:val="24"/>
              </w:rPr>
            </w:pPr>
            <w:r>
              <w:rPr>
                <w:rFonts w:ascii="Calibri" w:eastAsia="Calibri" w:hAnsi="Calibri" w:cs="Calibri"/>
                <w:szCs w:val="24"/>
              </w:rPr>
              <w:t>2</w:t>
            </w:r>
            <w:r w:rsidR="00DC64A1">
              <w:rPr>
                <w:rFonts w:ascii="Calibri" w:eastAsia="Calibri" w:hAnsi="Calibri" w:cs="Calibri"/>
                <w:szCs w:val="24"/>
              </w:rPr>
              <w:t xml:space="preserve"> meses</w:t>
            </w:r>
          </w:p>
        </w:tc>
        <w:tc>
          <w:tcPr>
            <w:tcW w:w="593" w:type="pct"/>
            <w:tcBorders>
              <w:top w:val="single" w:sz="4" w:space="0" w:color="auto"/>
              <w:left w:val="single" w:sz="6" w:space="0" w:color="000000"/>
              <w:bottom w:val="single" w:sz="6" w:space="0" w:color="000000"/>
              <w:right w:val="single" w:sz="4" w:space="0" w:color="auto"/>
            </w:tcBorders>
            <w:shd w:val="clear" w:color="auto" w:fill="FFFFFF"/>
          </w:tcPr>
          <w:p w14:paraId="665DB00E" w14:textId="299B4E6C" w:rsidR="00375B91" w:rsidRPr="00EC1F0F" w:rsidRDefault="00A43736" w:rsidP="00DC64A1">
            <w:pPr>
              <w:spacing w:before="120"/>
              <w:rPr>
                <w:rFonts w:ascii="Calibri" w:eastAsia="Calibri" w:hAnsi="Calibri" w:cs="Calibri"/>
                <w:szCs w:val="24"/>
              </w:rPr>
            </w:pPr>
            <w:r>
              <w:rPr>
                <w:rFonts w:ascii="Calibri" w:eastAsia="Calibri" w:hAnsi="Calibri" w:cs="Calibri"/>
                <w:szCs w:val="24"/>
              </w:rPr>
              <w:t>40 horas</w:t>
            </w:r>
          </w:p>
        </w:tc>
      </w:tr>
      <w:tr w:rsidR="00375B91" w:rsidRPr="00EC1F0F" w14:paraId="0A162934" w14:textId="77777777" w:rsidTr="00375B91">
        <w:trPr>
          <w:trHeight w:val="20"/>
        </w:trPr>
        <w:tc>
          <w:tcPr>
            <w:tcW w:w="1362" w:type="pct"/>
            <w:vMerge/>
            <w:tcBorders>
              <w:left w:val="single" w:sz="4" w:space="0" w:color="auto"/>
              <w:right w:val="single" w:sz="6" w:space="0" w:color="000000"/>
            </w:tcBorders>
            <w:shd w:val="clear" w:color="auto" w:fill="FFFFFF"/>
            <w:vAlign w:val="center"/>
          </w:tcPr>
          <w:p w14:paraId="4BBCB6AA" w14:textId="77777777" w:rsidR="00375B91" w:rsidRDefault="00375B91" w:rsidP="00242973">
            <w:pPr>
              <w:spacing w:after="0"/>
              <w:rPr>
                <w:rFonts w:ascii="Calibri" w:eastAsia="Calibri" w:hAnsi="Calibri" w:cs="Calibri"/>
                <w:b/>
                <w:szCs w:val="24"/>
              </w:rPr>
            </w:pPr>
          </w:p>
        </w:tc>
        <w:tc>
          <w:tcPr>
            <w:tcW w:w="1110" w:type="pct"/>
            <w:tcBorders>
              <w:top w:val="single" w:sz="4" w:space="0" w:color="auto"/>
              <w:left w:val="single" w:sz="6" w:space="0" w:color="000000"/>
              <w:bottom w:val="single" w:sz="6" w:space="0" w:color="000000"/>
              <w:right w:val="single" w:sz="6" w:space="0" w:color="000000"/>
            </w:tcBorders>
            <w:shd w:val="clear" w:color="auto" w:fill="FFFFFF"/>
            <w:vAlign w:val="center"/>
          </w:tcPr>
          <w:p w14:paraId="21B86589" w14:textId="3CE5F080" w:rsidR="00375B91" w:rsidRPr="00EC1F0F" w:rsidRDefault="00375B91" w:rsidP="00242973">
            <w:pPr>
              <w:spacing w:after="0"/>
              <w:rPr>
                <w:rFonts w:ascii="Calibri" w:eastAsia="Calibri" w:hAnsi="Calibri" w:cs="Calibri"/>
                <w:szCs w:val="24"/>
              </w:rPr>
            </w:pPr>
            <w:r>
              <w:rPr>
                <w:rFonts w:ascii="Calibri" w:eastAsia="Calibri" w:hAnsi="Calibri" w:cs="Calibri"/>
                <w:szCs w:val="24"/>
              </w:rPr>
              <w:t>Gastroenterología</w:t>
            </w:r>
          </w:p>
        </w:tc>
        <w:tc>
          <w:tcPr>
            <w:tcW w:w="1406" w:type="pct"/>
            <w:tcBorders>
              <w:top w:val="single" w:sz="4" w:space="0" w:color="auto"/>
              <w:left w:val="single" w:sz="6" w:space="0" w:color="000000"/>
              <w:bottom w:val="single" w:sz="6" w:space="0" w:color="000000"/>
              <w:right w:val="single" w:sz="6" w:space="0" w:color="000000"/>
            </w:tcBorders>
            <w:shd w:val="clear" w:color="auto" w:fill="FFFFFF"/>
            <w:vAlign w:val="center"/>
          </w:tcPr>
          <w:p w14:paraId="3A1C0113" w14:textId="2C9C97C5" w:rsidR="00375B91" w:rsidRPr="002E5E89" w:rsidRDefault="00375B91" w:rsidP="00242973">
            <w:pPr>
              <w:spacing w:after="0"/>
              <w:rPr>
                <w:rFonts w:ascii="Calibri" w:eastAsia="Calibri" w:hAnsi="Calibri" w:cs="Calibri"/>
                <w:sz w:val="18"/>
                <w:szCs w:val="24"/>
              </w:rPr>
            </w:pPr>
            <w:r w:rsidRPr="002E5E89">
              <w:rPr>
                <w:rFonts w:ascii="Calibri" w:eastAsia="Calibri" w:hAnsi="Calibri" w:cs="Calibri"/>
                <w:sz w:val="18"/>
                <w:szCs w:val="24"/>
              </w:rPr>
              <w:t>Dra. Carolina Heredia</w:t>
            </w:r>
          </w:p>
        </w:tc>
        <w:tc>
          <w:tcPr>
            <w:tcW w:w="529" w:type="pct"/>
            <w:tcBorders>
              <w:top w:val="single" w:sz="4" w:space="0" w:color="auto"/>
              <w:left w:val="single" w:sz="6" w:space="0" w:color="000000"/>
              <w:bottom w:val="single" w:sz="6" w:space="0" w:color="000000"/>
              <w:right w:val="single" w:sz="4" w:space="0" w:color="auto"/>
            </w:tcBorders>
            <w:shd w:val="clear" w:color="auto" w:fill="FFFFFF"/>
            <w:vAlign w:val="center"/>
          </w:tcPr>
          <w:p w14:paraId="5F621A9B" w14:textId="42DED028" w:rsidR="00375B91" w:rsidRPr="00EC1F0F" w:rsidRDefault="00375B91" w:rsidP="00DC64A1">
            <w:pPr>
              <w:spacing w:before="120"/>
              <w:rPr>
                <w:rFonts w:ascii="Calibri" w:eastAsia="Calibri" w:hAnsi="Calibri" w:cs="Calibri"/>
                <w:szCs w:val="24"/>
              </w:rPr>
            </w:pPr>
            <w:r>
              <w:rPr>
                <w:rFonts w:ascii="Calibri" w:eastAsia="Calibri" w:hAnsi="Calibri" w:cs="Calibri"/>
                <w:szCs w:val="24"/>
              </w:rPr>
              <w:t>2</w:t>
            </w:r>
            <w:r w:rsidR="00DC64A1">
              <w:rPr>
                <w:rFonts w:ascii="Calibri" w:eastAsia="Calibri" w:hAnsi="Calibri" w:cs="Calibri"/>
                <w:szCs w:val="24"/>
              </w:rPr>
              <w:t xml:space="preserve"> meses</w:t>
            </w:r>
          </w:p>
        </w:tc>
        <w:tc>
          <w:tcPr>
            <w:tcW w:w="593" w:type="pct"/>
            <w:tcBorders>
              <w:top w:val="single" w:sz="4" w:space="0" w:color="auto"/>
              <w:left w:val="single" w:sz="6" w:space="0" w:color="000000"/>
              <w:bottom w:val="single" w:sz="6" w:space="0" w:color="000000"/>
              <w:right w:val="single" w:sz="4" w:space="0" w:color="auto"/>
            </w:tcBorders>
            <w:shd w:val="clear" w:color="auto" w:fill="FFFFFF"/>
          </w:tcPr>
          <w:p w14:paraId="51A38AF1" w14:textId="48D454F2" w:rsidR="00375B91" w:rsidRPr="00EC1F0F" w:rsidRDefault="00A43736" w:rsidP="00DC64A1">
            <w:pPr>
              <w:spacing w:before="120"/>
              <w:rPr>
                <w:rFonts w:ascii="Calibri" w:eastAsia="Calibri" w:hAnsi="Calibri" w:cs="Calibri"/>
                <w:szCs w:val="24"/>
              </w:rPr>
            </w:pPr>
            <w:r>
              <w:rPr>
                <w:rFonts w:ascii="Calibri" w:eastAsia="Calibri" w:hAnsi="Calibri" w:cs="Calibri"/>
                <w:szCs w:val="24"/>
              </w:rPr>
              <w:t>40 horas</w:t>
            </w:r>
          </w:p>
        </w:tc>
      </w:tr>
      <w:tr w:rsidR="00375B91" w:rsidRPr="00EC1F0F" w14:paraId="7056C67F" w14:textId="77777777" w:rsidTr="00375B91">
        <w:trPr>
          <w:trHeight w:val="20"/>
        </w:trPr>
        <w:tc>
          <w:tcPr>
            <w:tcW w:w="1362" w:type="pct"/>
            <w:vMerge/>
            <w:tcBorders>
              <w:left w:val="single" w:sz="4" w:space="0" w:color="auto"/>
              <w:right w:val="single" w:sz="6" w:space="0" w:color="000000"/>
            </w:tcBorders>
            <w:shd w:val="clear" w:color="auto" w:fill="FFFFFF"/>
            <w:vAlign w:val="center"/>
          </w:tcPr>
          <w:p w14:paraId="780BAA3C" w14:textId="77777777" w:rsidR="00375B91" w:rsidRDefault="00375B91" w:rsidP="00242973">
            <w:pPr>
              <w:spacing w:after="0"/>
              <w:rPr>
                <w:rFonts w:ascii="Calibri" w:eastAsia="Calibri" w:hAnsi="Calibri" w:cs="Calibri"/>
                <w:b/>
                <w:szCs w:val="24"/>
              </w:rPr>
            </w:pPr>
          </w:p>
        </w:tc>
        <w:tc>
          <w:tcPr>
            <w:tcW w:w="1110" w:type="pct"/>
            <w:tcBorders>
              <w:top w:val="single" w:sz="4" w:space="0" w:color="auto"/>
              <w:left w:val="single" w:sz="6" w:space="0" w:color="000000"/>
              <w:bottom w:val="single" w:sz="6" w:space="0" w:color="000000"/>
              <w:right w:val="single" w:sz="6" w:space="0" w:color="000000"/>
            </w:tcBorders>
            <w:shd w:val="clear" w:color="auto" w:fill="FFFFFF"/>
            <w:vAlign w:val="center"/>
          </w:tcPr>
          <w:p w14:paraId="728EA88B" w14:textId="4094212B" w:rsidR="00375B91" w:rsidRPr="00EC1F0F" w:rsidRDefault="00375B91" w:rsidP="00242973">
            <w:pPr>
              <w:spacing w:after="0"/>
              <w:rPr>
                <w:rFonts w:ascii="Calibri" w:eastAsia="Calibri" w:hAnsi="Calibri" w:cs="Calibri"/>
                <w:szCs w:val="24"/>
              </w:rPr>
            </w:pPr>
            <w:r>
              <w:rPr>
                <w:rFonts w:ascii="Calibri" w:eastAsia="Calibri" w:hAnsi="Calibri" w:cs="Calibri"/>
                <w:szCs w:val="24"/>
              </w:rPr>
              <w:t>Reumatología</w:t>
            </w:r>
          </w:p>
        </w:tc>
        <w:tc>
          <w:tcPr>
            <w:tcW w:w="1406" w:type="pct"/>
            <w:tcBorders>
              <w:top w:val="single" w:sz="4" w:space="0" w:color="auto"/>
              <w:left w:val="single" w:sz="6" w:space="0" w:color="000000"/>
              <w:bottom w:val="single" w:sz="6" w:space="0" w:color="000000"/>
              <w:right w:val="single" w:sz="6" w:space="0" w:color="000000"/>
            </w:tcBorders>
            <w:shd w:val="clear" w:color="auto" w:fill="FFFFFF"/>
            <w:vAlign w:val="center"/>
          </w:tcPr>
          <w:p w14:paraId="65E4DA4C" w14:textId="0DC93595" w:rsidR="00375B91" w:rsidRPr="002E5E89" w:rsidRDefault="00375B91" w:rsidP="00242973">
            <w:pPr>
              <w:spacing w:after="0"/>
              <w:rPr>
                <w:rFonts w:ascii="Calibri" w:eastAsia="Calibri" w:hAnsi="Calibri" w:cs="Calibri"/>
                <w:sz w:val="18"/>
                <w:szCs w:val="24"/>
              </w:rPr>
            </w:pPr>
            <w:r w:rsidRPr="002E5E89">
              <w:rPr>
                <w:rFonts w:ascii="Calibri" w:eastAsia="Calibri" w:hAnsi="Calibri" w:cs="Calibri"/>
                <w:sz w:val="18"/>
                <w:szCs w:val="24"/>
              </w:rPr>
              <w:t>Dr. Alejandro Badilla</w:t>
            </w:r>
          </w:p>
        </w:tc>
        <w:tc>
          <w:tcPr>
            <w:tcW w:w="529" w:type="pct"/>
            <w:tcBorders>
              <w:top w:val="single" w:sz="4" w:space="0" w:color="auto"/>
              <w:left w:val="single" w:sz="6" w:space="0" w:color="000000"/>
              <w:bottom w:val="single" w:sz="6" w:space="0" w:color="000000"/>
              <w:right w:val="single" w:sz="4" w:space="0" w:color="auto"/>
            </w:tcBorders>
            <w:shd w:val="clear" w:color="auto" w:fill="FFFFFF"/>
            <w:vAlign w:val="center"/>
          </w:tcPr>
          <w:p w14:paraId="179794EA" w14:textId="20E3A5AA" w:rsidR="00375B91" w:rsidRPr="00EC1F0F" w:rsidRDefault="00375B91" w:rsidP="00DC64A1">
            <w:pPr>
              <w:spacing w:before="120"/>
              <w:rPr>
                <w:rFonts w:ascii="Calibri" w:eastAsia="Calibri" w:hAnsi="Calibri" w:cs="Calibri"/>
                <w:szCs w:val="24"/>
              </w:rPr>
            </w:pPr>
            <w:r>
              <w:rPr>
                <w:rFonts w:ascii="Calibri" w:eastAsia="Calibri" w:hAnsi="Calibri" w:cs="Calibri"/>
                <w:szCs w:val="24"/>
              </w:rPr>
              <w:t>1</w:t>
            </w:r>
            <w:r w:rsidR="00DC64A1">
              <w:rPr>
                <w:rFonts w:ascii="Calibri" w:eastAsia="Calibri" w:hAnsi="Calibri" w:cs="Calibri"/>
                <w:szCs w:val="24"/>
              </w:rPr>
              <w:t xml:space="preserve"> mes</w:t>
            </w:r>
          </w:p>
        </w:tc>
        <w:tc>
          <w:tcPr>
            <w:tcW w:w="593" w:type="pct"/>
            <w:tcBorders>
              <w:top w:val="single" w:sz="4" w:space="0" w:color="auto"/>
              <w:left w:val="single" w:sz="6" w:space="0" w:color="000000"/>
              <w:bottom w:val="single" w:sz="6" w:space="0" w:color="000000"/>
              <w:right w:val="single" w:sz="4" w:space="0" w:color="auto"/>
            </w:tcBorders>
            <w:shd w:val="clear" w:color="auto" w:fill="FFFFFF"/>
          </w:tcPr>
          <w:p w14:paraId="2D389FCA" w14:textId="63AD1369" w:rsidR="00375B91" w:rsidRPr="00EC1F0F" w:rsidRDefault="00A43736" w:rsidP="00DC64A1">
            <w:pPr>
              <w:spacing w:before="120"/>
              <w:rPr>
                <w:rFonts w:ascii="Calibri" w:eastAsia="Calibri" w:hAnsi="Calibri" w:cs="Calibri"/>
                <w:szCs w:val="24"/>
              </w:rPr>
            </w:pPr>
            <w:r>
              <w:rPr>
                <w:rFonts w:ascii="Calibri" w:eastAsia="Calibri" w:hAnsi="Calibri" w:cs="Calibri"/>
                <w:szCs w:val="24"/>
              </w:rPr>
              <w:t>40 horas</w:t>
            </w:r>
          </w:p>
        </w:tc>
      </w:tr>
      <w:tr w:rsidR="00375B91" w:rsidRPr="00EC1F0F" w14:paraId="6E0C0D7E" w14:textId="77777777" w:rsidTr="00375B91">
        <w:trPr>
          <w:trHeight w:val="20"/>
        </w:trPr>
        <w:tc>
          <w:tcPr>
            <w:tcW w:w="1362" w:type="pct"/>
            <w:vMerge/>
            <w:tcBorders>
              <w:left w:val="single" w:sz="4" w:space="0" w:color="auto"/>
              <w:right w:val="single" w:sz="6" w:space="0" w:color="000000"/>
            </w:tcBorders>
            <w:shd w:val="clear" w:color="auto" w:fill="FFFFFF"/>
            <w:vAlign w:val="center"/>
          </w:tcPr>
          <w:p w14:paraId="1850885D" w14:textId="77777777" w:rsidR="00375B91" w:rsidRDefault="00375B91" w:rsidP="00242973">
            <w:pPr>
              <w:spacing w:after="0"/>
              <w:rPr>
                <w:rFonts w:ascii="Calibri" w:eastAsia="Calibri" w:hAnsi="Calibri" w:cs="Calibri"/>
                <w:b/>
                <w:szCs w:val="24"/>
              </w:rPr>
            </w:pPr>
          </w:p>
        </w:tc>
        <w:tc>
          <w:tcPr>
            <w:tcW w:w="1110" w:type="pct"/>
            <w:tcBorders>
              <w:top w:val="single" w:sz="4" w:space="0" w:color="auto"/>
              <w:left w:val="single" w:sz="6" w:space="0" w:color="000000"/>
              <w:bottom w:val="single" w:sz="6" w:space="0" w:color="000000"/>
              <w:right w:val="single" w:sz="6" w:space="0" w:color="000000"/>
            </w:tcBorders>
            <w:shd w:val="clear" w:color="auto" w:fill="FFFFFF"/>
            <w:vAlign w:val="center"/>
          </w:tcPr>
          <w:p w14:paraId="648C1E37" w14:textId="36BEF47D" w:rsidR="00375B91" w:rsidRPr="00EC1F0F" w:rsidRDefault="00375B91" w:rsidP="00242973">
            <w:pPr>
              <w:spacing w:after="0"/>
              <w:rPr>
                <w:rFonts w:ascii="Calibri" w:eastAsia="Calibri" w:hAnsi="Calibri" w:cs="Calibri"/>
                <w:szCs w:val="24"/>
              </w:rPr>
            </w:pPr>
            <w:r>
              <w:rPr>
                <w:rFonts w:ascii="Calibri" w:eastAsia="Calibri" w:hAnsi="Calibri" w:cs="Calibri"/>
                <w:szCs w:val="24"/>
              </w:rPr>
              <w:t>Endocrinología</w:t>
            </w:r>
          </w:p>
        </w:tc>
        <w:tc>
          <w:tcPr>
            <w:tcW w:w="1406" w:type="pct"/>
            <w:tcBorders>
              <w:top w:val="single" w:sz="4" w:space="0" w:color="auto"/>
              <w:left w:val="single" w:sz="6" w:space="0" w:color="000000"/>
              <w:bottom w:val="single" w:sz="6" w:space="0" w:color="000000"/>
              <w:right w:val="single" w:sz="6" w:space="0" w:color="000000"/>
            </w:tcBorders>
            <w:shd w:val="clear" w:color="auto" w:fill="FFFFFF"/>
            <w:vAlign w:val="center"/>
          </w:tcPr>
          <w:p w14:paraId="56B63EA5" w14:textId="77777777" w:rsidR="00375B91" w:rsidRPr="002E5E89" w:rsidRDefault="00375B91" w:rsidP="00242973">
            <w:pPr>
              <w:spacing w:after="0"/>
              <w:rPr>
                <w:rFonts w:ascii="Calibri" w:eastAsia="Calibri" w:hAnsi="Calibri" w:cs="Calibri"/>
                <w:sz w:val="18"/>
                <w:szCs w:val="24"/>
              </w:rPr>
            </w:pPr>
            <w:r w:rsidRPr="002E5E89">
              <w:rPr>
                <w:rFonts w:ascii="Calibri" w:eastAsia="Calibri" w:hAnsi="Calibri" w:cs="Calibri"/>
                <w:sz w:val="18"/>
                <w:szCs w:val="24"/>
              </w:rPr>
              <w:t>Dr. Roberto Wiener</w:t>
            </w:r>
          </w:p>
          <w:p w14:paraId="6E701A4A" w14:textId="6DB98840" w:rsidR="00375B91" w:rsidRPr="002E5E89" w:rsidRDefault="00375B91" w:rsidP="00242973">
            <w:pPr>
              <w:spacing w:after="0"/>
              <w:rPr>
                <w:rFonts w:ascii="Calibri" w:eastAsia="Calibri" w:hAnsi="Calibri" w:cs="Calibri"/>
                <w:sz w:val="18"/>
                <w:szCs w:val="24"/>
              </w:rPr>
            </w:pPr>
            <w:r w:rsidRPr="002E5E89">
              <w:rPr>
                <w:rFonts w:ascii="Calibri" w:eastAsia="Calibri" w:hAnsi="Calibri" w:cs="Calibri"/>
                <w:sz w:val="18"/>
                <w:szCs w:val="24"/>
              </w:rPr>
              <w:t>Dra. Sandra Rivera</w:t>
            </w:r>
          </w:p>
        </w:tc>
        <w:tc>
          <w:tcPr>
            <w:tcW w:w="529" w:type="pct"/>
            <w:tcBorders>
              <w:top w:val="single" w:sz="4" w:space="0" w:color="auto"/>
              <w:left w:val="single" w:sz="6" w:space="0" w:color="000000"/>
              <w:bottom w:val="single" w:sz="6" w:space="0" w:color="000000"/>
              <w:right w:val="single" w:sz="4" w:space="0" w:color="auto"/>
            </w:tcBorders>
            <w:shd w:val="clear" w:color="auto" w:fill="FFFFFF"/>
            <w:vAlign w:val="center"/>
          </w:tcPr>
          <w:p w14:paraId="5DAD81D1" w14:textId="58573EFA" w:rsidR="00375B91" w:rsidRPr="00EC1F0F" w:rsidRDefault="00375B91" w:rsidP="00DC64A1">
            <w:pPr>
              <w:spacing w:before="120"/>
              <w:rPr>
                <w:rFonts w:ascii="Calibri" w:eastAsia="Calibri" w:hAnsi="Calibri" w:cs="Calibri"/>
                <w:szCs w:val="24"/>
              </w:rPr>
            </w:pPr>
            <w:r>
              <w:rPr>
                <w:rFonts w:ascii="Calibri" w:eastAsia="Calibri" w:hAnsi="Calibri" w:cs="Calibri"/>
                <w:szCs w:val="24"/>
              </w:rPr>
              <w:t>1</w:t>
            </w:r>
            <w:r w:rsidR="00DC64A1">
              <w:rPr>
                <w:rFonts w:ascii="Calibri" w:eastAsia="Calibri" w:hAnsi="Calibri" w:cs="Calibri"/>
                <w:szCs w:val="24"/>
              </w:rPr>
              <w:t xml:space="preserve"> mes</w:t>
            </w:r>
          </w:p>
        </w:tc>
        <w:tc>
          <w:tcPr>
            <w:tcW w:w="593" w:type="pct"/>
            <w:tcBorders>
              <w:top w:val="single" w:sz="4" w:space="0" w:color="auto"/>
              <w:left w:val="single" w:sz="6" w:space="0" w:color="000000"/>
              <w:bottom w:val="single" w:sz="6" w:space="0" w:color="000000"/>
              <w:right w:val="single" w:sz="4" w:space="0" w:color="auto"/>
            </w:tcBorders>
            <w:shd w:val="clear" w:color="auto" w:fill="FFFFFF"/>
          </w:tcPr>
          <w:p w14:paraId="645A0F5B" w14:textId="6E9707ED" w:rsidR="00375B91" w:rsidRPr="00EC1F0F" w:rsidRDefault="00A43736" w:rsidP="00DC64A1">
            <w:pPr>
              <w:spacing w:before="120"/>
              <w:rPr>
                <w:rFonts w:ascii="Calibri" w:eastAsia="Calibri" w:hAnsi="Calibri" w:cs="Calibri"/>
                <w:szCs w:val="24"/>
              </w:rPr>
            </w:pPr>
            <w:r>
              <w:rPr>
                <w:rFonts w:ascii="Calibri" w:eastAsia="Calibri" w:hAnsi="Calibri" w:cs="Calibri"/>
                <w:szCs w:val="24"/>
              </w:rPr>
              <w:t>40 horas</w:t>
            </w:r>
          </w:p>
        </w:tc>
      </w:tr>
      <w:tr w:rsidR="00375B91" w:rsidRPr="00EC1F0F" w14:paraId="0A3F2279" w14:textId="77777777" w:rsidTr="00375B91">
        <w:trPr>
          <w:trHeight w:val="20"/>
        </w:trPr>
        <w:tc>
          <w:tcPr>
            <w:tcW w:w="1362" w:type="pct"/>
            <w:vMerge/>
            <w:tcBorders>
              <w:left w:val="single" w:sz="4" w:space="0" w:color="auto"/>
              <w:right w:val="single" w:sz="6" w:space="0" w:color="000000"/>
            </w:tcBorders>
            <w:shd w:val="clear" w:color="auto" w:fill="FFFFFF"/>
            <w:vAlign w:val="center"/>
          </w:tcPr>
          <w:p w14:paraId="1DF68C5F" w14:textId="288E149D" w:rsidR="00375B91" w:rsidRDefault="00375B91" w:rsidP="00242973">
            <w:pPr>
              <w:spacing w:after="0"/>
              <w:rPr>
                <w:rFonts w:ascii="Calibri" w:eastAsia="Calibri" w:hAnsi="Calibri" w:cs="Calibri"/>
                <w:b/>
                <w:szCs w:val="24"/>
              </w:rPr>
            </w:pPr>
          </w:p>
        </w:tc>
        <w:tc>
          <w:tcPr>
            <w:tcW w:w="1110" w:type="pct"/>
            <w:tcBorders>
              <w:top w:val="single" w:sz="4" w:space="0" w:color="auto"/>
              <w:left w:val="single" w:sz="6" w:space="0" w:color="000000"/>
              <w:bottom w:val="single" w:sz="6" w:space="0" w:color="000000"/>
              <w:right w:val="single" w:sz="6" w:space="0" w:color="000000"/>
            </w:tcBorders>
            <w:shd w:val="clear" w:color="auto" w:fill="FFFFFF"/>
            <w:vAlign w:val="center"/>
          </w:tcPr>
          <w:p w14:paraId="1673DB47" w14:textId="7B754204" w:rsidR="00375B91" w:rsidRPr="00EC1F0F" w:rsidRDefault="00375B91" w:rsidP="00242973">
            <w:pPr>
              <w:spacing w:after="0"/>
              <w:rPr>
                <w:rFonts w:ascii="Calibri" w:eastAsia="Calibri" w:hAnsi="Calibri" w:cs="Calibri"/>
                <w:szCs w:val="24"/>
              </w:rPr>
            </w:pPr>
            <w:r>
              <w:rPr>
                <w:rFonts w:ascii="Calibri" w:eastAsia="Calibri" w:hAnsi="Calibri" w:cs="Calibri"/>
                <w:szCs w:val="24"/>
              </w:rPr>
              <w:t>Neurología</w:t>
            </w:r>
          </w:p>
        </w:tc>
        <w:tc>
          <w:tcPr>
            <w:tcW w:w="1406" w:type="pct"/>
            <w:tcBorders>
              <w:top w:val="single" w:sz="4" w:space="0" w:color="auto"/>
              <w:left w:val="single" w:sz="6" w:space="0" w:color="000000"/>
              <w:bottom w:val="single" w:sz="6" w:space="0" w:color="000000"/>
              <w:right w:val="single" w:sz="6" w:space="0" w:color="000000"/>
            </w:tcBorders>
            <w:shd w:val="clear" w:color="auto" w:fill="FFFFFF"/>
            <w:vAlign w:val="center"/>
          </w:tcPr>
          <w:p w14:paraId="75AFE032" w14:textId="69F2D497" w:rsidR="00375B91" w:rsidRPr="002E5E89" w:rsidRDefault="00375B91" w:rsidP="00242973">
            <w:pPr>
              <w:spacing w:after="0"/>
              <w:rPr>
                <w:rFonts w:ascii="Calibri" w:eastAsia="Calibri" w:hAnsi="Calibri" w:cs="Calibri"/>
                <w:sz w:val="18"/>
                <w:szCs w:val="24"/>
              </w:rPr>
            </w:pPr>
            <w:r w:rsidRPr="002E5E89">
              <w:rPr>
                <w:rFonts w:ascii="Calibri" w:eastAsia="Calibri" w:hAnsi="Calibri" w:cs="Calibri"/>
                <w:sz w:val="18"/>
                <w:szCs w:val="24"/>
              </w:rPr>
              <w:t>Dr. Alberto Vargas</w:t>
            </w:r>
          </w:p>
        </w:tc>
        <w:tc>
          <w:tcPr>
            <w:tcW w:w="529" w:type="pct"/>
            <w:tcBorders>
              <w:top w:val="single" w:sz="4" w:space="0" w:color="auto"/>
              <w:left w:val="single" w:sz="6" w:space="0" w:color="000000"/>
              <w:bottom w:val="single" w:sz="6" w:space="0" w:color="000000"/>
              <w:right w:val="single" w:sz="4" w:space="0" w:color="auto"/>
            </w:tcBorders>
            <w:shd w:val="clear" w:color="auto" w:fill="FFFFFF"/>
            <w:vAlign w:val="center"/>
          </w:tcPr>
          <w:p w14:paraId="7738E136" w14:textId="2617DCF5" w:rsidR="00375B91" w:rsidRPr="00EC1F0F" w:rsidRDefault="00375B91" w:rsidP="00DC64A1">
            <w:pPr>
              <w:spacing w:before="120"/>
              <w:rPr>
                <w:rFonts w:ascii="Calibri" w:eastAsia="Calibri" w:hAnsi="Calibri" w:cs="Calibri"/>
                <w:szCs w:val="24"/>
              </w:rPr>
            </w:pPr>
            <w:r>
              <w:rPr>
                <w:rFonts w:ascii="Calibri" w:eastAsia="Calibri" w:hAnsi="Calibri" w:cs="Calibri"/>
                <w:szCs w:val="24"/>
              </w:rPr>
              <w:t>1</w:t>
            </w:r>
            <w:r w:rsidR="00DC64A1">
              <w:rPr>
                <w:rFonts w:ascii="Calibri" w:eastAsia="Calibri" w:hAnsi="Calibri" w:cs="Calibri"/>
                <w:szCs w:val="24"/>
              </w:rPr>
              <w:t xml:space="preserve"> mes</w:t>
            </w:r>
          </w:p>
        </w:tc>
        <w:tc>
          <w:tcPr>
            <w:tcW w:w="593" w:type="pct"/>
            <w:tcBorders>
              <w:top w:val="single" w:sz="4" w:space="0" w:color="auto"/>
              <w:left w:val="single" w:sz="6" w:space="0" w:color="000000"/>
              <w:bottom w:val="single" w:sz="6" w:space="0" w:color="000000"/>
              <w:right w:val="single" w:sz="4" w:space="0" w:color="auto"/>
            </w:tcBorders>
            <w:shd w:val="clear" w:color="auto" w:fill="FFFFFF"/>
          </w:tcPr>
          <w:p w14:paraId="5C24C8FB" w14:textId="399D6D6D" w:rsidR="00375B91" w:rsidRPr="00EC1F0F" w:rsidRDefault="00A43736" w:rsidP="00DC64A1">
            <w:pPr>
              <w:spacing w:before="120"/>
              <w:rPr>
                <w:rFonts w:ascii="Calibri" w:eastAsia="Calibri" w:hAnsi="Calibri" w:cs="Calibri"/>
                <w:szCs w:val="24"/>
              </w:rPr>
            </w:pPr>
            <w:r>
              <w:rPr>
                <w:rFonts w:ascii="Calibri" w:eastAsia="Calibri" w:hAnsi="Calibri" w:cs="Calibri"/>
                <w:szCs w:val="24"/>
              </w:rPr>
              <w:t>40 horas</w:t>
            </w:r>
          </w:p>
        </w:tc>
      </w:tr>
      <w:tr w:rsidR="00375B91" w:rsidRPr="00EC1F0F" w14:paraId="15899E40" w14:textId="77777777" w:rsidTr="00375B91">
        <w:trPr>
          <w:trHeight w:val="20"/>
        </w:trPr>
        <w:tc>
          <w:tcPr>
            <w:tcW w:w="1362" w:type="pct"/>
            <w:vMerge/>
            <w:tcBorders>
              <w:left w:val="single" w:sz="4" w:space="0" w:color="auto"/>
              <w:right w:val="single" w:sz="6" w:space="0" w:color="000000"/>
            </w:tcBorders>
            <w:shd w:val="clear" w:color="auto" w:fill="FFFFFF"/>
            <w:vAlign w:val="center"/>
          </w:tcPr>
          <w:p w14:paraId="4C7CD5C7" w14:textId="77777777" w:rsidR="00375B91" w:rsidRDefault="00375B91" w:rsidP="00242973">
            <w:pPr>
              <w:spacing w:after="0"/>
              <w:rPr>
                <w:rFonts w:ascii="Calibri" w:eastAsia="Calibri" w:hAnsi="Calibri" w:cs="Calibri"/>
                <w:b/>
                <w:szCs w:val="24"/>
              </w:rPr>
            </w:pPr>
          </w:p>
        </w:tc>
        <w:tc>
          <w:tcPr>
            <w:tcW w:w="1110" w:type="pct"/>
            <w:tcBorders>
              <w:top w:val="single" w:sz="4" w:space="0" w:color="auto"/>
              <w:left w:val="single" w:sz="6" w:space="0" w:color="000000"/>
              <w:bottom w:val="single" w:sz="6" w:space="0" w:color="000000"/>
              <w:right w:val="single" w:sz="6" w:space="0" w:color="000000"/>
            </w:tcBorders>
            <w:shd w:val="clear" w:color="auto" w:fill="FFFFFF"/>
            <w:vAlign w:val="center"/>
          </w:tcPr>
          <w:p w14:paraId="6C2217B2" w14:textId="3372A27A" w:rsidR="00375B91" w:rsidRPr="00EC1F0F" w:rsidRDefault="00375B91" w:rsidP="00242973">
            <w:pPr>
              <w:spacing w:after="0"/>
              <w:rPr>
                <w:rFonts w:ascii="Calibri" w:eastAsia="Calibri" w:hAnsi="Calibri" w:cs="Calibri"/>
                <w:szCs w:val="24"/>
              </w:rPr>
            </w:pPr>
            <w:r>
              <w:rPr>
                <w:rFonts w:ascii="Calibri" w:eastAsia="Calibri" w:hAnsi="Calibri" w:cs="Calibri"/>
                <w:szCs w:val="24"/>
              </w:rPr>
              <w:t>Nefrología</w:t>
            </w:r>
          </w:p>
        </w:tc>
        <w:tc>
          <w:tcPr>
            <w:tcW w:w="1406" w:type="pct"/>
            <w:tcBorders>
              <w:top w:val="single" w:sz="4" w:space="0" w:color="auto"/>
              <w:left w:val="single" w:sz="6" w:space="0" w:color="000000"/>
              <w:bottom w:val="single" w:sz="6" w:space="0" w:color="000000"/>
              <w:right w:val="single" w:sz="6" w:space="0" w:color="000000"/>
            </w:tcBorders>
            <w:shd w:val="clear" w:color="auto" w:fill="FFFFFF"/>
            <w:vAlign w:val="center"/>
          </w:tcPr>
          <w:p w14:paraId="3A7E29FD" w14:textId="77777777" w:rsidR="00375B91" w:rsidRPr="002E5E89" w:rsidRDefault="00375B91" w:rsidP="00242973">
            <w:pPr>
              <w:spacing w:after="0"/>
              <w:rPr>
                <w:rFonts w:ascii="Calibri" w:eastAsia="Calibri" w:hAnsi="Calibri" w:cs="Calibri"/>
                <w:sz w:val="18"/>
                <w:szCs w:val="24"/>
              </w:rPr>
            </w:pPr>
            <w:r w:rsidRPr="002E5E89">
              <w:rPr>
                <w:rFonts w:ascii="Calibri" w:eastAsia="Calibri" w:hAnsi="Calibri" w:cs="Calibri"/>
                <w:sz w:val="18"/>
                <w:szCs w:val="24"/>
              </w:rPr>
              <w:t>Dra. Marcela González</w:t>
            </w:r>
          </w:p>
          <w:p w14:paraId="2C728FD9" w14:textId="77777777" w:rsidR="00375B91" w:rsidRPr="002E5E89" w:rsidRDefault="00375B91" w:rsidP="00242973">
            <w:pPr>
              <w:spacing w:after="0"/>
              <w:rPr>
                <w:rFonts w:ascii="Calibri" w:eastAsia="Calibri" w:hAnsi="Calibri" w:cs="Calibri"/>
                <w:sz w:val="18"/>
                <w:szCs w:val="24"/>
              </w:rPr>
            </w:pPr>
            <w:r w:rsidRPr="002E5E89">
              <w:rPr>
                <w:rFonts w:ascii="Calibri" w:eastAsia="Calibri" w:hAnsi="Calibri" w:cs="Calibri"/>
                <w:sz w:val="18"/>
                <w:szCs w:val="24"/>
              </w:rPr>
              <w:t>Dra. Andrea Ruiz</w:t>
            </w:r>
          </w:p>
          <w:p w14:paraId="72F3F0C9" w14:textId="5EFBBD99" w:rsidR="00375B91" w:rsidRPr="002E5E89" w:rsidRDefault="00375B91" w:rsidP="00242973">
            <w:pPr>
              <w:spacing w:after="0"/>
              <w:rPr>
                <w:rFonts w:ascii="Calibri" w:eastAsia="Calibri" w:hAnsi="Calibri" w:cs="Calibri"/>
                <w:sz w:val="18"/>
                <w:szCs w:val="24"/>
              </w:rPr>
            </w:pPr>
            <w:r w:rsidRPr="002E5E89">
              <w:rPr>
                <w:rFonts w:ascii="Calibri" w:eastAsia="Calibri" w:hAnsi="Calibri" w:cs="Calibri"/>
                <w:sz w:val="18"/>
                <w:szCs w:val="24"/>
              </w:rPr>
              <w:t>Dra. Cecilia Orellana</w:t>
            </w:r>
          </w:p>
        </w:tc>
        <w:tc>
          <w:tcPr>
            <w:tcW w:w="529" w:type="pct"/>
            <w:tcBorders>
              <w:top w:val="single" w:sz="4" w:space="0" w:color="auto"/>
              <w:left w:val="single" w:sz="6" w:space="0" w:color="000000"/>
              <w:bottom w:val="single" w:sz="6" w:space="0" w:color="000000"/>
              <w:right w:val="single" w:sz="4" w:space="0" w:color="auto"/>
            </w:tcBorders>
            <w:shd w:val="clear" w:color="auto" w:fill="FFFFFF"/>
            <w:vAlign w:val="center"/>
          </w:tcPr>
          <w:p w14:paraId="1369493B" w14:textId="7C389B61" w:rsidR="00375B91" w:rsidRPr="00EC1F0F" w:rsidRDefault="00375B91" w:rsidP="00DC64A1">
            <w:pPr>
              <w:spacing w:before="120"/>
              <w:rPr>
                <w:rFonts w:ascii="Calibri" w:eastAsia="Calibri" w:hAnsi="Calibri" w:cs="Calibri"/>
                <w:szCs w:val="24"/>
              </w:rPr>
            </w:pPr>
            <w:r>
              <w:rPr>
                <w:rFonts w:ascii="Calibri" w:eastAsia="Calibri" w:hAnsi="Calibri" w:cs="Calibri"/>
                <w:szCs w:val="24"/>
              </w:rPr>
              <w:t>2</w:t>
            </w:r>
            <w:r w:rsidR="00DC64A1">
              <w:rPr>
                <w:rFonts w:ascii="Calibri" w:eastAsia="Calibri" w:hAnsi="Calibri" w:cs="Calibri"/>
                <w:szCs w:val="24"/>
              </w:rPr>
              <w:t xml:space="preserve"> meses</w:t>
            </w:r>
          </w:p>
        </w:tc>
        <w:tc>
          <w:tcPr>
            <w:tcW w:w="593" w:type="pct"/>
            <w:tcBorders>
              <w:top w:val="single" w:sz="4" w:space="0" w:color="auto"/>
              <w:left w:val="single" w:sz="6" w:space="0" w:color="000000"/>
              <w:bottom w:val="single" w:sz="6" w:space="0" w:color="000000"/>
              <w:right w:val="single" w:sz="4" w:space="0" w:color="auto"/>
            </w:tcBorders>
            <w:shd w:val="clear" w:color="auto" w:fill="FFFFFF"/>
          </w:tcPr>
          <w:p w14:paraId="492B19CD" w14:textId="1243E82F" w:rsidR="00375B91" w:rsidRPr="00EC1F0F" w:rsidRDefault="00A43736" w:rsidP="00DC64A1">
            <w:pPr>
              <w:spacing w:before="240"/>
              <w:rPr>
                <w:rFonts w:ascii="Calibri" w:eastAsia="Calibri" w:hAnsi="Calibri" w:cs="Calibri"/>
                <w:szCs w:val="24"/>
              </w:rPr>
            </w:pPr>
            <w:r>
              <w:rPr>
                <w:rFonts w:ascii="Calibri" w:eastAsia="Calibri" w:hAnsi="Calibri" w:cs="Calibri"/>
                <w:szCs w:val="24"/>
              </w:rPr>
              <w:t>40 horas</w:t>
            </w:r>
          </w:p>
        </w:tc>
      </w:tr>
      <w:tr w:rsidR="00375B91" w:rsidRPr="00EC1F0F" w14:paraId="6E9C12EF" w14:textId="77777777" w:rsidTr="00375B91">
        <w:trPr>
          <w:trHeight w:val="20"/>
        </w:trPr>
        <w:tc>
          <w:tcPr>
            <w:tcW w:w="1362" w:type="pct"/>
            <w:vMerge/>
            <w:tcBorders>
              <w:left w:val="single" w:sz="4" w:space="0" w:color="auto"/>
              <w:right w:val="single" w:sz="6" w:space="0" w:color="000000"/>
            </w:tcBorders>
            <w:shd w:val="clear" w:color="auto" w:fill="FFFFFF"/>
            <w:vAlign w:val="center"/>
          </w:tcPr>
          <w:p w14:paraId="6CEC0664" w14:textId="42054383" w:rsidR="00375B91" w:rsidRPr="00EC1F0F" w:rsidRDefault="00375B91" w:rsidP="00242973">
            <w:pPr>
              <w:spacing w:after="0"/>
              <w:rPr>
                <w:rFonts w:ascii="Calibri" w:eastAsia="Calibri" w:hAnsi="Calibri" w:cs="Calibri"/>
                <w:b/>
                <w:szCs w:val="24"/>
              </w:rPr>
            </w:pPr>
          </w:p>
        </w:tc>
        <w:tc>
          <w:tcPr>
            <w:tcW w:w="1110" w:type="pct"/>
            <w:tcBorders>
              <w:top w:val="single" w:sz="4" w:space="0" w:color="auto"/>
              <w:left w:val="single" w:sz="6" w:space="0" w:color="000000"/>
              <w:bottom w:val="single" w:sz="6" w:space="0" w:color="000000"/>
              <w:right w:val="single" w:sz="6" w:space="0" w:color="000000"/>
            </w:tcBorders>
            <w:shd w:val="clear" w:color="auto" w:fill="FFFFFF"/>
            <w:vAlign w:val="center"/>
          </w:tcPr>
          <w:p w14:paraId="35BE2942" w14:textId="7F044EE3" w:rsidR="00375B91" w:rsidRPr="00EC1F0F" w:rsidRDefault="00375B91" w:rsidP="00242973">
            <w:pPr>
              <w:spacing w:after="0"/>
              <w:rPr>
                <w:rFonts w:ascii="Calibri" w:eastAsia="Calibri" w:hAnsi="Calibri" w:cs="Calibri"/>
                <w:szCs w:val="24"/>
              </w:rPr>
            </w:pPr>
            <w:r>
              <w:rPr>
                <w:rFonts w:ascii="Calibri" w:eastAsia="Calibri" w:hAnsi="Calibri" w:cs="Calibri"/>
                <w:szCs w:val="24"/>
              </w:rPr>
              <w:t>Diabetes y Nutrición</w:t>
            </w:r>
          </w:p>
        </w:tc>
        <w:tc>
          <w:tcPr>
            <w:tcW w:w="1406" w:type="pct"/>
            <w:tcBorders>
              <w:top w:val="single" w:sz="4" w:space="0" w:color="auto"/>
              <w:left w:val="single" w:sz="6" w:space="0" w:color="000000"/>
              <w:bottom w:val="single" w:sz="6" w:space="0" w:color="000000"/>
              <w:right w:val="single" w:sz="6" w:space="0" w:color="000000"/>
            </w:tcBorders>
            <w:shd w:val="clear" w:color="auto" w:fill="FFFFFF"/>
            <w:vAlign w:val="center"/>
          </w:tcPr>
          <w:p w14:paraId="63729AE5" w14:textId="77777777" w:rsidR="00375B91" w:rsidRPr="002E5E89" w:rsidRDefault="00375B91" w:rsidP="00242973">
            <w:pPr>
              <w:spacing w:after="0"/>
              <w:rPr>
                <w:rFonts w:ascii="Calibri" w:eastAsia="Calibri" w:hAnsi="Calibri" w:cs="Calibri"/>
                <w:sz w:val="18"/>
                <w:szCs w:val="24"/>
              </w:rPr>
            </w:pPr>
            <w:r w:rsidRPr="002E5E89">
              <w:rPr>
                <w:rFonts w:ascii="Calibri" w:eastAsia="Calibri" w:hAnsi="Calibri" w:cs="Calibri"/>
                <w:sz w:val="18"/>
                <w:szCs w:val="24"/>
              </w:rPr>
              <w:t>Dra. Cecilia Rojas</w:t>
            </w:r>
          </w:p>
          <w:p w14:paraId="5B41976D" w14:textId="3068B4B7" w:rsidR="00375B91" w:rsidRPr="002E5E89" w:rsidRDefault="006D0F3A" w:rsidP="00242973">
            <w:pPr>
              <w:spacing w:after="0"/>
              <w:rPr>
                <w:rFonts w:ascii="Calibri" w:eastAsia="Calibri" w:hAnsi="Calibri" w:cs="Calibri"/>
                <w:sz w:val="18"/>
                <w:szCs w:val="24"/>
              </w:rPr>
            </w:pPr>
            <w:r>
              <w:rPr>
                <w:rFonts w:ascii="Calibri" w:eastAsia="Calibri" w:hAnsi="Calibri" w:cs="Calibri"/>
                <w:sz w:val="18"/>
                <w:szCs w:val="24"/>
              </w:rPr>
              <w:t>Dr. Aní</w:t>
            </w:r>
            <w:r w:rsidR="00375B91" w:rsidRPr="002E5E89">
              <w:rPr>
                <w:rFonts w:ascii="Calibri" w:eastAsia="Calibri" w:hAnsi="Calibri" w:cs="Calibri"/>
                <w:sz w:val="18"/>
                <w:szCs w:val="24"/>
              </w:rPr>
              <w:t>bal Donoso</w:t>
            </w:r>
          </w:p>
        </w:tc>
        <w:tc>
          <w:tcPr>
            <w:tcW w:w="529" w:type="pct"/>
            <w:tcBorders>
              <w:top w:val="single" w:sz="4" w:space="0" w:color="auto"/>
              <w:left w:val="single" w:sz="6" w:space="0" w:color="000000"/>
              <w:bottom w:val="single" w:sz="6" w:space="0" w:color="000000"/>
              <w:right w:val="single" w:sz="4" w:space="0" w:color="auto"/>
            </w:tcBorders>
            <w:shd w:val="clear" w:color="auto" w:fill="FFFFFF"/>
            <w:vAlign w:val="center"/>
          </w:tcPr>
          <w:p w14:paraId="7E5B1140" w14:textId="22ADC603" w:rsidR="00375B91" w:rsidRPr="00EC1F0F" w:rsidRDefault="00375B91" w:rsidP="00DC64A1">
            <w:pPr>
              <w:spacing w:before="120"/>
              <w:rPr>
                <w:rFonts w:ascii="Calibri" w:eastAsia="Calibri" w:hAnsi="Calibri" w:cs="Calibri"/>
                <w:szCs w:val="24"/>
              </w:rPr>
            </w:pPr>
            <w:r>
              <w:rPr>
                <w:rFonts w:ascii="Calibri" w:eastAsia="Calibri" w:hAnsi="Calibri" w:cs="Calibri"/>
                <w:szCs w:val="24"/>
              </w:rPr>
              <w:t>1</w:t>
            </w:r>
            <w:r w:rsidR="00DC64A1">
              <w:rPr>
                <w:rFonts w:ascii="Calibri" w:eastAsia="Calibri" w:hAnsi="Calibri" w:cs="Calibri"/>
                <w:szCs w:val="24"/>
              </w:rPr>
              <w:t xml:space="preserve"> mes</w:t>
            </w:r>
          </w:p>
        </w:tc>
        <w:tc>
          <w:tcPr>
            <w:tcW w:w="593" w:type="pct"/>
            <w:tcBorders>
              <w:top w:val="single" w:sz="4" w:space="0" w:color="auto"/>
              <w:left w:val="single" w:sz="6" w:space="0" w:color="000000"/>
              <w:bottom w:val="single" w:sz="6" w:space="0" w:color="000000"/>
              <w:right w:val="single" w:sz="4" w:space="0" w:color="auto"/>
            </w:tcBorders>
            <w:shd w:val="clear" w:color="auto" w:fill="FFFFFF"/>
          </w:tcPr>
          <w:p w14:paraId="06B1D098" w14:textId="70158CA9" w:rsidR="00375B91" w:rsidRPr="00EC1F0F" w:rsidRDefault="00A43736" w:rsidP="00DC64A1">
            <w:pPr>
              <w:spacing w:before="120"/>
              <w:rPr>
                <w:rFonts w:ascii="Calibri" w:eastAsia="Calibri" w:hAnsi="Calibri" w:cs="Calibri"/>
                <w:szCs w:val="24"/>
              </w:rPr>
            </w:pPr>
            <w:r>
              <w:rPr>
                <w:rFonts w:ascii="Calibri" w:eastAsia="Calibri" w:hAnsi="Calibri" w:cs="Calibri"/>
                <w:szCs w:val="24"/>
              </w:rPr>
              <w:t>40 horas</w:t>
            </w:r>
          </w:p>
        </w:tc>
      </w:tr>
      <w:tr w:rsidR="00375B91" w:rsidRPr="00EC1F0F" w14:paraId="24ECDEC8" w14:textId="77777777" w:rsidTr="00375B91">
        <w:trPr>
          <w:trHeight w:val="20"/>
        </w:trPr>
        <w:tc>
          <w:tcPr>
            <w:tcW w:w="1362" w:type="pct"/>
            <w:vMerge/>
            <w:tcBorders>
              <w:left w:val="single" w:sz="4" w:space="0" w:color="auto"/>
              <w:right w:val="single" w:sz="6" w:space="0" w:color="000000"/>
            </w:tcBorders>
            <w:shd w:val="clear" w:color="auto" w:fill="FFFFFF"/>
            <w:vAlign w:val="center"/>
          </w:tcPr>
          <w:p w14:paraId="02CA8D06" w14:textId="77777777" w:rsidR="00375B91" w:rsidRPr="00EC1F0F" w:rsidRDefault="00375B91" w:rsidP="00242973">
            <w:pPr>
              <w:spacing w:after="0"/>
              <w:rPr>
                <w:rFonts w:ascii="Calibri" w:eastAsia="Calibri" w:hAnsi="Calibri" w:cs="Calibri"/>
                <w:b/>
                <w:szCs w:val="24"/>
              </w:rPr>
            </w:pPr>
          </w:p>
        </w:tc>
        <w:tc>
          <w:tcPr>
            <w:tcW w:w="1110" w:type="pct"/>
            <w:tcBorders>
              <w:top w:val="single" w:sz="4" w:space="0" w:color="auto"/>
              <w:left w:val="single" w:sz="6" w:space="0" w:color="000000"/>
              <w:bottom w:val="single" w:sz="6" w:space="0" w:color="000000"/>
              <w:right w:val="single" w:sz="6" w:space="0" w:color="000000"/>
            </w:tcBorders>
            <w:shd w:val="clear" w:color="auto" w:fill="FFFFFF"/>
            <w:vAlign w:val="center"/>
          </w:tcPr>
          <w:p w14:paraId="2F90DC19" w14:textId="722CA5C6" w:rsidR="00375B91" w:rsidRDefault="00375B91" w:rsidP="00242973">
            <w:pPr>
              <w:spacing w:after="0"/>
              <w:rPr>
                <w:rFonts w:ascii="Calibri" w:eastAsia="Calibri" w:hAnsi="Calibri" w:cs="Calibri"/>
                <w:szCs w:val="24"/>
              </w:rPr>
            </w:pPr>
            <w:r>
              <w:rPr>
                <w:rFonts w:ascii="Calibri" w:eastAsia="Calibri" w:hAnsi="Calibri" w:cs="Calibri"/>
                <w:szCs w:val="24"/>
              </w:rPr>
              <w:t>Hematología</w:t>
            </w:r>
          </w:p>
        </w:tc>
        <w:tc>
          <w:tcPr>
            <w:tcW w:w="1406" w:type="pct"/>
            <w:tcBorders>
              <w:top w:val="single" w:sz="4" w:space="0" w:color="auto"/>
              <w:left w:val="single" w:sz="6" w:space="0" w:color="000000"/>
              <w:bottom w:val="single" w:sz="6" w:space="0" w:color="000000"/>
              <w:right w:val="single" w:sz="6" w:space="0" w:color="000000"/>
            </w:tcBorders>
            <w:shd w:val="clear" w:color="auto" w:fill="FFFFFF"/>
            <w:vAlign w:val="center"/>
          </w:tcPr>
          <w:p w14:paraId="63587869" w14:textId="35E08A07" w:rsidR="00375B91" w:rsidRPr="002E5E89" w:rsidRDefault="00375B91" w:rsidP="00242973">
            <w:pPr>
              <w:spacing w:after="0"/>
              <w:rPr>
                <w:rFonts w:ascii="Calibri" w:eastAsia="Calibri" w:hAnsi="Calibri" w:cs="Calibri"/>
                <w:sz w:val="18"/>
                <w:szCs w:val="24"/>
              </w:rPr>
            </w:pPr>
            <w:r w:rsidRPr="002E5E89">
              <w:rPr>
                <w:rFonts w:ascii="Calibri" w:eastAsia="Calibri" w:hAnsi="Calibri" w:cs="Calibri"/>
                <w:sz w:val="18"/>
                <w:szCs w:val="24"/>
              </w:rPr>
              <w:t>Dr. Javier Zelada</w:t>
            </w:r>
          </w:p>
        </w:tc>
        <w:tc>
          <w:tcPr>
            <w:tcW w:w="529" w:type="pct"/>
            <w:tcBorders>
              <w:top w:val="single" w:sz="4" w:space="0" w:color="auto"/>
              <w:left w:val="single" w:sz="6" w:space="0" w:color="000000"/>
              <w:bottom w:val="single" w:sz="6" w:space="0" w:color="000000"/>
              <w:right w:val="single" w:sz="4" w:space="0" w:color="auto"/>
            </w:tcBorders>
            <w:shd w:val="clear" w:color="auto" w:fill="FFFFFF"/>
            <w:vAlign w:val="center"/>
          </w:tcPr>
          <w:p w14:paraId="54103001" w14:textId="7F92189C" w:rsidR="00375B91" w:rsidRDefault="00375B91" w:rsidP="00DC64A1">
            <w:pPr>
              <w:spacing w:before="120"/>
              <w:rPr>
                <w:rFonts w:ascii="Calibri" w:eastAsia="Calibri" w:hAnsi="Calibri" w:cs="Calibri"/>
                <w:szCs w:val="24"/>
              </w:rPr>
            </w:pPr>
            <w:r>
              <w:rPr>
                <w:rFonts w:ascii="Calibri" w:eastAsia="Calibri" w:hAnsi="Calibri" w:cs="Calibri"/>
                <w:szCs w:val="24"/>
              </w:rPr>
              <w:t>1</w:t>
            </w:r>
            <w:r w:rsidR="00DC64A1">
              <w:rPr>
                <w:rFonts w:ascii="Calibri" w:eastAsia="Calibri" w:hAnsi="Calibri" w:cs="Calibri"/>
                <w:szCs w:val="24"/>
              </w:rPr>
              <w:t xml:space="preserve"> mes</w:t>
            </w:r>
          </w:p>
        </w:tc>
        <w:tc>
          <w:tcPr>
            <w:tcW w:w="593" w:type="pct"/>
            <w:tcBorders>
              <w:top w:val="single" w:sz="4" w:space="0" w:color="auto"/>
              <w:left w:val="single" w:sz="6" w:space="0" w:color="000000"/>
              <w:bottom w:val="single" w:sz="6" w:space="0" w:color="000000"/>
              <w:right w:val="single" w:sz="4" w:space="0" w:color="auto"/>
            </w:tcBorders>
            <w:shd w:val="clear" w:color="auto" w:fill="FFFFFF"/>
          </w:tcPr>
          <w:p w14:paraId="0C0E8ABB" w14:textId="044D020E" w:rsidR="00375B91" w:rsidRDefault="00A43736" w:rsidP="00DC64A1">
            <w:pPr>
              <w:spacing w:before="120"/>
              <w:rPr>
                <w:rFonts w:ascii="Calibri" w:eastAsia="Calibri" w:hAnsi="Calibri" w:cs="Calibri"/>
                <w:szCs w:val="24"/>
              </w:rPr>
            </w:pPr>
            <w:r>
              <w:rPr>
                <w:rFonts w:ascii="Calibri" w:eastAsia="Calibri" w:hAnsi="Calibri" w:cs="Calibri"/>
                <w:szCs w:val="24"/>
              </w:rPr>
              <w:t>40 horas</w:t>
            </w:r>
          </w:p>
        </w:tc>
      </w:tr>
      <w:tr w:rsidR="00375B91" w:rsidRPr="00EC1F0F" w14:paraId="036DA2B9" w14:textId="77777777" w:rsidTr="00375B91">
        <w:trPr>
          <w:trHeight w:val="20"/>
        </w:trPr>
        <w:tc>
          <w:tcPr>
            <w:tcW w:w="1362" w:type="pct"/>
            <w:vMerge/>
            <w:tcBorders>
              <w:left w:val="single" w:sz="4" w:space="0" w:color="auto"/>
              <w:right w:val="single" w:sz="6" w:space="0" w:color="000000"/>
            </w:tcBorders>
            <w:shd w:val="clear" w:color="auto" w:fill="FFFFFF"/>
            <w:vAlign w:val="center"/>
          </w:tcPr>
          <w:p w14:paraId="757F4988" w14:textId="77777777" w:rsidR="00375B91" w:rsidRPr="00EC1F0F" w:rsidRDefault="00375B91" w:rsidP="00242973">
            <w:pPr>
              <w:spacing w:after="0"/>
              <w:rPr>
                <w:rFonts w:ascii="Calibri" w:eastAsia="Calibri" w:hAnsi="Calibri" w:cs="Calibri"/>
                <w:b/>
                <w:szCs w:val="24"/>
              </w:rPr>
            </w:pPr>
          </w:p>
        </w:tc>
        <w:tc>
          <w:tcPr>
            <w:tcW w:w="1110" w:type="pct"/>
            <w:tcBorders>
              <w:top w:val="single" w:sz="4" w:space="0" w:color="auto"/>
              <w:left w:val="single" w:sz="6" w:space="0" w:color="000000"/>
              <w:bottom w:val="single" w:sz="6" w:space="0" w:color="000000"/>
              <w:right w:val="single" w:sz="6" w:space="0" w:color="000000"/>
            </w:tcBorders>
            <w:shd w:val="clear" w:color="auto" w:fill="FFFFFF"/>
            <w:vAlign w:val="center"/>
          </w:tcPr>
          <w:p w14:paraId="2F34DEBE" w14:textId="0663DCAA" w:rsidR="00375B91" w:rsidRDefault="00375B91" w:rsidP="00242973">
            <w:pPr>
              <w:spacing w:after="0"/>
              <w:rPr>
                <w:rFonts w:ascii="Calibri" w:eastAsia="Calibri" w:hAnsi="Calibri" w:cs="Calibri"/>
                <w:szCs w:val="24"/>
              </w:rPr>
            </w:pPr>
            <w:r>
              <w:rPr>
                <w:rFonts w:ascii="Calibri" w:eastAsia="Calibri" w:hAnsi="Calibri" w:cs="Calibri"/>
                <w:szCs w:val="24"/>
              </w:rPr>
              <w:t>Infectología</w:t>
            </w:r>
          </w:p>
        </w:tc>
        <w:tc>
          <w:tcPr>
            <w:tcW w:w="1406" w:type="pct"/>
            <w:tcBorders>
              <w:top w:val="single" w:sz="4" w:space="0" w:color="auto"/>
              <w:left w:val="single" w:sz="6" w:space="0" w:color="000000"/>
              <w:bottom w:val="single" w:sz="6" w:space="0" w:color="000000"/>
              <w:right w:val="single" w:sz="6" w:space="0" w:color="000000"/>
            </w:tcBorders>
            <w:shd w:val="clear" w:color="auto" w:fill="FFFFFF"/>
            <w:vAlign w:val="center"/>
          </w:tcPr>
          <w:p w14:paraId="40152466" w14:textId="77777777" w:rsidR="00375B91" w:rsidRPr="002E5E89" w:rsidRDefault="00375B91" w:rsidP="00242973">
            <w:pPr>
              <w:spacing w:after="0"/>
              <w:rPr>
                <w:rFonts w:ascii="Calibri" w:eastAsia="Calibri" w:hAnsi="Calibri" w:cs="Calibri"/>
                <w:sz w:val="18"/>
                <w:szCs w:val="24"/>
              </w:rPr>
            </w:pPr>
            <w:r w:rsidRPr="002E5E89">
              <w:rPr>
                <w:rFonts w:ascii="Calibri" w:eastAsia="Calibri" w:hAnsi="Calibri" w:cs="Calibri"/>
                <w:sz w:val="18"/>
                <w:szCs w:val="24"/>
              </w:rPr>
              <w:t>Dr. Reinaldo Rosas</w:t>
            </w:r>
          </w:p>
          <w:p w14:paraId="2FD266AA" w14:textId="77777777" w:rsidR="00375B91" w:rsidRPr="002E5E89" w:rsidRDefault="00375B91" w:rsidP="00242973">
            <w:pPr>
              <w:spacing w:after="0"/>
              <w:rPr>
                <w:rFonts w:ascii="Calibri" w:eastAsia="Calibri" w:hAnsi="Calibri" w:cs="Calibri"/>
                <w:sz w:val="18"/>
                <w:szCs w:val="24"/>
              </w:rPr>
            </w:pPr>
            <w:r w:rsidRPr="002E5E89">
              <w:rPr>
                <w:rFonts w:ascii="Calibri" w:eastAsia="Calibri" w:hAnsi="Calibri" w:cs="Calibri"/>
                <w:sz w:val="18"/>
                <w:szCs w:val="24"/>
              </w:rPr>
              <w:t>Dr. César Bustos</w:t>
            </w:r>
          </w:p>
          <w:p w14:paraId="1A51EE13" w14:textId="14EC7D55" w:rsidR="00375B91" w:rsidRPr="002E5E89" w:rsidRDefault="00375B91" w:rsidP="0016037B">
            <w:pPr>
              <w:spacing w:after="0"/>
              <w:rPr>
                <w:rFonts w:ascii="Calibri" w:eastAsia="Calibri" w:hAnsi="Calibri" w:cs="Calibri"/>
                <w:sz w:val="18"/>
                <w:szCs w:val="24"/>
              </w:rPr>
            </w:pPr>
            <w:r w:rsidRPr="002E5E89">
              <w:rPr>
                <w:rFonts w:ascii="Calibri" w:eastAsia="Calibri" w:hAnsi="Calibri" w:cs="Calibri"/>
                <w:sz w:val="18"/>
                <w:szCs w:val="24"/>
              </w:rPr>
              <w:t xml:space="preserve">Dra. Rosana </w:t>
            </w:r>
            <w:r w:rsidR="0016037B">
              <w:rPr>
                <w:rFonts w:ascii="Calibri" w:eastAsia="Calibri" w:hAnsi="Calibri" w:cs="Calibri"/>
                <w:sz w:val="18"/>
                <w:szCs w:val="24"/>
              </w:rPr>
              <w:t>Benitez</w:t>
            </w:r>
          </w:p>
        </w:tc>
        <w:tc>
          <w:tcPr>
            <w:tcW w:w="529" w:type="pct"/>
            <w:tcBorders>
              <w:top w:val="single" w:sz="4" w:space="0" w:color="auto"/>
              <w:left w:val="single" w:sz="6" w:space="0" w:color="000000"/>
              <w:bottom w:val="single" w:sz="6" w:space="0" w:color="000000"/>
              <w:right w:val="single" w:sz="4" w:space="0" w:color="auto"/>
            </w:tcBorders>
            <w:shd w:val="clear" w:color="auto" w:fill="FFFFFF"/>
            <w:vAlign w:val="center"/>
          </w:tcPr>
          <w:p w14:paraId="54271A94" w14:textId="48BF15D1" w:rsidR="00375B91" w:rsidRDefault="00375B91" w:rsidP="00DC64A1">
            <w:pPr>
              <w:spacing w:before="120"/>
              <w:rPr>
                <w:rFonts w:ascii="Calibri" w:eastAsia="Calibri" w:hAnsi="Calibri" w:cs="Calibri"/>
                <w:szCs w:val="24"/>
              </w:rPr>
            </w:pPr>
            <w:r>
              <w:rPr>
                <w:rFonts w:ascii="Calibri" w:eastAsia="Calibri" w:hAnsi="Calibri" w:cs="Calibri"/>
                <w:szCs w:val="24"/>
              </w:rPr>
              <w:t>2</w:t>
            </w:r>
            <w:r w:rsidR="00DC64A1">
              <w:rPr>
                <w:rFonts w:ascii="Calibri" w:eastAsia="Calibri" w:hAnsi="Calibri" w:cs="Calibri"/>
                <w:szCs w:val="24"/>
              </w:rPr>
              <w:t xml:space="preserve"> meses</w:t>
            </w:r>
          </w:p>
        </w:tc>
        <w:tc>
          <w:tcPr>
            <w:tcW w:w="593" w:type="pct"/>
            <w:tcBorders>
              <w:top w:val="single" w:sz="4" w:space="0" w:color="auto"/>
              <w:left w:val="single" w:sz="6" w:space="0" w:color="000000"/>
              <w:bottom w:val="single" w:sz="6" w:space="0" w:color="000000"/>
              <w:right w:val="single" w:sz="4" w:space="0" w:color="auto"/>
            </w:tcBorders>
            <w:shd w:val="clear" w:color="auto" w:fill="FFFFFF"/>
          </w:tcPr>
          <w:p w14:paraId="7B338B22" w14:textId="5CBD9CD5" w:rsidR="00375B91" w:rsidRDefault="00A43736" w:rsidP="00DC64A1">
            <w:pPr>
              <w:spacing w:before="240"/>
              <w:rPr>
                <w:rFonts w:ascii="Calibri" w:eastAsia="Calibri" w:hAnsi="Calibri" w:cs="Calibri"/>
                <w:szCs w:val="24"/>
              </w:rPr>
            </w:pPr>
            <w:r>
              <w:rPr>
                <w:rFonts w:ascii="Calibri" w:eastAsia="Calibri" w:hAnsi="Calibri" w:cs="Calibri"/>
                <w:szCs w:val="24"/>
              </w:rPr>
              <w:t>40 horas</w:t>
            </w:r>
          </w:p>
        </w:tc>
      </w:tr>
      <w:tr w:rsidR="00375B91" w:rsidRPr="00EC1F0F" w14:paraId="72334E9B" w14:textId="77777777" w:rsidTr="00375B91">
        <w:trPr>
          <w:trHeight w:val="20"/>
        </w:trPr>
        <w:tc>
          <w:tcPr>
            <w:tcW w:w="1362" w:type="pct"/>
            <w:vMerge/>
            <w:tcBorders>
              <w:left w:val="single" w:sz="4" w:space="0" w:color="auto"/>
              <w:bottom w:val="single" w:sz="6" w:space="0" w:color="000000"/>
              <w:right w:val="single" w:sz="6" w:space="0" w:color="000000"/>
            </w:tcBorders>
            <w:shd w:val="clear" w:color="auto" w:fill="FFFFFF"/>
            <w:vAlign w:val="center"/>
          </w:tcPr>
          <w:p w14:paraId="1D93B011" w14:textId="35B9529D" w:rsidR="00375B91" w:rsidRPr="00EC1F0F" w:rsidRDefault="00375B91" w:rsidP="00242973">
            <w:pPr>
              <w:spacing w:after="0"/>
              <w:rPr>
                <w:rFonts w:ascii="Calibri" w:eastAsia="Calibri" w:hAnsi="Calibri" w:cs="Calibri"/>
                <w:b/>
                <w:szCs w:val="24"/>
              </w:rPr>
            </w:pPr>
          </w:p>
        </w:tc>
        <w:tc>
          <w:tcPr>
            <w:tcW w:w="1110" w:type="pct"/>
            <w:tcBorders>
              <w:top w:val="single" w:sz="4" w:space="0" w:color="auto"/>
              <w:left w:val="single" w:sz="6" w:space="0" w:color="000000"/>
              <w:bottom w:val="single" w:sz="6" w:space="0" w:color="000000"/>
              <w:right w:val="single" w:sz="6" w:space="0" w:color="000000"/>
            </w:tcBorders>
            <w:shd w:val="clear" w:color="auto" w:fill="FFFFFF"/>
            <w:vAlign w:val="center"/>
          </w:tcPr>
          <w:p w14:paraId="45D62EC1" w14:textId="127D7CAA" w:rsidR="00375B91" w:rsidRDefault="00375B91" w:rsidP="00242973">
            <w:pPr>
              <w:spacing w:after="0"/>
              <w:rPr>
                <w:rFonts w:ascii="Calibri" w:eastAsia="Calibri" w:hAnsi="Calibri" w:cs="Calibri"/>
                <w:szCs w:val="24"/>
              </w:rPr>
            </w:pPr>
            <w:r>
              <w:rPr>
                <w:rFonts w:ascii="Calibri" w:eastAsia="Calibri" w:hAnsi="Calibri" w:cs="Calibri"/>
                <w:szCs w:val="24"/>
              </w:rPr>
              <w:t>Oncología</w:t>
            </w:r>
          </w:p>
        </w:tc>
        <w:tc>
          <w:tcPr>
            <w:tcW w:w="1406" w:type="pct"/>
            <w:tcBorders>
              <w:top w:val="single" w:sz="4" w:space="0" w:color="auto"/>
              <w:left w:val="single" w:sz="6" w:space="0" w:color="000000"/>
              <w:bottom w:val="single" w:sz="6" w:space="0" w:color="000000"/>
              <w:right w:val="single" w:sz="6" w:space="0" w:color="000000"/>
            </w:tcBorders>
            <w:shd w:val="clear" w:color="auto" w:fill="FFFFFF"/>
            <w:vAlign w:val="center"/>
          </w:tcPr>
          <w:p w14:paraId="44CC6CE4" w14:textId="4E169717" w:rsidR="00375B91" w:rsidRPr="002E5E89" w:rsidRDefault="00375B91" w:rsidP="00242973">
            <w:pPr>
              <w:spacing w:after="0"/>
              <w:rPr>
                <w:rFonts w:ascii="Calibri" w:eastAsia="Calibri" w:hAnsi="Calibri" w:cs="Calibri"/>
                <w:sz w:val="18"/>
                <w:szCs w:val="24"/>
              </w:rPr>
            </w:pPr>
            <w:r w:rsidRPr="002E5E89">
              <w:rPr>
                <w:rFonts w:ascii="Calibri" w:eastAsia="Calibri" w:hAnsi="Calibri" w:cs="Calibri"/>
                <w:sz w:val="18"/>
                <w:szCs w:val="24"/>
              </w:rPr>
              <w:t>Dr. Alex Renner</w:t>
            </w:r>
          </w:p>
        </w:tc>
        <w:tc>
          <w:tcPr>
            <w:tcW w:w="529" w:type="pct"/>
            <w:tcBorders>
              <w:top w:val="single" w:sz="4" w:space="0" w:color="auto"/>
              <w:left w:val="single" w:sz="6" w:space="0" w:color="000000"/>
              <w:bottom w:val="single" w:sz="6" w:space="0" w:color="000000"/>
              <w:right w:val="single" w:sz="4" w:space="0" w:color="auto"/>
            </w:tcBorders>
            <w:shd w:val="clear" w:color="auto" w:fill="FFFFFF"/>
            <w:vAlign w:val="center"/>
          </w:tcPr>
          <w:p w14:paraId="717A4B4E" w14:textId="65B4D561" w:rsidR="00375B91" w:rsidRDefault="00375B91" w:rsidP="00DC64A1">
            <w:pPr>
              <w:spacing w:before="120"/>
              <w:rPr>
                <w:rFonts w:ascii="Calibri" w:eastAsia="Calibri" w:hAnsi="Calibri" w:cs="Calibri"/>
                <w:szCs w:val="24"/>
              </w:rPr>
            </w:pPr>
            <w:r>
              <w:rPr>
                <w:rFonts w:ascii="Calibri" w:eastAsia="Calibri" w:hAnsi="Calibri" w:cs="Calibri"/>
                <w:szCs w:val="24"/>
              </w:rPr>
              <w:t>1</w:t>
            </w:r>
            <w:r w:rsidR="00DC64A1">
              <w:rPr>
                <w:rFonts w:ascii="Calibri" w:eastAsia="Calibri" w:hAnsi="Calibri" w:cs="Calibri"/>
                <w:szCs w:val="24"/>
              </w:rPr>
              <w:t xml:space="preserve"> mes</w:t>
            </w:r>
          </w:p>
        </w:tc>
        <w:tc>
          <w:tcPr>
            <w:tcW w:w="593" w:type="pct"/>
            <w:tcBorders>
              <w:top w:val="single" w:sz="4" w:space="0" w:color="auto"/>
              <w:left w:val="single" w:sz="6" w:space="0" w:color="000000"/>
              <w:bottom w:val="single" w:sz="6" w:space="0" w:color="000000"/>
              <w:right w:val="single" w:sz="4" w:space="0" w:color="auto"/>
            </w:tcBorders>
            <w:shd w:val="clear" w:color="auto" w:fill="FFFFFF"/>
          </w:tcPr>
          <w:p w14:paraId="7BA7DF6D" w14:textId="550070B5" w:rsidR="00375B91" w:rsidRDefault="00A43736" w:rsidP="00DC64A1">
            <w:pPr>
              <w:spacing w:before="120"/>
              <w:rPr>
                <w:rFonts w:ascii="Calibri" w:eastAsia="Calibri" w:hAnsi="Calibri" w:cs="Calibri"/>
                <w:szCs w:val="24"/>
              </w:rPr>
            </w:pPr>
            <w:r>
              <w:rPr>
                <w:rFonts w:ascii="Calibri" w:eastAsia="Calibri" w:hAnsi="Calibri" w:cs="Calibri"/>
                <w:szCs w:val="24"/>
              </w:rPr>
              <w:t>40 horas</w:t>
            </w:r>
          </w:p>
        </w:tc>
      </w:tr>
      <w:tr w:rsidR="00375B91" w:rsidRPr="00EC1F0F" w14:paraId="5283429F" w14:textId="77777777" w:rsidTr="00375B91">
        <w:trPr>
          <w:trHeight w:val="20"/>
        </w:trPr>
        <w:tc>
          <w:tcPr>
            <w:tcW w:w="1362" w:type="pct"/>
            <w:tcBorders>
              <w:top w:val="single" w:sz="4" w:space="0" w:color="auto"/>
              <w:left w:val="single" w:sz="4" w:space="0" w:color="auto"/>
              <w:bottom w:val="single" w:sz="6" w:space="0" w:color="000000"/>
              <w:right w:val="single" w:sz="6" w:space="0" w:color="000000"/>
            </w:tcBorders>
            <w:shd w:val="clear" w:color="auto" w:fill="FFFFFF"/>
            <w:vAlign w:val="center"/>
          </w:tcPr>
          <w:p w14:paraId="044A52A2" w14:textId="6D9EF9AA" w:rsidR="00375B91" w:rsidRPr="00EC1F0F" w:rsidRDefault="00375B91" w:rsidP="00242973">
            <w:pPr>
              <w:spacing w:after="0"/>
              <w:rPr>
                <w:rFonts w:ascii="Calibri" w:eastAsia="Calibri" w:hAnsi="Calibri" w:cs="Calibri"/>
                <w:b/>
                <w:szCs w:val="24"/>
              </w:rPr>
            </w:pPr>
            <w:r>
              <w:rPr>
                <w:rFonts w:ascii="Calibri" w:eastAsia="Calibri" w:hAnsi="Calibri" w:cs="Calibri"/>
                <w:b/>
                <w:szCs w:val="24"/>
              </w:rPr>
              <w:t>Práctica Atención Ambulatoria</w:t>
            </w:r>
          </w:p>
        </w:tc>
        <w:tc>
          <w:tcPr>
            <w:tcW w:w="1110" w:type="pct"/>
            <w:tcBorders>
              <w:top w:val="single" w:sz="4" w:space="0" w:color="auto"/>
              <w:left w:val="single" w:sz="6" w:space="0" w:color="000000"/>
              <w:bottom w:val="single" w:sz="6" w:space="0" w:color="000000"/>
              <w:right w:val="single" w:sz="6" w:space="0" w:color="000000"/>
            </w:tcBorders>
            <w:shd w:val="clear" w:color="auto" w:fill="FFFFFF"/>
            <w:vAlign w:val="center"/>
          </w:tcPr>
          <w:p w14:paraId="3250C18E" w14:textId="1F2B69E5" w:rsidR="00375B91" w:rsidRDefault="00DC64A1" w:rsidP="00242973">
            <w:pPr>
              <w:spacing w:after="0"/>
              <w:rPr>
                <w:rFonts w:ascii="Calibri" w:eastAsia="Calibri" w:hAnsi="Calibri" w:cs="Calibri"/>
                <w:szCs w:val="24"/>
              </w:rPr>
            </w:pPr>
            <w:r>
              <w:rPr>
                <w:rFonts w:ascii="Calibri" w:eastAsia="Calibri" w:hAnsi="Calibri" w:cs="Calibri"/>
                <w:szCs w:val="24"/>
              </w:rPr>
              <w:t>Práctica Atención Ambulatoria</w:t>
            </w:r>
          </w:p>
        </w:tc>
        <w:tc>
          <w:tcPr>
            <w:tcW w:w="1406" w:type="pct"/>
            <w:tcBorders>
              <w:top w:val="single" w:sz="4" w:space="0" w:color="auto"/>
              <w:left w:val="single" w:sz="6" w:space="0" w:color="000000"/>
              <w:bottom w:val="single" w:sz="6" w:space="0" w:color="000000"/>
              <w:right w:val="single" w:sz="6" w:space="0" w:color="000000"/>
            </w:tcBorders>
            <w:shd w:val="clear" w:color="auto" w:fill="FFFFFF"/>
            <w:vAlign w:val="center"/>
          </w:tcPr>
          <w:p w14:paraId="210C80EF" w14:textId="77777777" w:rsidR="00375B91" w:rsidRPr="002E5E89" w:rsidRDefault="00DC64A1" w:rsidP="00242973">
            <w:pPr>
              <w:spacing w:after="0"/>
              <w:rPr>
                <w:rFonts w:ascii="Calibri" w:eastAsia="Calibri" w:hAnsi="Calibri" w:cs="Calibri"/>
                <w:sz w:val="18"/>
                <w:szCs w:val="24"/>
              </w:rPr>
            </w:pPr>
            <w:r w:rsidRPr="002E5E89">
              <w:rPr>
                <w:rFonts w:ascii="Calibri" w:eastAsia="Calibri" w:hAnsi="Calibri" w:cs="Calibri"/>
                <w:sz w:val="18"/>
                <w:szCs w:val="24"/>
              </w:rPr>
              <w:t>Dra. Helia Morales</w:t>
            </w:r>
          </w:p>
          <w:p w14:paraId="5F1E40F9" w14:textId="5E5E5B99" w:rsidR="00DC64A1" w:rsidRPr="002E5E89" w:rsidRDefault="00DC64A1" w:rsidP="00242973">
            <w:pPr>
              <w:spacing w:after="0"/>
              <w:rPr>
                <w:rFonts w:ascii="Calibri" w:eastAsia="Calibri" w:hAnsi="Calibri" w:cs="Calibri"/>
                <w:sz w:val="18"/>
                <w:szCs w:val="24"/>
              </w:rPr>
            </w:pPr>
            <w:r w:rsidRPr="002E5E89">
              <w:rPr>
                <w:rFonts w:ascii="Calibri" w:eastAsia="Calibri" w:hAnsi="Calibri" w:cs="Calibri"/>
                <w:sz w:val="18"/>
                <w:szCs w:val="24"/>
              </w:rPr>
              <w:t>Dra. Carolina Wenk</w:t>
            </w:r>
          </w:p>
        </w:tc>
        <w:tc>
          <w:tcPr>
            <w:tcW w:w="529" w:type="pct"/>
            <w:tcBorders>
              <w:top w:val="single" w:sz="4" w:space="0" w:color="auto"/>
              <w:left w:val="single" w:sz="6" w:space="0" w:color="000000"/>
              <w:bottom w:val="single" w:sz="6" w:space="0" w:color="000000"/>
              <w:right w:val="single" w:sz="4" w:space="0" w:color="auto"/>
            </w:tcBorders>
            <w:shd w:val="clear" w:color="auto" w:fill="FFFFFF"/>
            <w:vAlign w:val="center"/>
          </w:tcPr>
          <w:p w14:paraId="26AF68E0" w14:textId="4FD39831" w:rsidR="00375B91" w:rsidRDefault="00DC64A1" w:rsidP="00DC64A1">
            <w:pPr>
              <w:spacing w:before="120"/>
              <w:rPr>
                <w:rFonts w:ascii="Calibri" w:eastAsia="Calibri" w:hAnsi="Calibri" w:cs="Calibri"/>
                <w:szCs w:val="24"/>
              </w:rPr>
            </w:pPr>
            <w:r>
              <w:rPr>
                <w:rFonts w:ascii="Calibri" w:eastAsia="Calibri" w:hAnsi="Calibri" w:cs="Calibri"/>
                <w:szCs w:val="24"/>
              </w:rPr>
              <w:t>33 meses</w:t>
            </w:r>
          </w:p>
        </w:tc>
        <w:tc>
          <w:tcPr>
            <w:tcW w:w="593" w:type="pct"/>
            <w:tcBorders>
              <w:top w:val="single" w:sz="4" w:space="0" w:color="auto"/>
              <w:left w:val="single" w:sz="6" w:space="0" w:color="000000"/>
              <w:bottom w:val="single" w:sz="6" w:space="0" w:color="000000"/>
              <w:right w:val="single" w:sz="4" w:space="0" w:color="auto"/>
            </w:tcBorders>
            <w:shd w:val="clear" w:color="auto" w:fill="FFFFFF"/>
          </w:tcPr>
          <w:p w14:paraId="325719BD" w14:textId="296527F8" w:rsidR="00375B91" w:rsidRDefault="00DC64A1" w:rsidP="00DC64A1">
            <w:pPr>
              <w:spacing w:before="240"/>
              <w:rPr>
                <w:rFonts w:ascii="Calibri" w:eastAsia="Calibri" w:hAnsi="Calibri" w:cs="Calibri"/>
                <w:szCs w:val="24"/>
              </w:rPr>
            </w:pPr>
            <w:r>
              <w:rPr>
                <w:rFonts w:ascii="Calibri" w:eastAsia="Calibri" w:hAnsi="Calibri" w:cs="Calibri"/>
                <w:szCs w:val="24"/>
              </w:rPr>
              <w:t>3 horas</w:t>
            </w:r>
          </w:p>
        </w:tc>
      </w:tr>
      <w:tr w:rsidR="00DC64A1" w:rsidRPr="00EC1F0F" w14:paraId="4F425F71" w14:textId="77777777" w:rsidTr="00375B91">
        <w:trPr>
          <w:trHeight w:val="20"/>
        </w:trPr>
        <w:tc>
          <w:tcPr>
            <w:tcW w:w="1362" w:type="pct"/>
            <w:tcBorders>
              <w:top w:val="single" w:sz="4" w:space="0" w:color="auto"/>
              <w:left w:val="single" w:sz="4" w:space="0" w:color="auto"/>
              <w:bottom w:val="single" w:sz="6" w:space="0" w:color="000000"/>
              <w:right w:val="single" w:sz="6" w:space="0" w:color="000000"/>
            </w:tcBorders>
            <w:shd w:val="clear" w:color="auto" w:fill="FFFFFF"/>
            <w:vAlign w:val="center"/>
          </w:tcPr>
          <w:p w14:paraId="162CDD3A" w14:textId="50D02A4E" w:rsidR="00DC64A1" w:rsidRPr="008256B9" w:rsidRDefault="00DC64A1" w:rsidP="00242973">
            <w:pPr>
              <w:spacing w:after="0"/>
              <w:rPr>
                <w:rFonts w:ascii="Calibri" w:eastAsia="Calibri" w:hAnsi="Calibri" w:cs="Calibri"/>
                <w:b/>
                <w:szCs w:val="24"/>
              </w:rPr>
            </w:pPr>
            <w:r w:rsidRPr="008256B9">
              <w:rPr>
                <w:rFonts w:ascii="Calibri" w:eastAsia="Calibri" w:hAnsi="Calibri" w:cs="Calibri"/>
                <w:b/>
                <w:szCs w:val="24"/>
              </w:rPr>
              <w:t>Práctica Electiva</w:t>
            </w:r>
          </w:p>
        </w:tc>
        <w:tc>
          <w:tcPr>
            <w:tcW w:w="1110" w:type="pct"/>
            <w:tcBorders>
              <w:top w:val="single" w:sz="4" w:space="0" w:color="auto"/>
              <w:left w:val="single" w:sz="6" w:space="0" w:color="000000"/>
              <w:bottom w:val="single" w:sz="6" w:space="0" w:color="000000"/>
              <w:right w:val="single" w:sz="6" w:space="0" w:color="000000"/>
            </w:tcBorders>
            <w:shd w:val="clear" w:color="auto" w:fill="FFFFFF"/>
            <w:vAlign w:val="center"/>
          </w:tcPr>
          <w:p w14:paraId="522FC599" w14:textId="7BC3E30D" w:rsidR="00DC64A1" w:rsidRPr="008256B9" w:rsidRDefault="00DC64A1" w:rsidP="00242973">
            <w:pPr>
              <w:spacing w:after="0"/>
              <w:rPr>
                <w:rFonts w:ascii="Calibri" w:eastAsia="Calibri" w:hAnsi="Calibri" w:cs="Calibri"/>
                <w:szCs w:val="24"/>
              </w:rPr>
            </w:pPr>
            <w:r w:rsidRPr="008256B9">
              <w:rPr>
                <w:rFonts w:ascii="Calibri" w:eastAsia="Calibri" w:hAnsi="Calibri" w:cs="Calibri"/>
                <w:szCs w:val="24"/>
              </w:rPr>
              <w:t>Electivo</w:t>
            </w:r>
          </w:p>
        </w:tc>
        <w:tc>
          <w:tcPr>
            <w:tcW w:w="1406" w:type="pct"/>
            <w:tcBorders>
              <w:top w:val="single" w:sz="4" w:space="0" w:color="auto"/>
              <w:left w:val="single" w:sz="6" w:space="0" w:color="000000"/>
              <w:bottom w:val="single" w:sz="6" w:space="0" w:color="000000"/>
              <w:right w:val="single" w:sz="6" w:space="0" w:color="000000"/>
            </w:tcBorders>
            <w:shd w:val="clear" w:color="auto" w:fill="FFFFFF"/>
            <w:vAlign w:val="center"/>
          </w:tcPr>
          <w:p w14:paraId="0DBC5C05" w14:textId="0FC2C1BA" w:rsidR="00DC64A1" w:rsidRPr="008256B9" w:rsidRDefault="008256B9" w:rsidP="00242973">
            <w:pPr>
              <w:spacing w:after="0"/>
              <w:rPr>
                <w:rFonts w:ascii="Calibri" w:eastAsia="Calibri" w:hAnsi="Calibri" w:cs="Calibri"/>
                <w:sz w:val="18"/>
                <w:szCs w:val="24"/>
              </w:rPr>
            </w:pPr>
            <w:r w:rsidRPr="008256B9">
              <w:rPr>
                <w:rFonts w:ascii="Calibri" w:eastAsia="Calibri" w:hAnsi="Calibri" w:cs="Calibri"/>
                <w:sz w:val="18"/>
                <w:szCs w:val="24"/>
              </w:rPr>
              <w:t>Dra. Helia Morales</w:t>
            </w:r>
          </w:p>
        </w:tc>
        <w:tc>
          <w:tcPr>
            <w:tcW w:w="529" w:type="pct"/>
            <w:tcBorders>
              <w:top w:val="single" w:sz="4" w:space="0" w:color="auto"/>
              <w:left w:val="single" w:sz="6" w:space="0" w:color="000000"/>
              <w:bottom w:val="single" w:sz="6" w:space="0" w:color="000000"/>
              <w:right w:val="single" w:sz="4" w:space="0" w:color="auto"/>
            </w:tcBorders>
            <w:shd w:val="clear" w:color="auto" w:fill="FFFFFF"/>
            <w:vAlign w:val="center"/>
          </w:tcPr>
          <w:p w14:paraId="0E22F2B4" w14:textId="4AD7999C" w:rsidR="00DC64A1" w:rsidRPr="008256B9" w:rsidRDefault="00DC64A1" w:rsidP="00DC64A1">
            <w:pPr>
              <w:spacing w:before="120"/>
              <w:rPr>
                <w:rFonts w:ascii="Calibri" w:eastAsia="Calibri" w:hAnsi="Calibri" w:cs="Calibri"/>
                <w:szCs w:val="24"/>
              </w:rPr>
            </w:pPr>
            <w:r w:rsidRPr="008256B9">
              <w:rPr>
                <w:rFonts w:ascii="Calibri" w:eastAsia="Calibri" w:hAnsi="Calibri" w:cs="Calibri"/>
                <w:szCs w:val="24"/>
              </w:rPr>
              <w:t>1</w:t>
            </w:r>
          </w:p>
        </w:tc>
        <w:tc>
          <w:tcPr>
            <w:tcW w:w="593" w:type="pct"/>
            <w:tcBorders>
              <w:top w:val="single" w:sz="4" w:space="0" w:color="auto"/>
              <w:left w:val="single" w:sz="6" w:space="0" w:color="000000"/>
              <w:bottom w:val="single" w:sz="6" w:space="0" w:color="000000"/>
              <w:right w:val="single" w:sz="4" w:space="0" w:color="auto"/>
            </w:tcBorders>
            <w:shd w:val="clear" w:color="auto" w:fill="FFFFFF"/>
          </w:tcPr>
          <w:p w14:paraId="6DC5906C" w14:textId="3EBBE395" w:rsidR="00DC64A1" w:rsidRPr="008256B9" w:rsidRDefault="00D70337" w:rsidP="00DC64A1">
            <w:pPr>
              <w:spacing w:before="120"/>
              <w:rPr>
                <w:rFonts w:ascii="Calibri" w:eastAsia="Calibri" w:hAnsi="Calibri" w:cs="Calibri"/>
                <w:szCs w:val="24"/>
              </w:rPr>
            </w:pPr>
            <w:r w:rsidRPr="008256B9">
              <w:rPr>
                <w:rFonts w:ascii="Calibri" w:eastAsia="Calibri" w:hAnsi="Calibri" w:cs="Calibri"/>
                <w:szCs w:val="24"/>
              </w:rPr>
              <w:t>43</w:t>
            </w:r>
            <w:r w:rsidR="00A43736" w:rsidRPr="008256B9">
              <w:rPr>
                <w:rFonts w:ascii="Calibri" w:eastAsia="Calibri" w:hAnsi="Calibri" w:cs="Calibri"/>
                <w:szCs w:val="24"/>
              </w:rPr>
              <w:t xml:space="preserve"> horas</w:t>
            </w:r>
          </w:p>
        </w:tc>
      </w:tr>
      <w:tr w:rsidR="00DC64A1" w:rsidRPr="00EC1F0F" w14:paraId="23E36BF4" w14:textId="77777777" w:rsidTr="000B1581">
        <w:trPr>
          <w:trHeight w:val="20"/>
        </w:trPr>
        <w:tc>
          <w:tcPr>
            <w:tcW w:w="1362" w:type="pct"/>
            <w:vMerge w:val="restart"/>
            <w:tcBorders>
              <w:top w:val="single" w:sz="4" w:space="0" w:color="auto"/>
              <w:left w:val="single" w:sz="4" w:space="0" w:color="auto"/>
              <w:right w:val="single" w:sz="6" w:space="0" w:color="000000"/>
            </w:tcBorders>
            <w:shd w:val="clear" w:color="auto" w:fill="FFFFFF"/>
            <w:vAlign w:val="center"/>
          </w:tcPr>
          <w:p w14:paraId="33A4BFC8" w14:textId="2657D062" w:rsidR="00DC64A1" w:rsidRPr="00DC64A1" w:rsidRDefault="00DC64A1" w:rsidP="00242973">
            <w:pPr>
              <w:spacing w:after="0"/>
              <w:rPr>
                <w:rFonts w:ascii="Calibri" w:eastAsia="Calibri" w:hAnsi="Calibri" w:cs="Calibri"/>
                <w:b/>
                <w:szCs w:val="24"/>
              </w:rPr>
            </w:pPr>
            <w:r w:rsidRPr="00DC64A1">
              <w:rPr>
                <w:rFonts w:ascii="Calibri" w:eastAsia="Calibri" w:hAnsi="Calibri" w:cs="Calibri"/>
                <w:b/>
                <w:szCs w:val="24"/>
              </w:rPr>
              <w:t>Práctica Residencia</w:t>
            </w:r>
          </w:p>
        </w:tc>
        <w:tc>
          <w:tcPr>
            <w:tcW w:w="1110" w:type="pct"/>
            <w:tcBorders>
              <w:top w:val="single" w:sz="4" w:space="0" w:color="auto"/>
              <w:left w:val="single" w:sz="6" w:space="0" w:color="000000"/>
              <w:bottom w:val="single" w:sz="6" w:space="0" w:color="000000"/>
              <w:right w:val="single" w:sz="6" w:space="0" w:color="000000"/>
            </w:tcBorders>
            <w:shd w:val="clear" w:color="auto" w:fill="FFFFFF"/>
            <w:vAlign w:val="center"/>
          </w:tcPr>
          <w:p w14:paraId="525E2CE1" w14:textId="50F91CEE" w:rsidR="00DC64A1" w:rsidRPr="00DC64A1" w:rsidRDefault="00DC64A1" w:rsidP="00242973">
            <w:pPr>
              <w:spacing w:after="0"/>
              <w:rPr>
                <w:rFonts w:ascii="Calibri" w:eastAsia="Calibri" w:hAnsi="Calibri" w:cs="Calibri"/>
                <w:szCs w:val="24"/>
              </w:rPr>
            </w:pPr>
            <w:r w:rsidRPr="00DC64A1">
              <w:rPr>
                <w:rFonts w:ascii="Calibri" w:eastAsia="Calibri" w:hAnsi="Calibri" w:cs="Calibri"/>
                <w:szCs w:val="24"/>
              </w:rPr>
              <w:t>Residencia I</w:t>
            </w:r>
          </w:p>
        </w:tc>
        <w:tc>
          <w:tcPr>
            <w:tcW w:w="1406" w:type="pct"/>
            <w:vMerge w:val="restart"/>
            <w:tcBorders>
              <w:top w:val="single" w:sz="4" w:space="0" w:color="auto"/>
              <w:left w:val="single" w:sz="6" w:space="0" w:color="000000"/>
              <w:right w:val="single" w:sz="6" w:space="0" w:color="000000"/>
            </w:tcBorders>
            <w:shd w:val="clear" w:color="auto" w:fill="FFFFFF"/>
            <w:vAlign w:val="center"/>
          </w:tcPr>
          <w:p w14:paraId="26F224FA" w14:textId="77777777" w:rsidR="00DC64A1" w:rsidRPr="002E5E89" w:rsidRDefault="00DC64A1" w:rsidP="00242973">
            <w:pPr>
              <w:spacing w:after="0"/>
              <w:rPr>
                <w:rFonts w:ascii="Calibri" w:eastAsia="Calibri" w:hAnsi="Calibri" w:cs="Calibri"/>
                <w:sz w:val="18"/>
                <w:szCs w:val="24"/>
              </w:rPr>
            </w:pPr>
            <w:r w:rsidRPr="002E5E89">
              <w:rPr>
                <w:rFonts w:ascii="Calibri" w:eastAsia="Calibri" w:hAnsi="Calibri" w:cs="Calibri"/>
                <w:sz w:val="18"/>
                <w:szCs w:val="24"/>
              </w:rPr>
              <w:t>Dra. Carolina Wenk</w:t>
            </w:r>
          </w:p>
          <w:p w14:paraId="328155AD" w14:textId="77777777" w:rsidR="00DC64A1" w:rsidRPr="002E5E89" w:rsidRDefault="00DC64A1" w:rsidP="00242973">
            <w:pPr>
              <w:spacing w:after="0"/>
              <w:rPr>
                <w:rFonts w:ascii="Calibri" w:eastAsia="Calibri" w:hAnsi="Calibri" w:cs="Calibri"/>
                <w:sz w:val="18"/>
                <w:szCs w:val="24"/>
              </w:rPr>
            </w:pPr>
            <w:r w:rsidRPr="002E5E89">
              <w:rPr>
                <w:rFonts w:ascii="Calibri" w:eastAsia="Calibri" w:hAnsi="Calibri" w:cs="Calibri"/>
                <w:sz w:val="18"/>
                <w:szCs w:val="24"/>
              </w:rPr>
              <w:t>Dr. Pablo Ortigosa</w:t>
            </w:r>
          </w:p>
          <w:p w14:paraId="01EC89AF" w14:textId="26C092EF" w:rsidR="00DC64A1" w:rsidRPr="002E5E89" w:rsidRDefault="00DC64A1" w:rsidP="00242973">
            <w:pPr>
              <w:spacing w:after="0"/>
              <w:rPr>
                <w:rFonts w:ascii="Calibri" w:eastAsia="Calibri" w:hAnsi="Calibri" w:cs="Calibri"/>
                <w:sz w:val="18"/>
                <w:szCs w:val="24"/>
              </w:rPr>
            </w:pPr>
            <w:r w:rsidRPr="002E5E89">
              <w:rPr>
                <w:rFonts w:ascii="Calibri" w:eastAsia="Calibri" w:hAnsi="Calibri" w:cs="Calibri"/>
                <w:sz w:val="18"/>
                <w:szCs w:val="24"/>
              </w:rPr>
              <w:t>Dra. Pilar Manterola</w:t>
            </w:r>
          </w:p>
        </w:tc>
        <w:tc>
          <w:tcPr>
            <w:tcW w:w="529" w:type="pct"/>
            <w:tcBorders>
              <w:top w:val="single" w:sz="4" w:space="0" w:color="auto"/>
              <w:left w:val="single" w:sz="6" w:space="0" w:color="000000"/>
              <w:bottom w:val="single" w:sz="6" w:space="0" w:color="000000"/>
              <w:right w:val="single" w:sz="4" w:space="0" w:color="auto"/>
            </w:tcBorders>
            <w:shd w:val="clear" w:color="auto" w:fill="FFFFFF"/>
            <w:vAlign w:val="center"/>
          </w:tcPr>
          <w:p w14:paraId="6A6ABF29" w14:textId="531D6850" w:rsidR="00DC64A1" w:rsidRPr="008256B9" w:rsidRDefault="00F34C1F" w:rsidP="00DC64A1">
            <w:pPr>
              <w:spacing w:before="120"/>
              <w:rPr>
                <w:rFonts w:ascii="Calibri" w:eastAsia="Calibri" w:hAnsi="Calibri" w:cs="Calibri"/>
                <w:szCs w:val="24"/>
              </w:rPr>
            </w:pPr>
            <w:r>
              <w:rPr>
                <w:rFonts w:ascii="Calibri" w:eastAsia="Calibri" w:hAnsi="Calibri" w:cs="Calibri"/>
                <w:szCs w:val="24"/>
              </w:rPr>
              <w:t>19</w:t>
            </w:r>
            <w:r w:rsidR="00DC64A1" w:rsidRPr="008256B9">
              <w:rPr>
                <w:rFonts w:ascii="Calibri" w:eastAsia="Calibri" w:hAnsi="Calibri" w:cs="Calibri"/>
                <w:szCs w:val="24"/>
              </w:rPr>
              <w:t xml:space="preserve"> meses</w:t>
            </w:r>
          </w:p>
        </w:tc>
        <w:tc>
          <w:tcPr>
            <w:tcW w:w="593" w:type="pct"/>
            <w:tcBorders>
              <w:top w:val="single" w:sz="4" w:space="0" w:color="auto"/>
              <w:left w:val="single" w:sz="6" w:space="0" w:color="000000"/>
              <w:bottom w:val="single" w:sz="6" w:space="0" w:color="000000"/>
              <w:right w:val="single" w:sz="4" w:space="0" w:color="auto"/>
            </w:tcBorders>
            <w:shd w:val="clear" w:color="auto" w:fill="FFFFFF"/>
          </w:tcPr>
          <w:p w14:paraId="1C3477C4" w14:textId="7D6E1B75" w:rsidR="00DC64A1" w:rsidRPr="008256B9" w:rsidRDefault="00F669FB" w:rsidP="00DC64A1">
            <w:pPr>
              <w:spacing w:before="240"/>
              <w:rPr>
                <w:rFonts w:ascii="Calibri" w:eastAsia="Calibri" w:hAnsi="Calibri" w:cs="Calibri"/>
                <w:szCs w:val="24"/>
              </w:rPr>
            </w:pPr>
            <w:r w:rsidRPr="008256B9">
              <w:rPr>
                <w:rFonts w:ascii="Calibri" w:eastAsia="Calibri" w:hAnsi="Calibri" w:cs="Calibri"/>
                <w:szCs w:val="24"/>
              </w:rPr>
              <w:t>18</w:t>
            </w:r>
            <w:r w:rsidR="00DC64A1" w:rsidRPr="008256B9">
              <w:rPr>
                <w:rFonts w:ascii="Calibri" w:eastAsia="Calibri" w:hAnsi="Calibri" w:cs="Calibri"/>
                <w:szCs w:val="24"/>
              </w:rPr>
              <w:t xml:space="preserve"> horas</w:t>
            </w:r>
          </w:p>
        </w:tc>
      </w:tr>
      <w:tr w:rsidR="00DC64A1" w:rsidRPr="00EC1F0F" w14:paraId="5CB2C33F" w14:textId="77777777" w:rsidTr="000B1581">
        <w:trPr>
          <w:trHeight w:val="20"/>
        </w:trPr>
        <w:tc>
          <w:tcPr>
            <w:tcW w:w="1362" w:type="pct"/>
            <w:vMerge/>
            <w:tcBorders>
              <w:left w:val="single" w:sz="4" w:space="0" w:color="auto"/>
              <w:right w:val="single" w:sz="6" w:space="0" w:color="000000"/>
            </w:tcBorders>
            <w:shd w:val="clear" w:color="auto" w:fill="FFFFFF"/>
            <w:vAlign w:val="center"/>
          </w:tcPr>
          <w:p w14:paraId="72CC513F" w14:textId="5457B5CE" w:rsidR="00DC64A1" w:rsidRPr="00DC64A1" w:rsidRDefault="00DC64A1" w:rsidP="00242973">
            <w:pPr>
              <w:spacing w:after="0"/>
              <w:rPr>
                <w:rFonts w:ascii="Calibri" w:eastAsia="Calibri" w:hAnsi="Calibri" w:cs="Calibri"/>
                <w:b/>
                <w:szCs w:val="24"/>
              </w:rPr>
            </w:pPr>
          </w:p>
        </w:tc>
        <w:tc>
          <w:tcPr>
            <w:tcW w:w="1110" w:type="pct"/>
            <w:tcBorders>
              <w:top w:val="single" w:sz="4" w:space="0" w:color="auto"/>
              <w:left w:val="single" w:sz="6" w:space="0" w:color="000000"/>
              <w:bottom w:val="single" w:sz="6" w:space="0" w:color="000000"/>
              <w:right w:val="single" w:sz="6" w:space="0" w:color="000000"/>
            </w:tcBorders>
            <w:shd w:val="clear" w:color="auto" w:fill="FFFFFF"/>
            <w:vAlign w:val="center"/>
          </w:tcPr>
          <w:p w14:paraId="2355E37C" w14:textId="7FD7B684" w:rsidR="00DC64A1" w:rsidRPr="00DC64A1" w:rsidRDefault="00DC64A1" w:rsidP="00242973">
            <w:pPr>
              <w:spacing w:after="0"/>
              <w:rPr>
                <w:rFonts w:ascii="Calibri" w:eastAsia="Calibri" w:hAnsi="Calibri" w:cs="Calibri"/>
                <w:szCs w:val="24"/>
              </w:rPr>
            </w:pPr>
            <w:r w:rsidRPr="00DC64A1">
              <w:rPr>
                <w:rFonts w:ascii="Calibri" w:eastAsia="Calibri" w:hAnsi="Calibri" w:cs="Calibri"/>
                <w:szCs w:val="24"/>
              </w:rPr>
              <w:t>Residencia II</w:t>
            </w:r>
          </w:p>
        </w:tc>
        <w:tc>
          <w:tcPr>
            <w:tcW w:w="1406" w:type="pct"/>
            <w:vMerge/>
            <w:tcBorders>
              <w:left w:val="single" w:sz="6" w:space="0" w:color="000000"/>
              <w:right w:val="single" w:sz="6" w:space="0" w:color="000000"/>
            </w:tcBorders>
            <w:shd w:val="clear" w:color="auto" w:fill="FFFFFF"/>
            <w:vAlign w:val="center"/>
          </w:tcPr>
          <w:p w14:paraId="3104E0CB" w14:textId="70D498AD" w:rsidR="00DC64A1" w:rsidRPr="002E5E89" w:rsidRDefault="00DC64A1" w:rsidP="00242973">
            <w:pPr>
              <w:spacing w:after="0"/>
              <w:rPr>
                <w:rFonts w:ascii="Calibri" w:eastAsia="Calibri" w:hAnsi="Calibri" w:cs="Calibri"/>
                <w:sz w:val="18"/>
                <w:szCs w:val="24"/>
                <w:highlight w:val="yellow"/>
              </w:rPr>
            </w:pPr>
          </w:p>
        </w:tc>
        <w:tc>
          <w:tcPr>
            <w:tcW w:w="529" w:type="pct"/>
            <w:tcBorders>
              <w:top w:val="single" w:sz="4" w:space="0" w:color="auto"/>
              <w:left w:val="single" w:sz="6" w:space="0" w:color="000000"/>
              <w:bottom w:val="single" w:sz="6" w:space="0" w:color="000000"/>
              <w:right w:val="single" w:sz="4" w:space="0" w:color="auto"/>
            </w:tcBorders>
            <w:shd w:val="clear" w:color="auto" w:fill="FFFFFF"/>
            <w:vAlign w:val="center"/>
          </w:tcPr>
          <w:p w14:paraId="23308FEF" w14:textId="286B0D38" w:rsidR="00DC64A1" w:rsidRPr="008256B9" w:rsidRDefault="00A43736" w:rsidP="00DC64A1">
            <w:pPr>
              <w:spacing w:before="120"/>
              <w:rPr>
                <w:rFonts w:ascii="Calibri" w:eastAsia="Calibri" w:hAnsi="Calibri" w:cs="Calibri"/>
                <w:szCs w:val="24"/>
              </w:rPr>
            </w:pPr>
            <w:r w:rsidRPr="008256B9">
              <w:rPr>
                <w:rFonts w:ascii="Calibri" w:eastAsia="Calibri" w:hAnsi="Calibri" w:cs="Calibri"/>
                <w:szCs w:val="24"/>
              </w:rPr>
              <w:t xml:space="preserve">10 </w:t>
            </w:r>
            <w:r w:rsidR="00DC64A1" w:rsidRPr="008256B9">
              <w:rPr>
                <w:rFonts w:ascii="Calibri" w:eastAsia="Calibri" w:hAnsi="Calibri" w:cs="Calibri"/>
                <w:szCs w:val="24"/>
              </w:rPr>
              <w:t>meses</w:t>
            </w:r>
          </w:p>
        </w:tc>
        <w:tc>
          <w:tcPr>
            <w:tcW w:w="593" w:type="pct"/>
            <w:tcBorders>
              <w:top w:val="single" w:sz="4" w:space="0" w:color="auto"/>
              <w:left w:val="single" w:sz="6" w:space="0" w:color="000000"/>
              <w:bottom w:val="single" w:sz="6" w:space="0" w:color="000000"/>
              <w:right w:val="single" w:sz="4" w:space="0" w:color="auto"/>
            </w:tcBorders>
            <w:shd w:val="clear" w:color="auto" w:fill="FFFFFF"/>
          </w:tcPr>
          <w:p w14:paraId="190E828B" w14:textId="6783EFEA" w:rsidR="00DC64A1" w:rsidRPr="008256B9" w:rsidRDefault="00F669FB" w:rsidP="00DC64A1">
            <w:pPr>
              <w:spacing w:before="240"/>
              <w:rPr>
                <w:rFonts w:ascii="Calibri" w:eastAsia="Calibri" w:hAnsi="Calibri" w:cs="Calibri"/>
                <w:szCs w:val="24"/>
              </w:rPr>
            </w:pPr>
            <w:r w:rsidRPr="008256B9">
              <w:rPr>
                <w:rFonts w:ascii="Calibri" w:eastAsia="Calibri" w:hAnsi="Calibri" w:cs="Calibri"/>
                <w:szCs w:val="24"/>
              </w:rPr>
              <w:t>18</w:t>
            </w:r>
            <w:r w:rsidR="00DC64A1" w:rsidRPr="008256B9">
              <w:rPr>
                <w:rFonts w:ascii="Calibri" w:eastAsia="Calibri" w:hAnsi="Calibri" w:cs="Calibri"/>
                <w:szCs w:val="24"/>
              </w:rPr>
              <w:t xml:space="preserve"> horas</w:t>
            </w:r>
          </w:p>
        </w:tc>
      </w:tr>
      <w:tr w:rsidR="00DC64A1" w:rsidRPr="00EC1F0F" w14:paraId="08322009" w14:textId="77777777" w:rsidTr="000B1581">
        <w:trPr>
          <w:trHeight w:val="20"/>
        </w:trPr>
        <w:tc>
          <w:tcPr>
            <w:tcW w:w="1362" w:type="pct"/>
            <w:vMerge/>
            <w:tcBorders>
              <w:left w:val="single" w:sz="4" w:space="0" w:color="auto"/>
              <w:bottom w:val="single" w:sz="6" w:space="0" w:color="000000"/>
              <w:right w:val="single" w:sz="6" w:space="0" w:color="000000"/>
            </w:tcBorders>
            <w:shd w:val="clear" w:color="auto" w:fill="FFFFFF"/>
            <w:vAlign w:val="center"/>
          </w:tcPr>
          <w:p w14:paraId="7B62D314" w14:textId="771D43E7" w:rsidR="00DC64A1" w:rsidRPr="00DC64A1" w:rsidRDefault="00DC64A1" w:rsidP="00242973">
            <w:pPr>
              <w:spacing w:after="0"/>
              <w:rPr>
                <w:rFonts w:ascii="Calibri" w:eastAsia="Calibri" w:hAnsi="Calibri" w:cs="Calibri"/>
                <w:b/>
                <w:szCs w:val="24"/>
              </w:rPr>
            </w:pPr>
          </w:p>
        </w:tc>
        <w:tc>
          <w:tcPr>
            <w:tcW w:w="1110" w:type="pct"/>
            <w:tcBorders>
              <w:top w:val="single" w:sz="4" w:space="0" w:color="auto"/>
              <w:left w:val="single" w:sz="6" w:space="0" w:color="000000"/>
              <w:bottom w:val="single" w:sz="6" w:space="0" w:color="000000"/>
              <w:right w:val="single" w:sz="6" w:space="0" w:color="000000"/>
            </w:tcBorders>
            <w:shd w:val="clear" w:color="auto" w:fill="FFFFFF"/>
            <w:vAlign w:val="center"/>
          </w:tcPr>
          <w:p w14:paraId="19488E92" w14:textId="1181E0EA" w:rsidR="00DC64A1" w:rsidRPr="00DC64A1" w:rsidRDefault="00DC64A1" w:rsidP="00242973">
            <w:pPr>
              <w:spacing w:after="0"/>
              <w:rPr>
                <w:rFonts w:ascii="Calibri" w:eastAsia="Calibri" w:hAnsi="Calibri" w:cs="Calibri"/>
                <w:szCs w:val="24"/>
              </w:rPr>
            </w:pPr>
            <w:r w:rsidRPr="00DC64A1">
              <w:rPr>
                <w:rFonts w:ascii="Calibri" w:eastAsia="Calibri" w:hAnsi="Calibri" w:cs="Calibri"/>
                <w:szCs w:val="24"/>
              </w:rPr>
              <w:t>Urgencia</w:t>
            </w:r>
          </w:p>
        </w:tc>
        <w:tc>
          <w:tcPr>
            <w:tcW w:w="1406" w:type="pct"/>
            <w:vMerge/>
            <w:tcBorders>
              <w:left w:val="single" w:sz="6" w:space="0" w:color="000000"/>
              <w:bottom w:val="single" w:sz="6" w:space="0" w:color="000000"/>
              <w:right w:val="single" w:sz="6" w:space="0" w:color="000000"/>
            </w:tcBorders>
            <w:shd w:val="clear" w:color="auto" w:fill="FFFFFF"/>
            <w:vAlign w:val="center"/>
          </w:tcPr>
          <w:p w14:paraId="0F922486" w14:textId="6C2394F0" w:rsidR="00DC64A1" w:rsidRPr="002E5E89" w:rsidRDefault="00DC64A1" w:rsidP="00242973">
            <w:pPr>
              <w:spacing w:after="0"/>
              <w:rPr>
                <w:rFonts w:ascii="Calibri" w:eastAsia="Calibri" w:hAnsi="Calibri" w:cs="Calibri"/>
                <w:sz w:val="18"/>
                <w:szCs w:val="24"/>
                <w:highlight w:val="yellow"/>
              </w:rPr>
            </w:pPr>
          </w:p>
        </w:tc>
        <w:tc>
          <w:tcPr>
            <w:tcW w:w="529" w:type="pct"/>
            <w:tcBorders>
              <w:top w:val="single" w:sz="4" w:space="0" w:color="auto"/>
              <w:left w:val="single" w:sz="6" w:space="0" w:color="000000"/>
              <w:bottom w:val="single" w:sz="6" w:space="0" w:color="000000"/>
              <w:right w:val="single" w:sz="4" w:space="0" w:color="auto"/>
            </w:tcBorders>
            <w:shd w:val="clear" w:color="auto" w:fill="FFFFFF"/>
            <w:vAlign w:val="center"/>
          </w:tcPr>
          <w:p w14:paraId="748FE5F8" w14:textId="4F642671" w:rsidR="00DC64A1" w:rsidRPr="00DC64A1" w:rsidRDefault="00DC64A1" w:rsidP="00DC64A1">
            <w:pPr>
              <w:spacing w:before="120"/>
              <w:rPr>
                <w:rFonts w:ascii="Calibri" w:eastAsia="Calibri" w:hAnsi="Calibri" w:cs="Calibri"/>
                <w:szCs w:val="24"/>
              </w:rPr>
            </w:pPr>
            <w:r w:rsidRPr="00DC64A1">
              <w:rPr>
                <w:rFonts w:ascii="Calibri" w:eastAsia="Calibri" w:hAnsi="Calibri" w:cs="Calibri"/>
                <w:szCs w:val="24"/>
              </w:rPr>
              <w:t>3</w:t>
            </w:r>
            <w:r>
              <w:rPr>
                <w:rFonts w:ascii="Calibri" w:eastAsia="Calibri" w:hAnsi="Calibri" w:cs="Calibri"/>
                <w:szCs w:val="24"/>
              </w:rPr>
              <w:t xml:space="preserve"> meses</w:t>
            </w:r>
          </w:p>
        </w:tc>
        <w:tc>
          <w:tcPr>
            <w:tcW w:w="593" w:type="pct"/>
            <w:tcBorders>
              <w:top w:val="single" w:sz="4" w:space="0" w:color="auto"/>
              <w:left w:val="single" w:sz="6" w:space="0" w:color="000000"/>
              <w:bottom w:val="single" w:sz="6" w:space="0" w:color="000000"/>
              <w:right w:val="single" w:sz="4" w:space="0" w:color="auto"/>
            </w:tcBorders>
            <w:shd w:val="clear" w:color="auto" w:fill="FFFFFF"/>
          </w:tcPr>
          <w:p w14:paraId="4F764B43" w14:textId="1C76E4AA" w:rsidR="00DC64A1" w:rsidRPr="00DC64A1" w:rsidRDefault="00F669FB" w:rsidP="00DC64A1">
            <w:pPr>
              <w:spacing w:before="120"/>
              <w:rPr>
                <w:rFonts w:ascii="Calibri" w:eastAsia="Calibri" w:hAnsi="Calibri" w:cs="Calibri"/>
                <w:szCs w:val="24"/>
              </w:rPr>
            </w:pPr>
            <w:r>
              <w:rPr>
                <w:rFonts w:ascii="Calibri" w:eastAsia="Calibri" w:hAnsi="Calibri" w:cs="Calibri"/>
                <w:szCs w:val="24"/>
              </w:rPr>
              <w:t>18</w:t>
            </w:r>
            <w:r w:rsidR="00DC64A1">
              <w:rPr>
                <w:rFonts w:ascii="Calibri" w:eastAsia="Calibri" w:hAnsi="Calibri" w:cs="Calibri"/>
                <w:szCs w:val="24"/>
              </w:rPr>
              <w:t xml:space="preserve"> horas</w:t>
            </w:r>
          </w:p>
        </w:tc>
      </w:tr>
    </w:tbl>
    <w:p w14:paraId="365F14E0" w14:textId="77777777" w:rsidR="00A43736" w:rsidRDefault="00A43736" w:rsidP="00A43736">
      <w:pPr>
        <w:pStyle w:val="Ttulo1"/>
        <w:numPr>
          <w:ilvl w:val="0"/>
          <w:numId w:val="0"/>
        </w:numPr>
      </w:pPr>
      <w:bookmarkStart w:id="55" w:name="_Toc511145"/>
    </w:p>
    <w:p w14:paraId="78AB1246" w14:textId="77777777" w:rsidR="0062504E" w:rsidRDefault="0062504E" w:rsidP="00A43736">
      <w:pPr>
        <w:pStyle w:val="Ttulo1"/>
        <w:numPr>
          <w:ilvl w:val="0"/>
          <w:numId w:val="7"/>
        </w:numPr>
        <w:sectPr w:rsidR="0062504E" w:rsidSect="000836DD">
          <w:pgSz w:w="12242" w:h="15842" w:code="1"/>
          <w:pgMar w:top="2127" w:right="1701" w:bottom="1134" w:left="1701" w:header="510" w:footer="720" w:gutter="0"/>
          <w:pgNumType w:start="1"/>
          <w:cols w:space="720"/>
          <w:titlePg/>
          <w:docGrid w:linePitch="326"/>
        </w:sectPr>
      </w:pPr>
      <w:bookmarkStart w:id="56" w:name="_Toc81324015"/>
    </w:p>
    <w:p w14:paraId="70B1F98E" w14:textId="05F73B50" w:rsidR="00A43736" w:rsidRPr="00A43736" w:rsidRDefault="00585A9D" w:rsidP="00A43736">
      <w:pPr>
        <w:pStyle w:val="Ttulo1"/>
        <w:numPr>
          <w:ilvl w:val="0"/>
          <w:numId w:val="7"/>
        </w:numPr>
      </w:pPr>
      <w:r w:rsidRPr="00EC1F0F">
        <w:lastRenderedPageBreak/>
        <w:t>METODOLOGÍA DE EVALUACIÓN</w:t>
      </w:r>
      <w:bookmarkEnd w:id="55"/>
      <w:bookmarkEnd w:id="56"/>
      <w:r w:rsidRPr="00EC1F0F">
        <w:t xml:space="preserve"> </w:t>
      </w:r>
    </w:p>
    <w:p w14:paraId="19EA69DD" w14:textId="77777777" w:rsidR="00EC64FB" w:rsidRDefault="00EC64FB" w:rsidP="0A28472E">
      <w:pPr>
        <w:spacing w:line="276" w:lineRule="auto"/>
        <w:ind w:left="-360"/>
        <w:jc w:val="both"/>
        <w:rPr>
          <w:rFonts w:ascii="Calibri" w:hAnsi="Calibri" w:cs="Arial"/>
          <w:lang w:val="es-CL"/>
        </w:rPr>
      </w:pPr>
    </w:p>
    <w:p w14:paraId="3A40AF93" w14:textId="2B334AE8" w:rsidR="59348B92" w:rsidRDefault="0A28472E" w:rsidP="001E5F4D">
      <w:pPr>
        <w:spacing w:line="276" w:lineRule="auto"/>
        <w:ind w:left="-360" w:firstLine="360"/>
        <w:jc w:val="both"/>
        <w:rPr>
          <w:rFonts w:ascii="Calibri" w:hAnsi="Calibri" w:cs="Arial"/>
        </w:rPr>
      </w:pPr>
      <w:r w:rsidRPr="0A28472E">
        <w:rPr>
          <w:rFonts w:ascii="Calibri" w:hAnsi="Calibri" w:cs="Arial"/>
          <w:lang w:val="es-CL"/>
        </w:rPr>
        <w:t xml:space="preserve">EVALUACION DEL ALUMNO: </w:t>
      </w:r>
      <w:r w:rsidRPr="0A28472E">
        <w:rPr>
          <w:rFonts w:ascii="Calibri" w:hAnsi="Calibri" w:cs="Arial"/>
          <w:b/>
          <w:bCs/>
        </w:rPr>
        <w:t>De acuerdo con la Normativa de Especialidades Médicas</w:t>
      </w:r>
      <w:r w:rsidRPr="0A28472E">
        <w:rPr>
          <w:rFonts w:ascii="Calibri" w:eastAsia="Calibri" w:hAnsi="Calibri" w:cs="Calibri"/>
          <w:sz w:val="22"/>
          <w:szCs w:val="22"/>
        </w:rPr>
        <w:t xml:space="preserve">  </w:t>
      </w:r>
    </w:p>
    <w:p w14:paraId="08C8C739" w14:textId="43E5C10E" w:rsidR="009E0980" w:rsidRPr="009E0980" w:rsidRDefault="00E314E3" w:rsidP="001E5F4D">
      <w:pPr>
        <w:numPr>
          <w:ilvl w:val="0"/>
          <w:numId w:val="10"/>
        </w:numPr>
        <w:tabs>
          <w:tab w:val="left" w:pos="2127"/>
        </w:tabs>
        <w:spacing w:line="276" w:lineRule="auto"/>
        <w:jc w:val="both"/>
        <w:rPr>
          <w:rFonts w:ascii="Calibri" w:hAnsi="Calibri" w:cs="Arial"/>
          <w:szCs w:val="24"/>
          <w:lang w:val="es-ES_tradnl"/>
        </w:rPr>
      </w:pPr>
      <w:r w:rsidRPr="009E0980">
        <w:rPr>
          <w:rFonts w:ascii="Calibri" w:hAnsi="Calibri" w:cs="Arial"/>
          <w:szCs w:val="24"/>
          <w:lang w:val="es-ES_tradnl"/>
        </w:rPr>
        <w:t>CURSOS TEÓRICOS:</w:t>
      </w:r>
    </w:p>
    <w:p w14:paraId="715E1ED8" w14:textId="77777777" w:rsidR="00E314E3" w:rsidRDefault="009E0980" w:rsidP="001E5F4D">
      <w:pPr>
        <w:tabs>
          <w:tab w:val="left" w:pos="2127"/>
        </w:tabs>
        <w:spacing w:line="276" w:lineRule="auto"/>
        <w:ind w:left="709"/>
        <w:jc w:val="both"/>
        <w:rPr>
          <w:rFonts w:ascii="Calibri" w:hAnsi="Calibri" w:cs="Arial"/>
          <w:szCs w:val="24"/>
          <w:lang w:val="es-ES_tradnl"/>
        </w:rPr>
      </w:pPr>
      <w:r w:rsidRPr="009E0980">
        <w:rPr>
          <w:rFonts w:ascii="Calibri" w:hAnsi="Calibri" w:cs="Arial"/>
          <w:szCs w:val="24"/>
          <w:lang w:val="es-ES_tradnl"/>
        </w:rPr>
        <w:t>Se utiliza escala de 1 a 7 con nota de aprobación sobre 5.</w:t>
      </w:r>
    </w:p>
    <w:p w14:paraId="3232A5E3" w14:textId="42D23430" w:rsidR="009E0980" w:rsidRPr="00E314E3" w:rsidRDefault="601DDDFF" w:rsidP="001E5F4D">
      <w:pPr>
        <w:tabs>
          <w:tab w:val="left" w:pos="2127"/>
        </w:tabs>
        <w:spacing w:line="276" w:lineRule="auto"/>
        <w:ind w:left="709"/>
        <w:jc w:val="both"/>
        <w:rPr>
          <w:rFonts w:ascii="Calibri" w:hAnsi="Calibri" w:cs="Arial"/>
          <w:szCs w:val="24"/>
          <w:lang w:val="es-ES_tradnl"/>
        </w:rPr>
      </w:pPr>
      <w:r w:rsidRPr="601DDDFF">
        <w:rPr>
          <w:rFonts w:ascii="Calibri" w:hAnsi="Calibri" w:cs="Arial"/>
        </w:rPr>
        <w:t>Instrumento a determinar por encargado de cada curso, informado en la descripción de la asignatura.</w:t>
      </w:r>
    </w:p>
    <w:p w14:paraId="5C12B946" w14:textId="77777777" w:rsidR="009E0980" w:rsidRPr="009E0980" w:rsidRDefault="009E0980" w:rsidP="001E5F4D">
      <w:pPr>
        <w:tabs>
          <w:tab w:val="left" w:pos="2127"/>
        </w:tabs>
        <w:spacing w:line="276" w:lineRule="auto"/>
        <w:ind w:left="-360"/>
        <w:jc w:val="both"/>
        <w:rPr>
          <w:rFonts w:ascii="Calibri" w:hAnsi="Calibri" w:cs="Arial"/>
          <w:szCs w:val="24"/>
          <w:lang w:val="es-ES_tradnl"/>
        </w:rPr>
      </w:pPr>
    </w:p>
    <w:p w14:paraId="555A9B07" w14:textId="5D7353D8" w:rsidR="009E0980" w:rsidRPr="009E0980" w:rsidRDefault="00E314E3" w:rsidP="001E5F4D">
      <w:pPr>
        <w:numPr>
          <w:ilvl w:val="0"/>
          <w:numId w:val="10"/>
        </w:numPr>
        <w:tabs>
          <w:tab w:val="left" w:pos="2127"/>
        </w:tabs>
        <w:spacing w:line="276" w:lineRule="auto"/>
        <w:jc w:val="both"/>
        <w:rPr>
          <w:rFonts w:ascii="Calibri" w:hAnsi="Calibri" w:cs="Arial"/>
          <w:szCs w:val="24"/>
          <w:lang w:val="es-ES_tradnl"/>
        </w:rPr>
      </w:pPr>
      <w:r w:rsidRPr="009E0980">
        <w:rPr>
          <w:rFonts w:ascii="Calibri" w:hAnsi="Calibri" w:cs="Arial"/>
          <w:szCs w:val="24"/>
          <w:lang w:val="es-ES_tradnl"/>
        </w:rPr>
        <w:t xml:space="preserve">ROTACIONES PRÁCTICAS: </w:t>
      </w:r>
      <w:r w:rsidRPr="009E0980">
        <w:rPr>
          <w:rFonts w:ascii="Calibri" w:hAnsi="Calibri" w:cs="Arial"/>
          <w:szCs w:val="24"/>
          <w:lang w:val="es-ES_tradnl"/>
        </w:rPr>
        <w:tab/>
      </w:r>
    </w:p>
    <w:p w14:paraId="0FFA4B44" w14:textId="1DC56BE2" w:rsidR="009E0980" w:rsidRPr="009E0980" w:rsidRDefault="601DDDFF" w:rsidP="001E5F4D">
      <w:pPr>
        <w:numPr>
          <w:ilvl w:val="0"/>
          <w:numId w:val="9"/>
        </w:numPr>
        <w:tabs>
          <w:tab w:val="left" w:pos="2127"/>
        </w:tabs>
        <w:spacing w:line="276" w:lineRule="auto"/>
        <w:jc w:val="both"/>
        <w:rPr>
          <w:rFonts w:ascii="Calibri" w:hAnsi="Calibri" w:cs="Arial"/>
        </w:rPr>
      </w:pPr>
      <w:r w:rsidRPr="601DDDFF">
        <w:rPr>
          <w:rFonts w:ascii="Calibri" w:hAnsi="Calibri" w:cs="Arial"/>
        </w:rPr>
        <w:t>Según pauta de evaluación de asignaturas de Escuela de Postgrado que incorpora los ítems de competencias personales (Responsabilidad, actitudes, desarrollo académico, investigación y desempeño) y conocimientos teóricos.</w:t>
      </w:r>
    </w:p>
    <w:p w14:paraId="10261C83" w14:textId="65B1F736" w:rsidR="009E0980" w:rsidRPr="009E0980" w:rsidRDefault="601DDDFF" w:rsidP="001E5F4D">
      <w:pPr>
        <w:numPr>
          <w:ilvl w:val="0"/>
          <w:numId w:val="9"/>
        </w:numPr>
        <w:tabs>
          <w:tab w:val="left" w:pos="2127"/>
        </w:tabs>
        <w:spacing w:line="276" w:lineRule="auto"/>
        <w:jc w:val="both"/>
        <w:rPr>
          <w:rFonts w:ascii="Calibri" w:hAnsi="Calibri" w:cs="Arial"/>
          <w:lang w:val="es-ES_tradnl"/>
        </w:rPr>
      </w:pPr>
      <w:r w:rsidRPr="601DDDFF">
        <w:rPr>
          <w:rFonts w:ascii="Calibri" w:hAnsi="Calibri" w:cs="Arial"/>
        </w:rPr>
        <w:t>La modalidad de evaluación de conocimiento teórico será determinada por el profesor encargado, pudiendo ser oral, escrito,  OSCE o una combinación de ellos informado en la descripción de la asignatura.</w:t>
      </w:r>
    </w:p>
    <w:p w14:paraId="1E497E0B" w14:textId="3AB289C5" w:rsidR="0A28472E" w:rsidRDefault="0A28472E" w:rsidP="001E5F4D">
      <w:pPr>
        <w:numPr>
          <w:ilvl w:val="0"/>
          <w:numId w:val="9"/>
        </w:numPr>
        <w:spacing w:line="276" w:lineRule="auto"/>
        <w:jc w:val="both"/>
        <w:rPr>
          <w:rFonts w:ascii="Calibri" w:hAnsi="Calibri" w:cs="Arial"/>
        </w:rPr>
      </w:pPr>
      <w:r w:rsidRPr="0A28472E">
        <w:rPr>
          <w:rFonts w:ascii="Calibri" w:hAnsi="Calibri" w:cs="Arial"/>
        </w:rPr>
        <w:t>La rotación se considerará aprobada si la nota de cada ítem es igual o mayor a 5, si la nota ponderada obtenida fuere de 5,0 o superior, y si se cumpliere una asistencia superior a 90 % de las actividades programadas justificándose las inasistencias.</w:t>
      </w:r>
    </w:p>
    <w:p w14:paraId="684F16FC" w14:textId="17A52D3A" w:rsidR="0A28472E" w:rsidRDefault="0A28472E" w:rsidP="001E5F4D">
      <w:pPr>
        <w:spacing w:line="276" w:lineRule="auto"/>
        <w:jc w:val="both"/>
        <w:rPr>
          <w:rFonts w:ascii="Calibri" w:hAnsi="Calibri" w:cs="Arial"/>
        </w:rPr>
      </w:pPr>
    </w:p>
    <w:p w14:paraId="6D8723AC" w14:textId="68075375" w:rsidR="0A28472E" w:rsidRDefault="0A28472E" w:rsidP="001E5F4D">
      <w:pPr>
        <w:pStyle w:val="Prrafodelista"/>
        <w:numPr>
          <w:ilvl w:val="0"/>
          <w:numId w:val="10"/>
        </w:numPr>
        <w:jc w:val="both"/>
        <w:rPr>
          <w:sz w:val="22"/>
          <w:szCs w:val="22"/>
        </w:rPr>
      </w:pPr>
      <w:r w:rsidRPr="0A28472E">
        <w:rPr>
          <w:rFonts w:ascii="Calibri" w:eastAsia="Calibri" w:hAnsi="Calibri" w:cs="Calibri"/>
          <w:sz w:val="22"/>
          <w:szCs w:val="22"/>
        </w:rPr>
        <w:t>EXAMEN DE HABILITACIÓN PRIMER SEMESTRE ACADÉMICO</w:t>
      </w:r>
    </w:p>
    <w:p w14:paraId="3EB904CB" w14:textId="0960E7B5" w:rsidR="0A28472E" w:rsidRDefault="0A28472E" w:rsidP="001E5F4D">
      <w:pPr>
        <w:jc w:val="both"/>
        <w:rPr>
          <w:rFonts w:ascii="Calibri" w:hAnsi="Calibri" w:cs="Arial"/>
        </w:rPr>
      </w:pPr>
      <w:r w:rsidRPr="0A28472E">
        <w:rPr>
          <w:rFonts w:ascii="Calibri" w:hAnsi="Calibri" w:cs="Arial"/>
        </w:rPr>
        <w:t xml:space="preserve">Se podrá realizar una evaluación al término de los primeros tres a </w:t>
      </w:r>
      <w:r w:rsidR="002E5E89">
        <w:rPr>
          <w:rFonts w:ascii="Calibri" w:hAnsi="Calibri" w:cs="Arial"/>
        </w:rPr>
        <w:t>seis</w:t>
      </w:r>
      <w:r w:rsidRPr="0A28472E">
        <w:rPr>
          <w:rFonts w:ascii="Calibri" w:hAnsi="Calibri" w:cs="Arial"/>
        </w:rPr>
        <w:t xml:space="preserve"> meses del primer año con modalidad de examen oral y/o escrito por el comité docente del programa y un representante de Escuela de Postgrado. </w:t>
      </w:r>
    </w:p>
    <w:p w14:paraId="6127454C" w14:textId="2A379AEF" w:rsidR="0A28472E" w:rsidRDefault="0A28472E" w:rsidP="001E5F4D">
      <w:pPr>
        <w:spacing w:line="276" w:lineRule="auto"/>
        <w:jc w:val="both"/>
        <w:rPr>
          <w:rFonts w:ascii="Calibri" w:hAnsi="Calibri" w:cs="Arial"/>
        </w:rPr>
      </w:pPr>
      <w:r w:rsidRPr="0A28472E">
        <w:rPr>
          <w:rFonts w:ascii="Calibri" w:hAnsi="Calibri" w:cs="Arial"/>
        </w:rPr>
        <w:t>Esta evaluación tendrá carácter de APROBADA/REPROBADA con el objetivo de establecer tempranamente la competencia del alumno para continuar el desarrollo de su programa de post</w:t>
      </w:r>
      <w:r w:rsidR="00F34C1F">
        <w:rPr>
          <w:rFonts w:ascii="Calibri" w:hAnsi="Calibri" w:cs="Arial"/>
        </w:rPr>
        <w:t>-t</w:t>
      </w:r>
      <w:r w:rsidRPr="0A28472E">
        <w:rPr>
          <w:rFonts w:ascii="Calibri" w:hAnsi="Calibri" w:cs="Arial"/>
        </w:rPr>
        <w:t>ítulo.  Con este fin se ha definido que la reprobación del examen señalado será una causal de eliminación del alumno. La desvinculación debe ser ratificada por la Escuela de Postgrado y la Facultad de Medicina de acuerdo con el Reglamento.</w:t>
      </w:r>
    </w:p>
    <w:p w14:paraId="5A859256" w14:textId="6E4FC820" w:rsidR="0A28472E" w:rsidRDefault="0A28472E" w:rsidP="001E5F4D">
      <w:pPr>
        <w:spacing w:line="276" w:lineRule="auto"/>
        <w:jc w:val="both"/>
        <w:rPr>
          <w:rFonts w:ascii="Calibri" w:hAnsi="Calibri" w:cs="Arial"/>
        </w:rPr>
      </w:pPr>
    </w:p>
    <w:p w14:paraId="28C59166" w14:textId="77777777" w:rsidR="00E314E3" w:rsidRDefault="0A28472E" w:rsidP="001E5F4D">
      <w:pPr>
        <w:numPr>
          <w:ilvl w:val="0"/>
          <w:numId w:val="10"/>
        </w:numPr>
        <w:tabs>
          <w:tab w:val="left" w:pos="2127"/>
        </w:tabs>
        <w:spacing w:line="276" w:lineRule="auto"/>
        <w:jc w:val="both"/>
        <w:rPr>
          <w:rFonts w:ascii="Calibri" w:hAnsi="Calibri" w:cs="Arial"/>
          <w:lang w:val="es-ES_tradnl"/>
        </w:rPr>
      </w:pPr>
      <w:r w:rsidRPr="0A28472E">
        <w:rPr>
          <w:rFonts w:ascii="Calibri" w:hAnsi="Calibri" w:cs="Arial"/>
        </w:rPr>
        <w:t>EXÁMENES DE PROGRESIÓN DE CICLO</w:t>
      </w:r>
    </w:p>
    <w:p w14:paraId="73C9F973" w14:textId="3E67C34E" w:rsidR="009E0980" w:rsidRPr="00E314E3" w:rsidRDefault="0A28472E" w:rsidP="001E5F4D">
      <w:pPr>
        <w:tabs>
          <w:tab w:val="left" w:pos="2127"/>
        </w:tabs>
        <w:spacing w:line="276" w:lineRule="auto"/>
        <w:ind w:left="720"/>
        <w:jc w:val="both"/>
        <w:rPr>
          <w:rFonts w:ascii="Calibri" w:hAnsi="Calibri" w:cs="Arial"/>
          <w:szCs w:val="24"/>
          <w:lang w:val="es-ES_tradnl"/>
        </w:rPr>
      </w:pPr>
      <w:r w:rsidRPr="0A28472E">
        <w:rPr>
          <w:rFonts w:ascii="Calibri" w:hAnsi="Calibri" w:cs="Arial"/>
        </w:rPr>
        <w:t>Se realizan a los:</w:t>
      </w:r>
    </w:p>
    <w:p w14:paraId="3E39EBDD" w14:textId="77777777" w:rsidR="009E0980" w:rsidRPr="009E0980" w:rsidRDefault="601DDDFF" w:rsidP="001E5F4D">
      <w:pPr>
        <w:pStyle w:val="Prrafodelista"/>
        <w:numPr>
          <w:ilvl w:val="1"/>
          <w:numId w:val="1"/>
        </w:numPr>
        <w:tabs>
          <w:tab w:val="left" w:pos="2127"/>
        </w:tabs>
        <w:spacing w:line="276" w:lineRule="auto"/>
        <w:jc w:val="both"/>
      </w:pPr>
      <w:r w:rsidRPr="601DDDFF">
        <w:rPr>
          <w:rFonts w:ascii="Calibri" w:hAnsi="Calibri" w:cs="Arial"/>
        </w:rPr>
        <w:t>Primer año</w:t>
      </w:r>
    </w:p>
    <w:p w14:paraId="4F1A53C0" w14:textId="77777777" w:rsidR="009E0980" w:rsidRPr="009E0980" w:rsidRDefault="601DDDFF" w:rsidP="001E5F4D">
      <w:pPr>
        <w:pStyle w:val="Prrafodelista"/>
        <w:numPr>
          <w:ilvl w:val="1"/>
          <w:numId w:val="1"/>
        </w:numPr>
        <w:tabs>
          <w:tab w:val="left" w:pos="2127"/>
        </w:tabs>
        <w:spacing w:line="276" w:lineRule="auto"/>
        <w:jc w:val="both"/>
      </w:pPr>
      <w:r w:rsidRPr="601DDDFF">
        <w:rPr>
          <w:rFonts w:ascii="Calibri" w:hAnsi="Calibri" w:cs="Arial"/>
        </w:rPr>
        <w:t>Segundo año</w:t>
      </w:r>
    </w:p>
    <w:p w14:paraId="2254F7EC" w14:textId="07932184" w:rsidR="009E0980" w:rsidRPr="009E0980" w:rsidRDefault="601DDDFF" w:rsidP="001E5F4D">
      <w:pPr>
        <w:tabs>
          <w:tab w:val="left" w:pos="2127"/>
        </w:tabs>
        <w:spacing w:line="276" w:lineRule="auto"/>
        <w:ind w:left="-360"/>
        <w:jc w:val="both"/>
        <w:rPr>
          <w:rFonts w:ascii="Calibri" w:hAnsi="Calibri" w:cs="Arial"/>
        </w:rPr>
      </w:pPr>
      <w:r w:rsidRPr="601DDDFF">
        <w:rPr>
          <w:rFonts w:ascii="Calibri" w:hAnsi="Calibri" w:cs="Arial"/>
        </w:rPr>
        <w:t>La modalidad de examen será determinada por el profesor encargado y dada a conocer al alumno con anterioridad, pudiendo ser oral, escrito, OSCE, práctico con paciente real o una combinación de ellos.</w:t>
      </w:r>
    </w:p>
    <w:p w14:paraId="30B7D61A" w14:textId="77777777" w:rsidR="009E0980" w:rsidRPr="009E0980" w:rsidRDefault="009E0980" w:rsidP="001E5F4D">
      <w:pPr>
        <w:tabs>
          <w:tab w:val="left" w:pos="2127"/>
        </w:tabs>
        <w:spacing w:line="276" w:lineRule="auto"/>
        <w:ind w:left="-360"/>
        <w:jc w:val="both"/>
        <w:rPr>
          <w:rFonts w:ascii="Calibri" w:hAnsi="Calibri" w:cs="Arial"/>
          <w:szCs w:val="24"/>
          <w:lang w:val="es-ES_tradnl"/>
        </w:rPr>
      </w:pPr>
      <w:r w:rsidRPr="009E0980">
        <w:rPr>
          <w:rFonts w:ascii="Calibri" w:hAnsi="Calibri" w:cs="Arial"/>
          <w:szCs w:val="24"/>
          <w:lang w:val="es-ES_tradnl"/>
        </w:rPr>
        <w:lastRenderedPageBreak/>
        <w:t>Se definirán los contenidos que incluye cada uno de estos exámenes de acuerdo a la etapa del desarrollo del programa.</w:t>
      </w:r>
    </w:p>
    <w:p w14:paraId="179D7439" w14:textId="77777777" w:rsidR="009E0980" w:rsidRPr="009E0980" w:rsidRDefault="009E0980" w:rsidP="001E5F4D">
      <w:pPr>
        <w:tabs>
          <w:tab w:val="left" w:pos="2127"/>
        </w:tabs>
        <w:spacing w:line="276" w:lineRule="auto"/>
        <w:ind w:left="-360"/>
        <w:jc w:val="both"/>
        <w:rPr>
          <w:rFonts w:ascii="Calibri" w:hAnsi="Calibri" w:cs="Arial"/>
          <w:szCs w:val="24"/>
          <w:lang w:val="es-ES_tradnl"/>
        </w:rPr>
      </w:pPr>
      <w:r w:rsidRPr="009E0980">
        <w:rPr>
          <w:rFonts w:ascii="Calibri" w:hAnsi="Calibri" w:cs="Arial"/>
          <w:szCs w:val="24"/>
          <w:lang w:val="es-ES_tradnl"/>
        </w:rPr>
        <w:t>El residente deberá aprobar estos exámenes para acceder al próximo año del programa.</w:t>
      </w:r>
    </w:p>
    <w:p w14:paraId="0E805AD8" w14:textId="77777777" w:rsidR="009E0980" w:rsidRPr="009E0980" w:rsidRDefault="009E0980" w:rsidP="001E5F4D">
      <w:pPr>
        <w:tabs>
          <w:tab w:val="left" w:pos="2127"/>
        </w:tabs>
        <w:spacing w:line="276" w:lineRule="auto"/>
        <w:ind w:left="-360"/>
        <w:jc w:val="both"/>
        <w:rPr>
          <w:rFonts w:ascii="Calibri" w:hAnsi="Calibri" w:cs="Arial"/>
          <w:szCs w:val="24"/>
          <w:lang w:val="es-ES_tradnl"/>
        </w:rPr>
      </w:pPr>
      <w:r w:rsidRPr="009E0980">
        <w:rPr>
          <w:rFonts w:ascii="Calibri" w:hAnsi="Calibri" w:cs="Arial"/>
          <w:szCs w:val="24"/>
          <w:lang w:val="es-ES_tradnl"/>
        </w:rPr>
        <w:t>Cada examen será calificado con nota en escala de 1 a 7. Se considerará aprobado si obtuviere nota igual o superior a 5,0.</w:t>
      </w:r>
    </w:p>
    <w:p w14:paraId="763ACD7D" w14:textId="50EC048C" w:rsidR="009E0980" w:rsidRDefault="009E0980" w:rsidP="001E5F4D">
      <w:pPr>
        <w:tabs>
          <w:tab w:val="left" w:pos="2127"/>
        </w:tabs>
        <w:spacing w:line="276" w:lineRule="auto"/>
        <w:ind w:left="-360"/>
        <w:jc w:val="both"/>
        <w:rPr>
          <w:rFonts w:ascii="Calibri" w:hAnsi="Calibri" w:cs="Arial"/>
          <w:szCs w:val="24"/>
          <w:lang w:val="es-ES_tradnl"/>
        </w:rPr>
      </w:pPr>
      <w:r w:rsidRPr="009E0980">
        <w:rPr>
          <w:rFonts w:ascii="Calibri" w:hAnsi="Calibri" w:cs="Arial"/>
          <w:szCs w:val="24"/>
          <w:lang w:val="es-ES_tradnl"/>
        </w:rPr>
        <w:t>Para efectos de la nota final del programa, cada examen anual se considerará como una asignatura más.</w:t>
      </w:r>
    </w:p>
    <w:p w14:paraId="097750B8" w14:textId="77777777" w:rsidR="00EC64FB" w:rsidRPr="009E0980" w:rsidRDefault="00EC64FB" w:rsidP="001E5F4D">
      <w:pPr>
        <w:tabs>
          <w:tab w:val="left" w:pos="2127"/>
        </w:tabs>
        <w:spacing w:line="276" w:lineRule="auto"/>
        <w:ind w:left="-360"/>
        <w:jc w:val="both"/>
        <w:rPr>
          <w:rFonts w:ascii="Calibri" w:hAnsi="Calibri" w:cs="Arial"/>
          <w:szCs w:val="24"/>
          <w:lang w:val="es-ES_tradnl"/>
        </w:rPr>
      </w:pPr>
    </w:p>
    <w:p w14:paraId="48EA2AB9" w14:textId="77777777" w:rsidR="009E0980" w:rsidRPr="009E0980" w:rsidRDefault="0A28472E" w:rsidP="001E5F4D">
      <w:pPr>
        <w:numPr>
          <w:ilvl w:val="0"/>
          <w:numId w:val="10"/>
        </w:numPr>
        <w:tabs>
          <w:tab w:val="left" w:pos="2127"/>
        </w:tabs>
        <w:spacing w:line="276" w:lineRule="auto"/>
        <w:jc w:val="both"/>
        <w:rPr>
          <w:rFonts w:ascii="Calibri" w:hAnsi="Calibri" w:cs="Arial"/>
          <w:lang w:val="es-ES_tradnl"/>
        </w:rPr>
      </w:pPr>
      <w:r w:rsidRPr="0A28472E">
        <w:rPr>
          <w:rFonts w:ascii="Calibri" w:hAnsi="Calibri" w:cs="Arial"/>
        </w:rPr>
        <w:t>Examen final:</w:t>
      </w:r>
    </w:p>
    <w:p w14:paraId="5A75CDDA" w14:textId="42EBB8B3" w:rsidR="009E0980" w:rsidRPr="009E0980" w:rsidRDefault="009E0980" w:rsidP="001E5F4D">
      <w:pPr>
        <w:tabs>
          <w:tab w:val="left" w:pos="2127"/>
        </w:tabs>
        <w:spacing w:line="276" w:lineRule="auto"/>
        <w:ind w:left="-360"/>
        <w:jc w:val="both"/>
        <w:rPr>
          <w:rFonts w:ascii="Calibri" w:hAnsi="Calibri" w:cs="Arial"/>
          <w:szCs w:val="24"/>
          <w:lang w:val="es-ES_tradnl"/>
        </w:rPr>
      </w:pPr>
      <w:r w:rsidRPr="009E0980">
        <w:rPr>
          <w:rFonts w:ascii="Calibri" w:hAnsi="Calibri" w:cs="Arial"/>
          <w:szCs w:val="24"/>
          <w:lang w:val="es-ES_tradnl"/>
        </w:rPr>
        <w:t>Al finalizar el programa el r</w:t>
      </w:r>
      <w:r>
        <w:rPr>
          <w:rFonts w:ascii="Calibri" w:hAnsi="Calibri" w:cs="Arial"/>
          <w:szCs w:val="24"/>
          <w:lang w:val="es-ES_tradnl"/>
        </w:rPr>
        <w:t>esidente rendirá un examen</w:t>
      </w:r>
      <w:r w:rsidRPr="009E0980">
        <w:rPr>
          <w:rFonts w:ascii="Calibri" w:hAnsi="Calibri" w:cs="Arial"/>
          <w:szCs w:val="24"/>
          <w:lang w:val="es-ES_tradnl"/>
        </w:rPr>
        <w:t>, el cual deberá ser aprobado con nota igual o superior a 5,0. La fecha límite para este examen será de</w:t>
      </w:r>
      <w:r>
        <w:rPr>
          <w:rFonts w:ascii="Calibri" w:hAnsi="Calibri" w:cs="Arial"/>
          <w:szCs w:val="24"/>
          <w:lang w:val="es-ES_tradnl"/>
        </w:rPr>
        <w:t xml:space="preserve"> 6 semanas después de concluida</w:t>
      </w:r>
      <w:r w:rsidRPr="009E0980">
        <w:rPr>
          <w:rFonts w:ascii="Calibri" w:hAnsi="Calibri" w:cs="Arial"/>
          <w:szCs w:val="24"/>
          <w:lang w:val="es-ES_tradnl"/>
        </w:rPr>
        <w:t xml:space="preserve"> la última rotación. </w:t>
      </w:r>
    </w:p>
    <w:p w14:paraId="74670B72" w14:textId="26752EEB" w:rsidR="009E0980" w:rsidRPr="009E0980" w:rsidRDefault="009E0980" w:rsidP="001E5F4D">
      <w:pPr>
        <w:tabs>
          <w:tab w:val="left" w:pos="2127"/>
        </w:tabs>
        <w:spacing w:line="276" w:lineRule="auto"/>
        <w:ind w:left="-360"/>
        <w:jc w:val="both"/>
        <w:rPr>
          <w:rFonts w:ascii="Calibri" w:hAnsi="Calibri" w:cs="Arial"/>
          <w:szCs w:val="24"/>
          <w:lang w:val="es-ES_tradnl"/>
        </w:rPr>
      </w:pPr>
      <w:r w:rsidRPr="009E0980">
        <w:rPr>
          <w:rFonts w:ascii="Calibri" w:hAnsi="Calibri" w:cs="Arial"/>
          <w:szCs w:val="24"/>
          <w:lang w:val="es-ES_tradnl"/>
        </w:rPr>
        <w:t>La comisión examinadora es</w:t>
      </w:r>
      <w:r w:rsidR="000F77AD">
        <w:rPr>
          <w:rFonts w:ascii="Calibri" w:hAnsi="Calibri" w:cs="Arial"/>
          <w:szCs w:val="24"/>
          <w:lang w:val="es-ES_tradnl"/>
        </w:rPr>
        <w:t>tará integrada por un mínimo de</w:t>
      </w:r>
      <w:r w:rsidRPr="009E0980">
        <w:rPr>
          <w:rFonts w:ascii="Calibri" w:hAnsi="Calibri" w:cs="Arial"/>
          <w:szCs w:val="24"/>
          <w:lang w:val="es-ES_tradnl"/>
        </w:rPr>
        <w:t xml:space="preserve"> tres profesores, presidida por el jefe de programa o el docente que designe en su representación, un representante de la Escuela de Postgrado y otros profesores de asignaturas. También podrán integrarse profesores de otras universidades o de sociedades científicas.</w:t>
      </w:r>
    </w:p>
    <w:p w14:paraId="302EF9CB" w14:textId="77777777" w:rsidR="009E0980" w:rsidRPr="009E0980" w:rsidRDefault="009E0980" w:rsidP="001E5F4D">
      <w:pPr>
        <w:tabs>
          <w:tab w:val="left" w:pos="2127"/>
        </w:tabs>
        <w:spacing w:line="276" w:lineRule="auto"/>
        <w:ind w:left="-360"/>
        <w:jc w:val="both"/>
        <w:rPr>
          <w:rFonts w:ascii="Calibri" w:hAnsi="Calibri" w:cs="Arial"/>
          <w:szCs w:val="24"/>
          <w:lang w:val="es-ES_tradnl"/>
        </w:rPr>
      </w:pPr>
    </w:p>
    <w:p w14:paraId="1531B172" w14:textId="77777777" w:rsidR="009E0980" w:rsidRPr="009E0980" w:rsidRDefault="0A28472E" w:rsidP="001E5F4D">
      <w:pPr>
        <w:numPr>
          <w:ilvl w:val="0"/>
          <w:numId w:val="10"/>
        </w:numPr>
        <w:tabs>
          <w:tab w:val="left" w:pos="2127"/>
        </w:tabs>
        <w:spacing w:line="276" w:lineRule="auto"/>
        <w:jc w:val="both"/>
        <w:rPr>
          <w:rFonts w:ascii="Calibri" w:hAnsi="Calibri" w:cs="Arial"/>
          <w:lang w:val="es-ES_tradnl"/>
        </w:rPr>
      </w:pPr>
      <w:r w:rsidRPr="0A28472E">
        <w:rPr>
          <w:rFonts w:ascii="Calibri" w:hAnsi="Calibri" w:cs="Arial"/>
        </w:rPr>
        <w:t>Reprobación de asignatura o examen:</w:t>
      </w:r>
    </w:p>
    <w:p w14:paraId="2E712DF1" w14:textId="6D591620" w:rsidR="009E0980" w:rsidRPr="009E0980" w:rsidRDefault="601DDDFF" w:rsidP="001E5F4D">
      <w:pPr>
        <w:tabs>
          <w:tab w:val="left" w:pos="2127"/>
        </w:tabs>
        <w:spacing w:line="276" w:lineRule="auto"/>
        <w:ind w:left="-360"/>
        <w:jc w:val="both"/>
        <w:rPr>
          <w:rFonts w:ascii="Calibri" w:hAnsi="Calibri" w:cs="Arial"/>
        </w:rPr>
      </w:pPr>
      <w:r w:rsidRPr="601DDDFF">
        <w:rPr>
          <w:rFonts w:ascii="Calibri" w:hAnsi="Calibri" w:cs="Arial"/>
        </w:rPr>
        <w:t>Se permitirá reprobar una asignatura durante todo el programa, debiendo repetirla lo antes posible.</w:t>
      </w:r>
    </w:p>
    <w:p w14:paraId="46FC53FC" w14:textId="77777777" w:rsidR="009E0980" w:rsidRPr="009E0980" w:rsidRDefault="009E0980" w:rsidP="001E5F4D">
      <w:pPr>
        <w:tabs>
          <w:tab w:val="left" w:pos="2127"/>
        </w:tabs>
        <w:spacing w:line="276" w:lineRule="auto"/>
        <w:ind w:left="-360"/>
        <w:jc w:val="both"/>
        <w:rPr>
          <w:rFonts w:ascii="Calibri" w:hAnsi="Calibri" w:cs="Arial"/>
          <w:szCs w:val="24"/>
          <w:lang w:val="es-ES_tradnl"/>
        </w:rPr>
      </w:pPr>
      <w:r w:rsidRPr="009E0980">
        <w:rPr>
          <w:rFonts w:ascii="Calibri" w:hAnsi="Calibri" w:cs="Arial"/>
          <w:szCs w:val="24"/>
          <w:lang w:val="es-ES_tradnl"/>
        </w:rPr>
        <w:t>La reprobación de una asignatura o rotación por segunda vez, o la reprobación de una segunda asignatura será causal de término del programa.</w:t>
      </w:r>
    </w:p>
    <w:p w14:paraId="592ED7CB" w14:textId="77777777" w:rsidR="009E0980" w:rsidRPr="009E0980" w:rsidRDefault="009E0980" w:rsidP="001E5F4D">
      <w:pPr>
        <w:tabs>
          <w:tab w:val="left" w:pos="2127"/>
        </w:tabs>
        <w:spacing w:line="276" w:lineRule="auto"/>
        <w:ind w:left="-360"/>
        <w:jc w:val="both"/>
        <w:rPr>
          <w:rFonts w:ascii="Calibri" w:hAnsi="Calibri" w:cs="Arial"/>
          <w:szCs w:val="24"/>
          <w:lang w:val="es-ES_tradnl"/>
        </w:rPr>
      </w:pPr>
      <w:r w:rsidRPr="009E0980">
        <w:rPr>
          <w:rFonts w:ascii="Calibri" w:hAnsi="Calibri" w:cs="Arial"/>
          <w:szCs w:val="24"/>
          <w:lang w:val="es-ES_tradnl"/>
        </w:rPr>
        <w:t>En caso de reprobar un examen anual deberá rendirlo en una segunda oportunidad en un plazo no inferior a 15 días ni superior a 30 días. En el intertanto deberá realizar las actividades que le corresponda conforme al programa. La reprobación del examen anual en una segunda oportunidad será también causal de eliminación del programa.</w:t>
      </w:r>
    </w:p>
    <w:p w14:paraId="75195A23" w14:textId="77777777" w:rsidR="009E0980" w:rsidRPr="009E0980" w:rsidRDefault="009E0980" w:rsidP="001E5F4D">
      <w:pPr>
        <w:tabs>
          <w:tab w:val="left" w:pos="2127"/>
        </w:tabs>
        <w:spacing w:line="276" w:lineRule="auto"/>
        <w:ind w:left="-360"/>
        <w:jc w:val="both"/>
        <w:rPr>
          <w:rFonts w:ascii="Calibri" w:hAnsi="Calibri" w:cs="Arial"/>
          <w:szCs w:val="24"/>
          <w:lang w:val="es-ES_tradnl"/>
        </w:rPr>
      </w:pPr>
      <w:r w:rsidRPr="009E0980">
        <w:rPr>
          <w:rFonts w:ascii="Calibri" w:hAnsi="Calibri" w:cs="Arial"/>
          <w:szCs w:val="24"/>
          <w:lang w:val="es-ES_tradnl"/>
        </w:rPr>
        <w:t>En caso de reprobar el examen final, se repetirá este examen en un plazo no mayor a 2 meses ni menor a 2 semanas. En caso de no aprobar este segundo examen, el alumno será eliminado del Programa.</w:t>
      </w:r>
    </w:p>
    <w:p w14:paraId="68A3F749" w14:textId="77777777" w:rsidR="009E0980" w:rsidRPr="009E0980" w:rsidRDefault="009E0980" w:rsidP="001E5F4D">
      <w:pPr>
        <w:tabs>
          <w:tab w:val="left" w:pos="2127"/>
        </w:tabs>
        <w:spacing w:line="276" w:lineRule="auto"/>
        <w:ind w:left="-360"/>
        <w:jc w:val="both"/>
        <w:rPr>
          <w:rFonts w:ascii="Calibri" w:hAnsi="Calibri" w:cs="Arial"/>
          <w:szCs w:val="24"/>
          <w:lang w:val="es-ES_tradnl"/>
        </w:rPr>
      </w:pPr>
    </w:p>
    <w:p w14:paraId="75528E0C" w14:textId="77777777" w:rsidR="009E0980" w:rsidRPr="009E0980" w:rsidRDefault="0A28472E" w:rsidP="001E5F4D">
      <w:pPr>
        <w:numPr>
          <w:ilvl w:val="0"/>
          <w:numId w:val="10"/>
        </w:numPr>
        <w:tabs>
          <w:tab w:val="left" w:pos="2127"/>
        </w:tabs>
        <w:spacing w:line="276" w:lineRule="auto"/>
        <w:jc w:val="both"/>
        <w:rPr>
          <w:rFonts w:ascii="Calibri" w:hAnsi="Calibri" w:cs="Arial"/>
          <w:lang w:val="es-ES_tradnl"/>
        </w:rPr>
      </w:pPr>
      <w:r w:rsidRPr="0A28472E">
        <w:rPr>
          <w:rFonts w:ascii="Calibri" w:hAnsi="Calibri" w:cs="Arial"/>
        </w:rPr>
        <w:t>Título de Especialista:</w:t>
      </w:r>
    </w:p>
    <w:p w14:paraId="7B205D17" w14:textId="77777777" w:rsidR="009E0980" w:rsidRPr="009E0980" w:rsidRDefault="009E0980" w:rsidP="001E5F4D">
      <w:pPr>
        <w:tabs>
          <w:tab w:val="left" w:pos="2127"/>
        </w:tabs>
        <w:spacing w:line="276" w:lineRule="auto"/>
        <w:ind w:left="-360"/>
        <w:jc w:val="both"/>
        <w:rPr>
          <w:rFonts w:ascii="Calibri" w:hAnsi="Calibri" w:cs="Arial"/>
          <w:szCs w:val="24"/>
          <w:lang w:val="es-ES_tradnl"/>
        </w:rPr>
      </w:pPr>
      <w:r w:rsidRPr="009E0980">
        <w:rPr>
          <w:rFonts w:ascii="Calibri" w:hAnsi="Calibri" w:cs="Arial"/>
          <w:szCs w:val="24"/>
          <w:lang w:val="es-ES_tradnl"/>
        </w:rPr>
        <w:t>Para recibir el título de especialista el residente deberá cumplir los siguientes requisitos:</w:t>
      </w:r>
    </w:p>
    <w:p w14:paraId="23A02994" w14:textId="77777777" w:rsidR="009E0980" w:rsidRPr="009E0980" w:rsidRDefault="0A28472E" w:rsidP="001E5F4D">
      <w:pPr>
        <w:numPr>
          <w:ilvl w:val="1"/>
          <w:numId w:val="10"/>
        </w:numPr>
        <w:tabs>
          <w:tab w:val="left" w:pos="2127"/>
        </w:tabs>
        <w:spacing w:line="276" w:lineRule="auto"/>
        <w:jc w:val="both"/>
        <w:rPr>
          <w:rFonts w:ascii="Calibri" w:hAnsi="Calibri" w:cs="Arial"/>
          <w:lang w:val="es-ES_tradnl"/>
        </w:rPr>
      </w:pPr>
      <w:r w:rsidRPr="0A28472E">
        <w:rPr>
          <w:rFonts w:ascii="Calibri" w:hAnsi="Calibri" w:cs="Arial"/>
        </w:rPr>
        <w:t>Haber aprobado todas las rotaciones y asignaturas del programa</w:t>
      </w:r>
    </w:p>
    <w:p w14:paraId="586E569E" w14:textId="42B31E74" w:rsidR="009E0980" w:rsidRPr="002E5E89" w:rsidRDefault="0A28472E" w:rsidP="001E5F4D">
      <w:pPr>
        <w:numPr>
          <w:ilvl w:val="1"/>
          <w:numId w:val="10"/>
        </w:numPr>
        <w:tabs>
          <w:tab w:val="left" w:pos="2127"/>
        </w:tabs>
        <w:spacing w:line="276" w:lineRule="auto"/>
        <w:jc w:val="both"/>
        <w:rPr>
          <w:rFonts w:ascii="Calibri" w:hAnsi="Calibri" w:cs="Arial"/>
          <w:lang w:val="es-ES_tradnl"/>
        </w:rPr>
      </w:pPr>
      <w:r w:rsidRPr="0A28472E">
        <w:rPr>
          <w:rFonts w:ascii="Calibri" w:hAnsi="Calibri" w:cs="Arial"/>
        </w:rPr>
        <w:t>Haber aprobado todos los exámenes del programa.</w:t>
      </w:r>
    </w:p>
    <w:p w14:paraId="1BFDDF2A" w14:textId="12A7639C" w:rsidR="009E0980" w:rsidRPr="009E0980" w:rsidRDefault="009E0980" w:rsidP="001E5F4D">
      <w:pPr>
        <w:tabs>
          <w:tab w:val="left" w:pos="2127"/>
        </w:tabs>
        <w:spacing w:line="276" w:lineRule="auto"/>
        <w:ind w:left="-360"/>
        <w:jc w:val="both"/>
        <w:rPr>
          <w:rFonts w:ascii="Calibri" w:hAnsi="Calibri" w:cs="Arial"/>
          <w:szCs w:val="24"/>
          <w:lang w:val="es-ES_tradnl"/>
        </w:rPr>
      </w:pPr>
      <w:r w:rsidRPr="009E0980">
        <w:rPr>
          <w:rFonts w:ascii="Calibri" w:hAnsi="Calibri" w:cs="Arial"/>
          <w:szCs w:val="24"/>
          <w:lang w:val="es-ES_tradnl"/>
        </w:rPr>
        <w:t xml:space="preserve">El título incluirá una nota en escala 1 a 7, con aprobación 5.0 y con un </w:t>
      </w:r>
      <w:r w:rsidR="000F77AD">
        <w:rPr>
          <w:rFonts w:ascii="Calibri" w:hAnsi="Calibri" w:cs="Arial"/>
          <w:szCs w:val="24"/>
          <w:lang w:val="es-ES_tradnl"/>
        </w:rPr>
        <w:t>decimal que corresponderá a la calificación final del p</w:t>
      </w:r>
      <w:r w:rsidRPr="009E0980">
        <w:rPr>
          <w:rFonts w:ascii="Calibri" w:hAnsi="Calibri" w:cs="Arial"/>
          <w:szCs w:val="24"/>
          <w:lang w:val="es-ES_tradnl"/>
        </w:rPr>
        <w:t>rograma. Conforme a lo establecido en el reglamento de programas</w:t>
      </w:r>
      <w:r w:rsidR="000F77AD">
        <w:rPr>
          <w:rFonts w:ascii="Calibri" w:hAnsi="Calibri" w:cs="Arial"/>
          <w:szCs w:val="24"/>
          <w:lang w:val="es-ES_tradnl"/>
        </w:rPr>
        <w:t xml:space="preserve"> de especialidades</w:t>
      </w:r>
      <w:r w:rsidRPr="009E0980">
        <w:rPr>
          <w:rFonts w:ascii="Calibri" w:hAnsi="Calibri" w:cs="Arial"/>
          <w:szCs w:val="24"/>
          <w:lang w:val="es-ES_tradnl"/>
        </w:rPr>
        <w:t>, la nota final del residente se determina según las siguientes ponderaciones:</w:t>
      </w:r>
    </w:p>
    <w:p w14:paraId="75671A15" w14:textId="2096F360" w:rsidR="009E0980" w:rsidRPr="009E0980" w:rsidRDefault="009E0980" w:rsidP="001E5F4D">
      <w:pPr>
        <w:tabs>
          <w:tab w:val="left" w:pos="2127"/>
        </w:tabs>
        <w:spacing w:line="276" w:lineRule="auto"/>
        <w:ind w:left="-360"/>
        <w:jc w:val="both"/>
        <w:rPr>
          <w:rFonts w:ascii="Calibri" w:hAnsi="Calibri" w:cs="Arial"/>
        </w:rPr>
      </w:pPr>
      <w:r w:rsidRPr="601DDDFF">
        <w:rPr>
          <w:rFonts w:ascii="Calibri" w:hAnsi="Calibri" w:cs="Arial"/>
        </w:rPr>
        <w:t>70% :     Nota del programa (Promedio ponderado de todas las asignaturas y exámenes anuales)</w:t>
      </w:r>
    </w:p>
    <w:p w14:paraId="129834FF" w14:textId="77777777" w:rsidR="002E5E89" w:rsidRDefault="009E0980" w:rsidP="001E5F4D">
      <w:pPr>
        <w:tabs>
          <w:tab w:val="left" w:pos="2127"/>
        </w:tabs>
        <w:spacing w:line="276" w:lineRule="auto"/>
        <w:ind w:left="-360"/>
        <w:jc w:val="both"/>
        <w:rPr>
          <w:rFonts w:ascii="Calibri" w:hAnsi="Calibri" w:cs="Arial"/>
        </w:rPr>
      </w:pPr>
      <w:r w:rsidRPr="601DDDFF">
        <w:rPr>
          <w:rFonts w:ascii="Calibri" w:hAnsi="Calibri" w:cs="Arial"/>
        </w:rPr>
        <w:t>30%  :     Examen final frente a</w:t>
      </w:r>
      <w:r w:rsidR="002E5E89">
        <w:rPr>
          <w:rFonts w:ascii="Calibri" w:hAnsi="Calibri" w:cs="Arial"/>
        </w:rPr>
        <w:t xml:space="preserve"> comisión</w:t>
      </w:r>
    </w:p>
    <w:p w14:paraId="2B47E8A5" w14:textId="77777777" w:rsidR="008B3818" w:rsidRDefault="008B3818" w:rsidP="001E5F4D">
      <w:pPr>
        <w:tabs>
          <w:tab w:val="left" w:pos="2127"/>
        </w:tabs>
        <w:spacing w:line="276" w:lineRule="auto"/>
        <w:jc w:val="both"/>
        <w:rPr>
          <w:rFonts w:ascii="Calibri" w:hAnsi="Calibri" w:cs="Arial"/>
        </w:rPr>
      </w:pPr>
    </w:p>
    <w:p w14:paraId="55F10302" w14:textId="77777777" w:rsidR="002E5E89" w:rsidRDefault="002E5E89" w:rsidP="001E5F4D">
      <w:pPr>
        <w:numPr>
          <w:ilvl w:val="0"/>
          <w:numId w:val="10"/>
        </w:numPr>
        <w:tabs>
          <w:tab w:val="left" w:pos="2127"/>
        </w:tabs>
        <w:spacing w:line="276" w:lineRule="auto"/>
        <w:jc w:val="both"/>
        <w:rPr>
          <w:rFonts w:ascii="Calibri" w:hAnsi="Calibri" w:cs="Arial"/>
          <w:lang w:val="es-ES_tradnl"/>
        </w:rPr>
      </w:pPr>
      <w:r w:rsidRPr="002E5E89">
        <w:rPr>
          <w:rFonts w:ascii="Calibri" w:hAnsi="Calibri" w:cs="Arial"/>
          <w:szCs w:val="24"/>
          <w:lang w:val="es-ES_tradnl"/>
        </w:rPr>
        <w:lastRenderedPageBreak/>
        <w:t xml:space="preserve">De las vacaciones, permisos especiales y licencias: </w:t>
      </w:r>
    </w:p>
    <w:p w14:paraId="3013728A" w14:textId="77777777" w:rsidR="002E5E89" w:rsidRDefault="002E5E89" w:rsidP="001E5F4D">
      <w:pPr>
        <w:numPr>
          <w:ilvl w:val="1"/>
          <w:numId w:val="10"/>
        </w:numPr>
        <w:tabs>
          <w:tab w:val="left" w:pos="2127"/>
        </w:tabs>
        <w:spacing w:line="276" w:lineRule="auto"/>
        <w:jc w:val="both"/>
        <w:rPr>
          <w:rFonts w:ascii="Calibri" w:hAnsi="Calibri" w:cs="Arial"/>
          <w:lang w:val="es-ES_tradnl"/>
        </w:rPr>
      </w:pPr>
      <w:r w:rsidRPr="002E5E89">
        <w:rPr>
          <w:rFonts w:ascii="Calibri" w:hAnsi="Calibri" w:cs="Arial"/>
          <w:szCs w:val="24"/>
          <w:lang w:val="es-ES_tradnl"/>
        </w:rPr>
        <w:t xml:space="preserve">Vacaciones: el alumno tendrá derecho a 4 semanas de vacaciones cada año, debiendo éstas, ser programadas oportunamente por el Profesor Jefe del Programa. No se podrá postergar vacaciones para hacerlas efectivas en años siguientes. </w:t>
      </w:r>
    </w:p>
    <w:p w14:paraId="1B92AB3F" w14:textId="77777777" w:rsidR="002E5E89" w:rsidRDefault="002E5E89" w:rsidP="001E5F4D">
      <w:pPr>
        <w:numPr>
          <w:ilvl w:val="1"/>
          <w:numId w:val="10"/>
        </w:numPr>
        <w:tabs>
          <w:tab w:val="left" w:pos="2127"/>
        </w:tabs>
        <w:spacing w:line="276" w:lineRule="auto"/>
        <w:jc w:val="both"/>
        <w:rPr>
          <w:rFonts w:ascii="Calibri" w:hAnsi="Calibri" w:cs="Arial"/>
          <w:lang w:val="es-ES_tradnl"/>
        </w:rPr>
      </w:pPr>
      <w:r w:rsidRPr="002E5E89">
        <w:rPr>
          <w:rFonts w:ascii="Calibri" w:hAnsi="Calibri" w:cs="Arial"/>
          <w:szCs w:val="24"/>
          <w:lang w:val="es-ES_tradnl"/>
        </w:rPr>
        <w:t xml:space="preserve">Permisos especiales: </w:t>
      </w:r>
    </w:p>
    <w:p w14:paraId="2C20DC6B" w14:textId="77777777" w:rsidR="002E5E89" w:rsidRDefault="002E5E89" w:rsidP="001E5F4D">
      <w:pPr>
        <w:numPr>
          <w:ilvl w:val="2"/>
          <w:numId w:val="10"/>
        </w:numPr>
        <w:tabs>
          <w:tab w:val="left" w:pos="2127"/>
        </w:tabs>
        <w:spacing w:line="276" w:lineRule="auto"/>
        <w:jc w:val="both"/>
        <w:rPr>
          <w:rFonts w:ascii="Calibri" w:hAnsi="Calibri" w:cs="Arial"/>
          <w:lang w:val="es-ES_tradnl"/>
        </w:rPr>
      </w:pPr>
      <w:r w:rsidRPr="002E5E89">
        <w:rPr>
          <w:rFonts w:ascii="Calibri" w:hAnsi="Calibri" w:cs="Arial"/>
          <w:szCs w:val="24"/>
          <w:lang w:val="es-ES_tradnl"/>
        </w:rPr>
        <w:t xml:space="preserve">El alumno podrá hacer uso de un permiso especial de 5 días en caso de contraer matrimonio. </w:t>
      </w:r>
    </w:p>
    <w:p w14:paraId="2D17A285" w14:textId="77777777" w:rsidR="002E5E89" w:rsidRDefault="002E5E89" w:rsidP="001E5F4D">
      <w:pPr>
        <w:numPr>
          <w:ilvl w:val="2"/>
          <w:numId w:val="10"/>
        </w:numPr>
        <w:tabs>
          <w:tab w:val="left" w:pos="2127"/>
        </w:tabs>
        <w:spacing w:line="276" w:lineRule="auto"/>
        <w:jc w:val="both"/>
        <w:rPr>
          <w:rFonts w:ascii="Calibri" w:hAnsi="Calibri" w:cs="Arial"/>
          <w:lang w:val="es-ES_tradnl"/>
        </w:rPr>
      </w:pPr>
      <w:r w:rsidRPr="002E5E89">
        <w:rPr>
          <w:rFonts w:ascii="Calibri" w:hAnsi="Calibri" w:cs="Arial"/>
          <w:szCs w:val="24"/>
          <w:lang w:val="es-ES_tradnl"/>
        </w:rPr>
        <w:t xml:space="preserve">El alumno podrá hacer uso de un permiso especial de 2 días en caso de fallecimiento de un familiar cercano. </w:t>
      </w:r>
    </w:p>
    <w:p w14:paraId="3FA84C1E" w14:textId="77777777" w:rsidR="002E5E89" w:rsidRDefault="002E5E89" w:rsidP="001E5F4D">
      <w:pPr>
        <w:numPr>
          <w:ilvl w:val="2"/>
          <w:numId w:val="10"/>
        </w:numPr>
        <w:tabs>
          <w:tab w:val="left" w:pos="2127"/>
        </w:tabs>
        <w:spacing w:line="276" w:lineRule="auto"/>
        <w:jc w:val="both"/>
        <w:rPr>
          <w:rFonts w:ascii="Calibri" w:hAnsi="Calibri" w:cs="Arial"/>
          <w:lang w:val="es-ES_tradnl"/>
        </w:rPr>
      </w:pPr>
      <w:r w:rsidRPr="002E5E89">
        <w:rPr>
          <w:rFonts w:ascii="Calibri" w:hAnsi="Calibri" w:cs="Arial"/>
          <w:szCs w:val="24"/>
          <w:lang w:val="es-ES_tradnl"/>
        </w:rPr>
        <w:t xml:space="preserve">El alumno podrá hacer uso de un permiso especial de 2 días en caso nacimiento de un hijo o enfermedad grave de un hijo. </w:t>
      </w:r>
    </w:p>
    <w:p w14:paraId="3E0E003B" w14:textId="4895EF0A" w:rsidR="008B3818" w:rsidRDefault="002E5E89" w:rsidP="001E5F4D">
      <w:pPr>
        <w:numPr>
          <w:ilvl w:val="1"/>
          <w:numId w:val="10"/>
        </w:numPr>
        <w:tabs>
          <w:tab w:val="left" w:pos="2127"/>
        </w:tabs>
        <w:spacing w:line="276" w:lineRule="auto"/>
        <w:jc w:val="both"/>
        <w:rPr>
          <w:rFonts w:ascii="Calibri" w:hAnsi="Calibri" w:cs="Arial"/>
          <w:lang w:val="es-ES_tradnl"/>
        </w:rPr>
      </w:pPr>
      <w:r w:rsidRPr="002E5E89">
        <w:rPr>
          <w:rFonts w:ascii="Calibri" w:hAnsi="Calibri" w:cs="Arial"/>
          <w:szCs w:val="24"/>
          <w:lang w:val="es-ES_tradnl"/>
        </w:rPr>
        <w:t>Asistencia a cursos y congresos: El Profesor Jefe del Programa podrá autorizar al alumno a asistir a cursos y congresos siempre que ello no altere, según su criterio, el desarrollo de las actividades que el alumno t</w:t>
      </w:r>
      <w:r w:rsidR="00F34C1F">
        <w:rPr>
          <w:rFonts w:ascii="Calibri" w:hAnsi="Calibri" w:cs="Arial"/>
          <w:szCs w:val="24"/>
          <w:lang w:val="es-ES_tradnl"/>
        </w:rPr>
        <w:t>enga programadas para ese período.</w:t>
      </w:r>
    </w:p>
    <w:p w14:paraId="02FEFAB5" w14:textId="3B00335E" w:rsidR="008B3818" w:rsidRDefault="002E5E89" w:rsidP="001E5F4D">
      <w:pPr>
        <w:numPr>
          <w:ilvl w:val="1"/>
          <w:numId w:val="10"/>
        </w:numPr>
        <w:tabs>
          <w:tab w:val="left" w:pos="2127"/>
        </w:tabs>
        <w:spacing w:line="276" w:lineRule="auto"/>
        <w:jc w:val="both"/>
        <w:rPr>
          <w:rFonts w:ascii="Calibri" w:hAnsi="Calibri" w:cs="Arial"/>
          <w:lang w:val="es-ES_tradnl"/>
        </w:rPr>
      </w:pPr>
      <w:r w:rsidRPr="008B3818">
        <w:rPr>
          <w:rFonts w:ascii="Calibri" w:hAnsi="Calibri" w:cs="Arial"/>
          <w:szCs w:val="24"/>
          <w:lang w:val="es-ES_tradnl"/>
        </w:rPr>
        <w:t>Licencias médicas: La realización de un Programa de Especialización de post</w:t>
      </w:r>
      <w:r w:rsidR="00F34C1F">
        <w:rPr>
          <w:rFonts w:ascii="Calibri" w:hAnsi="Calibri" w:cs="Arial"/>
          <w:szCs w:val="24"/>
          <w:lang w:val="es-ES_tradnl"/>
        </w:rPr>
        <w:t>-t</w:t>
      </w:r>
      <w:r w:rsidRPr="008B3818">
        <w:rPr>
          <w:rFonts w:ascii="Calibri" w:hAnsi="Calibri" w:cs="Arial"/>
          <w:szCs w:val="24"/>
          <w:lang w:val="es-ES_tradnl"/>
        </w:rPr>
        <w:t xml:space="preserve">ítulo requiere de salud adecuada para el cargo que se desempeña. Las licencias médicas deberán ser oportunamente presentadas, con la certificación correspondiente por un especialista. </w:t>
      </w:r>
    </w:p>
    <w:p w14:paraId="71B0A96E" w14:textId="4FBF15BE" w:rsidR="008B3818" w:rsidRDefault="002E5E89" w:rsidP="001E5F4D">
      <w:pPr>
        <w:numPr>
          <w:ilvl w:val="2"/>
          <w:numId w:val="10"/>
        </w:numPr>
        <w:tabs>
          <w:tab w:val="left" w:pos="2127"/>
        </w:tabs>
        <w:spacing w:line="276" w:lineRule="auto"/>
        <w:jc w:val="both"/>
        <w:rPr>
          <w:rFonts w:ascii="Calibri" w:hAnsi="Calibri" w:cs="Arial"/>
          <w:lang w:val="es-ES_tradnl"/>
        </w:rPr>
      </w:pPr>
      <w:r w:rsidRPr="008B3818">
        <w:rPr>
          <w:rFonts w:ascii="Calibri" w:hAnsi="Calibri" w:cs="Arial"/>
          <w:szCs w:val="24"/>
          <w:lang w:val="es-ES_tradnl"/>
        </w:rPr>
        <w:t xml:space="preserve">Licencia maternal: </w:t>
      </w:r>
      <w:r w:rsidR="00A43736" w:rsidRPr="00A43736">
        <w:t>6 semanas prenatal y 12 a 24 semanas post natal</w:t>
      </w:r>
    </w:p>
    <w:p w14:paraId="5901B7DA" w14:textId="77777777" w:rsidR="008B3818" w:rsidRDefault="002E5E89" w:rsidP="001E5F4D">
      <w:pPr>
        <w:numPr>
          <w:ilvl w:val="2"/>
          <w:numId w:val="10"/>
        </w:numPr>
        <w:tabs>
          <w:tab w:val="left" w:pos="2127"/>
        </w:tabs>
        <w:spacing w:line="276" w:lineRule="auto"/>
        <w:jc w:val="both"/>
        <w:rPr>
          <w:rFonts w:ascii="Calibri" w:hAnsi="Calibri" w:cs="Arial"/>
          <w:lang w:val="es-ES_tradnl"/>
        </w:rPr>
      </w:pPr>
      <w:r w:rsidRPr="008B3818">
        <w:rPr>
          <w:rFonts w:ascii="Calibri" w:hAnsi="Calibri" w:cs="Arial"/>
          <w:szCs w:val="24"/>
          <w:lang w:val="es-ES_tradnl"/>
        </w:rPr>
        <w:t xml:space="preserve">Licencia por enfermedad común o accidente: deberá recuperar todas las actividades perdidas si la licencia es mayor a 10 días. </w:t>
      </w:r>
    </w:p>
    <w:p w14:paraId="75D54D16" w14:textId="31F7019C" w:rsidR="002E5E89" w:rsidRPr="008B3818" w:rsidRDefault="002E5E89" w:rsidP="001E5F4D">
      <w:pPr>
        <w:numPr>
          <w:ilvl w:val="2"/>
          <w:numId w:val="10"/>
        </w:numPr>
        <w:tabs>
          <w:tab w:val="left" w:pos="2127"/>
        </w:tabs>
        <w:spacing w:line="276" w:lineRule="auto"/>
        <w:jc w:val="both"/>
        <w:rPr>
          <w:rFonts w:ascii="Calibri" w:hAnsi="Calibri" w:cs="Arial"/>
          <w:lang w:val="es-ES_tradnl"/>
        </w:rPr>
      </w:pPr>
      <w:r w:rsidRPr="008B3818">
        <w:rPr>
          <w:rFonts w:ascii="Calibri" w:hAnsi="Calibri" w:cs="Arial"/>
          <w:szCs w:val="24"/>
          <w:lang w:val="es-ES_tradnl"/>
        </w:rPr>
        <w:t xml:space="preserve">Las licencias menores de 10 días no se recuperarán </w:t>
      </w:r>
    </w:p>
    <w:p w14:paraId="2F255B96" w14:textId="19DA52BA" w:rsidR="00540B18" w:rsidRPr="00A43736" w:rsidRDefault="00A43736" w:rsidP="001E5F4D">
      <w:pPr>
        <w:tabs>
          <w:tab w:val="left" w:pos="2127"/>
        </w:tabs>
        <w:spacing w:line="276" w:lineRule="auto"/>
        <w:jc w:val="both"/>
        <w:rPr>
          <w:rFonts w:ascii="Calibri" w:hAnsi="Calibri" w:cs="Arial"/>
          <w:szCs w:val="24"/>
          <w:lang w:val="es-ES_tradnl"/>
        </w:rPr>
      </w:pPr>
      <w:r>
        <w:rPr>
          <w:rFonts w:ascii="Calibri" w:hAnsi="Calibri" w:cs="Arial"/>
          <w:szCs w:val="24"/>
          <w:lang w:val="es-ES_tradnl"/>
        </w:rPr>
        <w:t xml:space="preserve"> </w:t>
      </w:r>
    </w:p>
    <w:tbl>
      <w:tblPr>
        <w:tblW w:w="9531" w:type="dxa"/>
        <w:tblInd w:w="5" w:type="dxa"/>
        <w:tblLook w:val="0400" w:firstRow="0" w:lastRow="0" w:firstColumn="0" w:lastColumn="0" w:noHBand="0" w:noVBand="1"/>
      </w:tblPr>
      <w:tblGrid>
        <w:gridCol w:w="419"/>
        <w:gridCol w:w="5307"/>
        <w:gridCol w:w="1243"/>
        <w:gridCol w:w="2562"/>
      </w:tblGrid>
      <w:tr w:rsidR="00BF18A1" w:rsidRPr="00A43736" w14:paraId="35175701" w14:textId="77777777" w:rsidTr="001E5F4D">
        <w:trPr>
          <w:trHeight w:val="20"/>
        </w:trPr>
        <w:tc>
          <w:tcPr>
            <w:tcW w:w="5000" w:type="pct"/>
            <w:gridSpan w:val="4"/>
            <w:tcBorders>
              <w:top w:val="nil"/>
              <w:left w:val="nil"/>
              <w:bottom w:val="nil"/>
            </w:tcBorders>
            <w:shd w:val="clear" w:color="auto" w:fill="auto"/>
            <w:vAlign w:val="bottom"/>
          </w:tcPr>
          <w:p w14:paraId="7478CE11" w14:textId="77777777" w:rsidR="00BF18A1" w:rsidRPr="005A3921" w:rsidRDefault="00BF18A1" w:rsidP="001E5F4D">
            <w:pPr>
              <w:pStyle w:val="Ttulo1"/>
              <w:numPr>
                <w:ilvl w:val="0"/>
                <w:numId w:val="7"/>
              </w:numPr>
            </w:pPr>
            <w:bookmarkStart w:id="57" w:name="_Toc511146"/>
            <w:bookmarkStart w:id="58" w:name="_Toc81324016"/>
            <w:r w:rsidRPr="005A3921">
              <w:lastRenderedPageBreak/>
              <w:t>BIBLIOGRAFÍA</w:t>
            </w:r>
            <w:bookmarkEnd w:id="58"/>
          </w:p>
          <w:p w14:paraId="598651AB" w14:textId="77777777" w:rsidR="00BF18A1" w:rsidRPr="005A3921" w:rsidRDefault="00BF18A1" w:rsidP="001E5F4D">
            <w:pPr>
              <w:tabs>
                <w:tab w:val="left" w:pos="2127"/>
              </w:tabs>
              <w:jc w:val="both"/>
              <w:rPr>
                <w:rFonts w:ascii="Calibri" w:eastAsia="Calibri" w:hAnsi="Calibri" w:cs="Calibri"/>
                <w:b/>
                <w:sz w:val="28"/>
              </w:rPr>
            </w:pPr>
          </w:p>
          <w:p w14:paraId="10F7F1C1" w14:textId="77777777" w:rsidR="00BF18A1" w:rsidRPr="005A3921" w:rsidRDefault="00BF18A1" w:rsidP="001E5F4D">
            <w:pPr>
              <w:pBdr>
                <w:top w:val="nil"/>
                <w:left w:val="nil"/>
                <w:bottom w:val="nil"/>
                <w:right w:val="nil"/>
                <w:between w:val="nil"/>
              </w:pBdr>
              <w:spacing w:after="0" w:line="240" w:lineRule="auto"/>
              <w:rPr>
                <w:b/>
                <w:color w:val="000000"/>
              </w:rPr>
            </w:pPr>
            <w:r w:rsidRPr="005A3921">
              <w:rPr>
                <w:b/>
                <w:color w:val="000000"/>
              </w:rPr>
              <w:t xml:space="preserve">BASES DE DATOS: (Acceso online a través de Biblioteca Universidad de los Andes) </w:t>
            </w:r>
          </w:p>
          <w:p w14:paraId="13022A6B" w14:textId="77777777" w:rsidR="00BF18A1" w:rsidRPr="005A3921" w:rsidRDefault="00BF18A1" w:rsidP="00BF18A1">
            <w:pPr>
              <w:pStyle w:val="Prrafodelista"/>
              <w:numPr>
                <w:ilvl w:val="0"/>
                <w:numId w:val="77"/>
              </w:numPr>
              <w:pBdr>
                <w:top w:val="nil"/>
                <w:left w:val="nil"/>
                <w:bottom w:val="nil"/>
                <w:right w:val="nil"/>
                <w:between w:val="nil"/>
              </w:pBdr>
              <w:spacing w:after="70" w:line="240" w:lineRule="auto"/>
              <w:rPr>
                <w:color w:val="000000"/>
              </w:rPr>
            </w:pPr>
            <w:r w:rsidRPr="005A3921">
              <w:rPr>
                <w:color w:val="000000"/>
              </w:rPr>
              <w:t xml:space="preserve">Pubmed </w:t>
            </w:r>
          </w:p>
          <w:p w14:paraId="55221247" w14:textId="77777777" w:rsidR="00BF18A1" w:rsidRPr="005A3921" w:rsidRDefault="00BF18A1" w:rsidP="00BF18A1">
            <w:pPr>
              <w:pStyle w:val="Prrafodelista"/>
              <w:numPr>
                <w:ilvl w:val="0"/>
                <w:numId w:val="77"/>
              </w:numPr>
              <w:pBdr>
                <w:top w:val="nil"/>
                <w:left w:val="nil"/>
                <w:bottom w:val="nil"/>
                <w:right w:val="nil"/>
                <w:between w:val="nil"/>
              </w:pBdr>
              <w:spacing w:after="70" w:line="240" w:lineRule="auto"/>
              <w:rPr>
                <w:color w:val="000000"/>
              </w:rPr>
            </w:pPr>
            <w:r w:rsidRPr="005A3921">
              <w:rPr>
                <w:color w:val="000000"/>
              </w:rPr>
              <w:t xml:space="preserve">LILACS </w:t>
            </w:r>
          </w:p>
          <w:p w14:paraId="17240B9B" w14:textId="77777777" w:rsidR="00BF18A1" w:rsidRPr="005A3921" w:rsidRDefault="00BF18A1" w:rsidP="00BF18A1">
            <w:pPr>
              <w:pStyle w:val="Prrafodelista"/>
              <w:numPr>
                <w:ilvl w:val="0"/>
                <w:numId w:val="77"/>
              </w:numPr>
              <w:pBdr>
                <w:top w:val="nil"/>
                <w:left w:val="nil"/>
                <w:bottom w:val="nil"/>
                <w:right w:val="nil"/>
                <w:between w:val="nil"/>
              </w:pBdr>
              <w:spacing w:after="70" w:line="240" w:lineRule="auto"/>
              <w:rPr>
                <w:color w:val="000000"/>
              </w:rPr>
            </w:pPr>
            <w:r w:rsidRPr="005A3921">
              <w:rPr>
                <w:color w:val="000000"/>
              </w:rPr>
              <w:t xml:space="preserve">Cochrane </w:t>
            </w:r>
          </w:p>
          <w:p w14:paraId="5CDDFCAB" w14:textId="77777777" w:rsidR="00BF18A1" w:rsidRPr="005A3921" w:rsidRDefault="00BF18A1" w:rsidP="00BF18A1">
            <w:pPr>
              <w:pStyle w:val="Prrafodelista"/>
              <w:numPr>
                <w:ilvl w:val="0"/>
                <w:numId w:val="77"/>
              </w:numPr>
              <w:pBdr>
                <w:top w:val="nil"/>
                <w:left w:val="nil"/>
                <w:bottom w:val="nil"/>
                <w:right w:val="nil"/>
                <w:between w:val="nil"/>
              </w:pBdr>
              <w:spacing w:after="70" w:line="240" w:lineRule="auto"/>
              <w:rPr>
                <w:color w:val="000000"/>
              </w:rPr>
            </w:pPr>
            <w:r w:rsidRPr="005A3921">
              <w:rPr>
                <w:color w:val="000000"/>
              </w:rPr>
              <w:t xml:space="preserve">EBSCO </w:t>
            </w:r>
          </w:p>
          <w:p w14:paraId="4B331146" w14:textId="77777777" w:rsidR="00BF18A1" w:rsidRPr="005A3921" w:rsidRDefault="00BF18A1" w:rsidP="00BF18A1">
            <w:pPr>
              <w:pStyle w:val="Prrafodelista"/>
              <w:numPr>
                <w:ilvl w:val="0"/>
                <w:numId w:val="77"/>
              </w:numPr>
              <w:pBdr>
                <w:top w:val="nil"/>
                <w:left w:val="nil"/>
                <w:bottom w:val="nil"/>
                <w:right w:val="nil"/>
                <w:between w:val="nil"/>
              </w:pBdr>
              <w:spacing w:after="70" w:line="240" w:lineRule="auto"/>
              <w:rPr>
                <w:color w:val="000000"/>
              </w:rPr>
            </w:pPr>
            <w:r w:rsidRPr="005A3921">
              <w:rPr>
                <w:color w:val="000000"/>
              </w:rPr>
              <w:t xml:space="preserve">UptoDate </w:t>
            </w:r>
          </w:p>
          <w:p w14:paraId="012A8C84" w14:textId="77777777" w:rsidR="00BF18A1" w:rsidRPr="005A3921" w:rsidRDefault="00BF18A1" w:rsidP="001E5F4D">
            <w:pPr>
              <w:pBdr>
                <w:top w:val="nil"/>
                <w:left w:val="nil"/>
                <w:bottom w:val="nil"/>
                <w:right w:val="nil"/>
                <w:between w:val="nil"/>
              </w:pBdr>
              <w:spacing w:after="0" w:line="240" w:lineRule="auto"/>
              <w:rPr>
                <w:b/>
                <w:color w:val="000000"/>
              </w:rPr>
            </w:pPr>
          </w:p>
          <w:p w14:paraId="585D4E83" w14:textId="77777777" w:rsidR="00BF18A1" w:rsidRPr="005A3921" w:rsidRDefault="00BF18A1" w:rsidP="001E5F4D">
            <w:pPr>
              <w:pBdr>
                <w:top w:val="nil"/>
                <w:left w:val="nil"/>
                <w:bottom w:val="nil"/>
                <w:right w:val="nil"/>
                <w:between w:val="nil"/>
              </w:pBdr>
              <w:spacing w:after="0" w:line="240" w:lineRule="auto"/>
              <w:rPr>
                <w:b/>
                <w:color w:val="000000"/>
              </w:rPr>
            </w:pPr>
            <w:r w:rsidRPr="005A3921">
              <w:rPr>
                <w:b/>
                <w:color w:val="000000"/>
              </w:rPr>
              <w:t>MEDICINA INTERNA:</w:t>
            </w:r>
          </w:p>
          <w:p w14:paraId="0E99D807" w14:textId="77777777" w:rsidR="00BF18A1" w:rsidRPr="005A3921" w:rsidRDefault="00BF18A1" w:rsidP="00BF18A1">
            <w:pPr>
              <w:pStyle w:val="Prrafodelista"/>
              <w:numPr>
                <w:ilvl w:val="0"/>
                <w:numId w:val="79"/>
              </w:numPr>
              <w:pBdr>
                <w:top w:val="nil"/>
                <w:left w:val="nil"/>
                <w:bottom w:val="nil"/>
                <w:right w:val="nil"/>
                <w:between w:val="nil"/>
              </w:pBdr>
              <w:spacing w:after="70" w:line="240" w:lineRule="auto"/>
              <w:rPr>
                <w:color w:val="000000"/>
              </w:rPr>
            </w:pPr>
            <w:r w:rsidRPr="005A3921">
              <w:rPr>
                <w:color w:val="000000"/>
              </w:rPr>
              <w:t>Harrison. "Principios de Medicina Interna". Autores: Anthony S. Fauci / Dan L. Longo / Dennis L. Kasper / Sthephen L. Hauser / J. Larry Jameson / Joseph Loscalzo. Tomos I y II. Editorial: Mc Graw Hill</w:t>
            </w:r>
          </w:p>
          <w:p w14:paraId="3F013AB7" w14:textId="77777777" w:rsidR="00BF18A1" w:rsidRPr="005A3921" w:rsidRDefault="00BF18A1" w:rsidP="00BF18A1">
            <w:pPr>
              <w:pStyle w:val="Prrafodelista"/>
              <w:numPr>
                <w:ilvl w:val="0"/>
                <w:numId w:val="79"/>
              </w:numPr>
              <w:pBdr>
                <w:top w:val="nil"/>
                <w:left w:val="nil"/>
                <w:bottom w:val="nil"/>
                <w:right w:val="nil"/>
                <w:between w:val="nil"/>
              </w:pBdr>
              <w:spacing w:after="70" w:line="240" w:lineRule="auto"/>
              <w:rPr>
                <w:color w:val="000000"/>
              </w:rPr>
            </w:pPr>
            <w:r w:rsidRPr="005A3921">
              <w:rPr>
                <w:color w:val="000000"/>
              </w:rPr>
              <w:t>Manual Washington de Terapéutica Médica, Universidad de Wahington</w:t>
            </w:r>
          </w:p>
          <w:p w14:paraId="2D3664D6" w14:textId="77777777" w:rsidR="00BF18A1" w:rsidRPr="005A3921" w:rsidRDefault="00BF18A1" w:rsidP="00BF18A1">
            <w:pPr>
              <w:pStyle w:val="Prrafodelista"/>
              <w:numPr>
                <w:ilvl w:val="0"/>
                <w:numId w:val="79"/>
              </w:numPr>
              <w:pBdr>
                <w:top w:val="nil"/>
                <w:left w:val="nil"/>
                <w:bottom w:val="nil"/>
                <w:right w:val="nil"/>
                <w:between w:val="nil"/>
              </w:pBdr>
              <w:spacing w:after="70" w:line="240" w:lineRule="auto"/>
              <w:rPr>
                <w:color w:val="000000"/>
              </w:rPr>
            </w:pPr>
            <w:r w:rsidRPr="005A3921">
              <w:rPr>
                <w:color w:val="000000"/>
              </w:rPr>
              <w:t>Medicina de Bolsillo, Marc S. Sabatine</w:t>
            </w:r>
          </w:p>
          <w:p w14:paraId="1AC71DDE" w14:textId="77777777" w:rsidR="00BF18A1" w:rsidRPr="005A3921" w:rsidRDefault="00BF18A1" w:rsidP="00BF18A1">
            <w:pPr>
              <w:pStyle w:val="Prrafodelista"/>
              <w:numPr>
                <w:ilvl w:val="0"/>
                <w:numId w:val="79"/>
              </w:numPr>
              <w:pBdr>
                <w:top w:val="nil"/>
                <w:left w:val="nil"/>
                <w:bottom w:val="nil"/>
                <w:right w:val="nil"/>
                <w:between w:val="nil"/>
              </w:pBdr>
              <w:spacing w:after="70" w:line="240" w:lineRule="auto"/>
              <w:rPr>
                <w:color w:val="000000"/>
              </w:rPr>
            </w:pPr>
            <w:r w:rsidRPr="005A3921">
              <w:rPr>
                <w:color w:val="000000"/>
              </w:rPr>
              <w:t>Medicina Interna Basada en la Evidencia, Rodolfo Armas Merino</w:t>
            </w:r>
          </w:p>
          <w:p w14:paraId="63D182FF" w14:textId="77777777" w:rsidR="00BF18A1" w:rsidRPr="00EF2A40" w:rsidRDefault="00BF18A1" w:rsidP="00BF18A1">
            <w:pPr>
              <w:pStyle w:val="Prrafodelista"/>
              <w:numPr>
                <w:ilvl w:val="0"/>
                <w:numId w:val="79"/>
              </w:numPr>
              <w:pBdr>
                <w:top w:val="nil"/>
                <w:left w:val="nil"/>
                <w:bottom w:val="nil"/>
                <w:right w:val="nil"/>
                <w:between w:val="nil"/>
              </w:pBdr>
              <w:spacing w:after="70" w:line="240" w:lineRule="auto"/>
              <w:rPr>
                <w:color w:val="000000"/>
                <w:lang w:val="de-DE"/>
              </w:rPr>
            </w:pPr>
            <w:r w:rsidRPr="00EF2A40">
              <w:rPr>
                <w:color w:val="000000"/>
                <w:lang w:val="de-DE"/>
              </w:rPr>
              <w:t xml:space="preserve">New England Journal of Medicine en: nejm.org </w:t>
            </w:r>
          </w:p>
          <w:p w14:paraId="779B5710" w14:textId="77777777" w:rsidR="00BF18A1" w:rsidRPr="00EF2A40" w:rsidRDefault="00BF18A1" w:rsidP="001E5F4D">
            <w:pPr>
              <w:pBdr>
                <w:top w:val="nil"/>
                <w:left w:val="nil"/>
                <w:bottom w:val="nil"/>
                <w:right w:val="nil"/>
                <w:between w:val="nil"/>
              </w:pBdr>
              <w:spacing w:after="70" w:line="240" w:lineRule="auto"/>
              <w:rPr>
                <w:color w:val="000000"/>
                <w:lang w:val="de-DE"/>
              </w:rPr>
            </w:pPr>
          </w:p>
          <w:p w14:paraId="1D67E645" w14:textId="77777777" w:rsidR="00BF18A1" w:rsidRPr="005A3921" w:rsidRDefault="00BF18A1" w:rsidP="001E5F4D">
            <w:pPr>
              <w:pBdr>
                <w:top w:val="nil"/>
                <w:left w:val="nil"/>
                <w:bottom w:val="nil"/>
                <w:right w:val="nil"/>
                <w:between w:val="nil"/>
              </w:pBdr>
              <w:spacing w:after="0" w:line="240" w:lineRule="auto"/>
              <w:rPr>
                <w:b/>
                <w:color w:val="000000"/>
              </w:rPr>
            </w:pPr>
            <w:r w:rsidRPr="005A3921">
              <w:rPr>
                <w:b/>
                <w:color w:val="000000"/>
              </w:rPr>
              <w:t xml:space="preserve">REUMATOLOGIA: </w:t>
            </w:r>
          </w:p>
          <w:p w14:paraId="35F99672" w14:textId="77777777" w:rsidR="00BF18A1" w:rsidRPr="005A3921" w:rsidRDefault="00BF18A1" w:rsidP="00BF18A1">
            <w:pPr>
              <w:pStyle w:val="Prrafodelista"/>
              <w:numPr>
                <w:ilvl w:val="0"/>
                <w:numId w:val="74"/>
              </w:numPr>
              <w:pBdr>
                <w:top w:val="nil"/>
                <w:left w:val="nil"/>
                <w:bottom w:val="nil"/>
                <w:right w:val="nil"/>
                <w:between w:val="nil"/>
              </w:pBdr>
              <w:spacing w:after="65" w:line="240" w:lineRule="auto"/>
              <w:rPr>
                <w:color w:val="000000"/>
              </w:rPr>
            </w:pPr>
            <w:r w:rsidRPr="005A3921">
              <w:rPr>
                <w:color w:val="000000"/>
              </w:rPr>
              <w:t xml:space="preserve">EULAR (European League Against Rheumatism) Textbook on Rheumatic Disease, Editor Johannes WJ Bijlsma. Publicado por BMJ group, London UK, 2012. </w:t>
            </w:r>
          </w:p>
          <w:p w14:paraId="430D61CA" w14:textId="77777777" w:rsidR="00BF18A1" w:rsidRPr="005A3921" w:rsidRDefault="00BF18A1" w:rsidP="00BF18A1">
            <w:pPr>
              <w:pStyle w:val="Prrafodelista"/>
              <w:numPr>
                <w:ilvl w:val="0"/>
                <w:numId w:val="74"/>
              </w:numPr>
              <w:pBdr>
                <w:top w:val="nil"/>
                <w:left w:val="nil"/>
                <w:bottom w:val="nil"/>
                <w:right w:val="nil"/>
                <w:between w:val="nil"/>
              </w:pBdr>
              <w:spacing w:after="65" w:line="240" w:lineRule="auto"/>
              <w:rPr>
                <w:color w:val="000000"/>
              </w:rPr>
            </w:pPr>
            <w:r w:rsidRPr="00EF2A40">
              <w:rPr>
                <w:color w:val="000000"/>
                <w:lang w:val="de-DE"/>
              </w:rPr>
              <w:t xml:space="preserve">Rheumatology, editores Marc Hochberg, Alan Silman, Josef Smolen, Michael Weinblatt, Michael Weisman. </w:t>
            </w:r>
            <w:r w:rsidRPr="005A3921">
              <w:rPr>
                <w:color w:val="000000"/>
              </w:rPr>
              <w:t xml:space="preserve">5ª edición, 2011, MOSBY Elsevier, Philadelphia, PA, USA. </w:t>
            </w:r>
          </w:p>
          <w:p w14:paraId="736D5C12" w14:textId="77777777" w:rsidR="00BF18A1" w:rsidRPr="005A3921" w:rsidRDefault="00BF18A1" w:rsidP="001E5F4D">
            <w:pPr>
              <w:pBdr>
                <w:top w:val="nil"/>
                <w:left w:val="nil"/>
                <w:bottom w:val="nil"/>
                <w:right w:val="nil"/>
                <w:between w:val="nil"/>
              </w:pBdr>
              <w:spacing w:after="0" w:line="240" w:lineRule="auto"/>
              <w:rPr>
                <w:color w:val="000000"/>
              </w:rPr>
            </w:pPr>
          </w:p>
          <w:p w14:paraId="457208A3" w14:textId="77777777" w:rsidR="00BF18A1" w:rsidRPr="005A3921" w:rsidRDefault="00BF18A1" w:rsidP="001E5F4D">
            <w:pPr>
              <w:pBdr>
                <w:top w:val="nil"/>
                <w:left w:val="nil"/>
                <w:bottom w:val="nil"/>
                <w:right w:val="nil"/>
                <w:between w:val="nil"/>
              </w:pBdr>
              <w:spacing w:after="0" w:line="240" w:lineRule="auto"/>
              <w:rPr>
                <w:b/>
                <w:color w:val="000000"/>
              </w:rPr>
            </w:pPr>
            <w:r w:rsidRPr="005A3921">
              <w:rPr>
                <w:b/>
                <w:color w:val="000000"/>
              </w:rPr>
              <w:t xml:space="preserve">GASTROENTEROLOGIA: </w:t>
            </w:r>
          </w:p>
          <w:p w14:paraId="42C236D9" w14:textId="77777777" w:rsidR="00BF18A1" w:rsidRPr="005A3921" w:rsidRDefault="00BF18A1" w:rsidP="00BF18A1">
            <w:pPr>
              <w:pStyle w:val="Prrafodelista"/>
              <w:numPr>
                <w:ilvl w:val="0"/>
                <w:numId w:val="75"/>
              </w:numPr>
              <w:pBdr>
                <w:top w:val="nil"/>
                <w:left w:val="nil"/>
                <w:bottom w:val="nil"/>
                <w:right w:val="nil"/>
                <w:between w:val="nil"/>
              </w:pBdr>
              <w:spacing w:after="0" w:line="240" w:lineRule="auto"/>
              <w:rPr>
                <w:b/>
                <w:color w:val="000000"/>
              </w:rPr>
            </w:pPr>
            <w:r w:rsidRPr="005A3921">
              <w:rPr>
                <w:b/>
                <w:color w:val="000000"/>
              </w:rPr>
              <w:t xml:space="preserve">UptoDate (acceso online biblioteca Universidad de los Andes) </w:t>
            </w:r>
          </w:p>
          <w:p w14:paraId="2FBEF04F" w14:textId="77777777" w:rsidR="00BF18A1" w:rsidRPr="005A3921" w:rsidRDefault="00BF18A1" w:rsidP="00BF18A1">
            <w:pPr>
              <w:pStyle w:val="Prrafodelista"/>
              <w:numPr>
                <w:ilvl w:val="0"/>
                <w:numId w:val="75"/>
              </w:numPr>
              <w:pBdr>
                <w:top w:val="nil"/>
                <w:left w:val="nil"/>
                <w:bottom w:val="nil"/>
                <w:right w:val="nil"/>
                <w:between w:val="nil"/>
              </w:pBdr>
              <w:spacing w:after="0" w:line="240" w:lineRule="auto"/>
              <w:rPr>
                <w:b/>
                <w:color w:val="000000"/>
              </w:rPr>
            </w:pPr>
            <w:r w:rsidRPr="005A3921">
              <w:rPr>
                <w:color w:val="000000"/>
              </w:rPr>
              <w:t xml:space="preserve">Manual de Diagnóstico y Tratamiento de las Enfermedades Digestivas 2013 (acceso online Sociedad Chilena Gastroenterología). </w:t>
            </w:r>
          </w:p>
          <w:p w14:paraId="4B15D97F" w14:textId="77777777" w:rsidR="00BF18A1" w:rsidRPr="005A3921" w:rsidRDefault="00BF18A1" w:rsidP="001E5F4D">
            <w:pPr>
              <w:pBdr>
                <w:top w:val="nil"/>
                <w:left w:val="nil"/>
                <w:bottom w:val="nil"/>
                <w:right w:val="nil"/>
                <w:between w:val="nil"/>
              </w:pBdr>
              <w:spacing w:after="0" w:line="240" w:lineRule="auto"/>
              <w:rPr>
                <w:color w:val="000000"/>
              </w:rPr>
            </w:pPr>
          </w:p>
          <w:p w14:paraId="2045ABF7" w14:textId="77777777" w:rsidR="00BF18A1" w:rsidRPr="005A3921" w:rsidRDefault="00BF18A1" w:rsidP="001E5F4D">
            <w:pPr>
              <w:pBdr>
                <w:top w:val="nil"/>
                <w:left w:val="nil"/>
                <w:bottom w:val="nil"/>
                <w:right w:val="nil"/>
                <w:between w:val="nil"/>
              </w:pBdr>
              <w:spacing w:after="0" w:line="240" w:lineRule="auto"/>
              <w:rPr>
                <w:b/>
                <w:color w:val="000000"/>
              </w:rPr>
            </w:pPr>
            <w:r w:rsidRPr="005A3921">
              <w:rPr>
                <w:b/>
                <w:color w:val="000000"/>
              </w:rPr>
              <w:t>INFECTOLOGIA:</w:t>
            </w:r>
          </w:p>
          <w:p w14:paraId="2BE2D981" w14:textId="77777777" w:rsidR="00BF18A1" w:rsidRPr="005A3921" w:rsidRDefault="00BF18A1" w:rsidP="00BF18A1">
            <w:pPr>
              <w:pStyle w:val="Prrafodelista"/>
              <w:numPr>
                <w:ilvl w:val="0"/>
                <w:numId w:val="76"/>
              </w:numPr>
              <w:pBdr>
                <w:top w:val="nil"/>
                <w:left w:val="nil"/>
                <w:bottom w:val="nil"/>
                <w:right w:val="nil"/>
                <w:between w:val="nil"/>
              </w:pBdr>
              <w:spacing w:after="30" w:line="240" w:lineRule="auto"/>
              <w:rPr>
                <w:color w:val="000000"/>
              </w:rPr>
            </w:pPr>
            <w:r w:rsidRPr="005A3921">
              <w:rPr>
                <w:color w:val="000000"/>
              </w:rPr>
              <w:t xml:space="preserve">Mandell, Principles and Practice of Infectious Diseases </w:t>
            </w:r>
          </w:p>
          <w:p w14:paraId="38BEFB3C" w14:textId="77777777" w:rsidR="00BF18A1" w:rsidRPr="005A3921" w:rsidRDefault="00BF18A1" w:rsidP="00BF18A1">
            <w:pPr>
              <w:pStyle w:val="Prrafodelista"/>
              <w:numPr>
                <w:ilvl w:val="0"/>
                <w:numId w:val="76"/>
              </w:numPr>
              <w:pBdr>
                <w:top w:val="nil"/>
                <w:left w:val="nil"/>
                <w:bottom w:val="nil"/>
                <w:right w:val="nil"/>
                <w:between w:val="nil"/>
              </w:pBdr>
              <w:spacing w:after="30" w:line="240" w:lineRule="auto"/>
              <w:rPr>
                <w:color w:val="000000"/>
              </w:rPr>
            </w:pPr>
            <w:r w:rsidRPr="005A3921">
              <w:rPr>
                <w:color w:val="000000"/>
              </w:rPr>
              <w:t xml:space="preserve">Sepúlveda C, Afani A. SIDA </w:t>
            </w:r>
          </w:p>
          <w:p w14:paraId="11B910AE" w14:textId="77777777" w:rsidR="00BF18A1" w:rsidRPr="005A3921" w:rsidRDefault="00BF18A1" w:rsidP="00BF18A1">
            <w:pPr>
              <w:pStyle w:val="Prrafodelista"/>
              <w:numPr>
                <w:ilvl w:val="0"/>
                <w:numId w:val="76"/>
              </w:numPr>
              <w:pBdr>
                <w:top w:val="nil"/>
                <w:left w:val="nil"/>
                <w:bottom w:val="nil"/>
                <w:right w:val="nil"/>
                <w:between w:val="nil"/>
              </w:pBdr>
              <w:spacing w:after="30" w:line="240" w:lineRule="auto"/>
              <w:rPr>
                <w:color w:val="000000"/>
              </w:rPr>
            </w:pPr>
            <w:r w:rsidRPr="005A3921">
              <w:rPr>
                <w:color w:val="000000"/>
              </w:rPr>
              <w:t xml:space="preserve">García P, Abarca K, Vial P. Microbiología Clínica </w:t>
            </w:r>
          </w:p>
          <w:p w14:paraId="03C19B90" w14:textId="77777777" w:rsidR="00BF18A1" w:rsidRPr="00EF2A40" w:rsidRDefault="00BF18A1" w:rsidP="00BF18A1">
            <w:pPr>
              <w:pStyle w:val="Prrafodelista"/>
              <w:numPr>
                <w:ilvl w:val="0"/>
                <w:numId w:val="76"/>
              </w:numPr>
              <w:pBdr>
                <w:top w:val="nil"/>
                <w:left w:val="nil"/>
                <w:bottom w:val="nil"/>
                <w:right w:val="nil"/>
                <w:between w:val="nil"/>
              </w:pBdr>
              <w:spacing w:after="30" w:line="240" w:lineRule="auto"/>
              <w:rPr>
                <w:color w:val="000000"/>
                <w:lang w:val="de-DE"/>
              </w:rPr>
            </w:pPr>
            <w:r w:rsidRPr="00EF2A40">
              <w:rPr>
                <w:color w:val="000000"/>
                <w:lang w:val="de-DE"/>
              </w:rPr>
              <w:t xml:space="preserve">Sitios web: www.cdc.gob; www.sochinf.cl; www.medicine.com; www.mewdscape.com </w:t>
            </w:r>
          </w:p>
          <w:p w14:paraId="35798734" w14:textId="77777777" w:rsidR="00BF18A1" w:rsidRPr="00EF2A40" w:rsidRDefault="00BF18A1" w:rsidP="001E5F4D">
            <w:pPr>
              <w:pBdr>
                <w:top w:val="nil"/>
                <w:left w:val="nil"/>
                <w:bottom w:val="nil"/>
                <w:right w:val="nil"/>
                <w:between w:val="nil"/>
              </w:pBdr>
              <w:spacing w:after="0" w:line="240" w:lineRule="auto"/>
              <w:rPr>
                <w:color w:val="000000"/>
                <w:lang w:val="de-DE"/>
              </w:rPr>
            </w:pPr>
          </w:p>
          <w:p w14:paraId="1244AFF5" w14:textId="77777777" w:rsidR="00BF18A1" w:rsidRPr="00EF2A40" w:rsidRDefault="00BF18A1" w:rsidP="001E5F4D">
            <w:pPr>
              <w:pBdr>
                <w:top w:val="nil"/>
                <w:left w:val="nil"/>
                <w:bottom w:val="nil"/>
                <w:right w:val="nil"/>
                <w:between w:val="nil"/>
              </w:pBdr>
              <w:spacing w:after="0" w:line="240" w:lineRule="auto"/>
              <w:rPr>
                <w:color w:val="000000"/>
                <w:lang w:val="de-DE"/>
              </w:rPr>
            </w:pPr>
          </w:p>
          <w:p w14:paraId="701F0A37" w14:textId="77777777" w:rsidR="00BF18A1" w:rsidRPr="005A3921" w:rsidRDefault="00BF18A1" w:rsidP="001E5F4D">
            <w:pPr>
              <w:pBdr>
                <w:top w:val="nil"/>
                <w:left w:val="nil"/>
                <w:bottom w:val="nil"/>
                <w:right w:val="nil"/>
                <w:between w:val="nil"/>
              </w:pBdr>
              <w:spacing w:after="0" w:line="240" w:lineRule="auto"/>
              <w:rPr>
                <w:b/>
                <w:color w:val="000000"/>
              </w:rPr>
            </w:pPr>
            <w:r w:rsidRPr="005A3921">
              <w:rPr>
                <w:b/>
                <w:color w:val="000000"/>
              </w:rPr>
              <w:t>ENDOCRINOLOGIA:</w:t>
            </w:r>
          </w:p>
          <w:p w14:paraId="71D7D35E" w14:textId="77777777" w:rsidR="00BF18A1" w:rsidRPr="005A3921" w:rsidRDefault="00BF18A1" w:rsidP="00BF18A1">
            <w:pPr>
              <w:pStyle w:val="Prrafodelista"/>
              <w:numPr>
                <w:ilvl w:val="0"/>
                <w:numId w:val="78"/>
              </w:numPr>
              <w:pBdr>
                <w:top w:val="nil"/>
                <w:left w:val="nil"/>
                <w:bottom w:val="nil"/>
                <w:right w:val="nil"/>
                <w:between w:val="nil"/>
              </w:pBdr>
              <w:spacing w:after="0" w:line="240" w:lineRule="auto"/>
              <w:rPr>
                <w:b/>
                <w:color w:val="000000"/>
              </w:rPr>
            </w:pPr>
            <w:r w:rsidRPr="005A3921">
              <w:rPr>
                <w:color w:val="000000"/>
              </w:rPr>
              <w:t xml:space="preserve">Williams Textbook of Endocrinology </w:t>
            </w:r>
          </w:p>
          <w:p w14:paraId="7FD4B2DB" w14:textId="77777777" w:rsidR="00BF18A1" w:rsidRPr="005A3921" w:rsidRDefault="00BF18A1" w:rsidP="00BF18A1">
            <w:pPr>
              <w:pStyle w:val="Prrafodelista"/>
              <w:numPr>
                <w:ilvl w:val="0"/>
                <w:numId w:val="78"/>
              </w:numPr>
              <w:pBdr>
                <w:top w:val="nil"/>
                <w:left w:val="nil"/>
                <w:bottom w:val="nil"/>
                <w:right w:val="nil"/>
                <w:between w:val="nil"/>
              </w:pBdr>
              <w:spacing w:after="0" w:line="240" w:lineRule="auto"/>
              <w:rPr>
                <w:b/>
                <w:color w:val="000000"/>
              </w:rPr>
            </w:pPr>
            <w:r w:rsidRPr="005A3921">
              <w:rPr>
                <w:color w:val="000000"/>
              </w:rPr>
              <w:t xml:space="preserve">Endocrinología Clinica del Dr.Jose Adolfo Rodríguez </w:t>
            </w:r>
          </w:p>
          <w:p w14:paraId="1DDE898D" w14:textId="77777777" w:rsidR="00BF18A1" w:rsidRPr="005A3921" w:rsidRDefault="00BF18A1" w:rsidP="00BF18A1">
            <w:pPr>
              <w:pStyle w:val="Prrafodelista"/>
              <w:numPr>
                <w:ilvl w:val="0"/>
                <w:numId w:val="78"/>
              </w:numPr>
              <w:pBdr>
                <w:top w:val="nil"/>
                <w:left w:val="nil"/>
                <w:bottom w:val="nil"/>
                <w:right w:val="nil"/>
                <w:between w:val="nil"/>
              </w:pBdr>
              <w:spacing w:after="0" w:line="240" w:lineRule="auto"/>
              <w:rPr>
                <w:b/>
                <w:color w:val="000000"/>
              </w:rPr>
            </w:pPr>
            <w:r w:rsidRPr="005A3921">
              <w:rPr>
                <w:color w:val="000000"/>
              </w:rPr>
              <w:t xml:space="preserve">Manual de Endocrinología Clinica del Dr .Eugenio Arteaga. </w:t>
            </w:r>
          </w:p>
          <w:p w14:paraId="7D4FA1CA" w14:textId="77777777" w:rsidR="00BF18A1" w:rsidRPr="005A3921" w:rsidRDefault="00BF18A1" w:rsidP="00BF18A1">
            <w:pPr>
              <w:pStyle w:val="Prrafodelista"/>
              <w:numPr>
                <w:ilvl w:val="0"/>
                <w:numId w:val="78"/>
              </w:numPr>
              <w:pBdr>
                <w:top w:val="nil"/>
                <w:left w:val="nil"/>
                <w:bottom w:val="nil"/>
                <w:right w:val="nil"/>
                <w:between w:val="nil"/>
              </w:pBdr>
              <w:spacing w:after="0" w:line="240" w:lineRule="auto"/>
              <w:rPr>
                <w:b/>
                <w:color w:val="000000"/>
              </w:rPr>
            </w:pPr>
            <w:r w:rsidRPr="005A3921">
              <w:rPr>
                <w:color w:val="000000"/>
              </w:rPr>
              <w:t xml:space="preserve">Reviews Journal of Clinical Endocrinology and Metabolism. </w:t>
            </w:r>
          </w:p>
          <w:p w14:paraId="72FEABBB" w14:textId="77777777" w:rsidR="00BF18A1" w:rsidRPr="005A3921" w:rsidRDefault="00BF18A1" w:rsidP="001E5F4D">
            <w:pPr>
              <w:pBdr>
                <w:top w:val="nil"/>
                <w:left w:val="nil"/>
                <w:bottom w:val="nil"/>
                <w:right w:val="nil"/>
                <w:between w:val="nil"/>
              </w:pBdr>
              <w:spacing w:after="0" w:line="240" w:lineRule="auto"/>
              <w:rPr>
                <w:color w:val="000000"/>
              </w:rPr>
            </w:pPr>
          </w:p>
          <w:p w14:paraId="2F0F0DC2" w14:textId="77777777" w:rsidR="00BF18A1" w:rsidRPr="005A3921" w:rsidRDefault="00BF18A1" w:rsidP="001E5F4D">
            <w:pPr>
              <w:pBdr>
                <w:top w:val="nil"/>
                <w:left w:val="nil"/>
                <w:bottom w:val="nil"/>
                <w:right w:val="nil"/>
                <w:between w:val="nil"/>
              </w:pBdr>
              <w:spacing w:after="0" w:line="240" w:lineRule="auto"/>
              <w:rPr>
                <w:color w:val="000000"/>
              </w:rPr>
            </w:pPr>
          </w:p>
          <w:p w14:paraId="6F8FA9CF" w14:textId="77777777" w:rsidR="00BF18A1" w:rsidRPr="005A3921" w:rsidRDefault="00BF18A1" w:rsidP="001E5F4D">
            <w:pPr>
              <w:pBdr>
                <w:top w:val="nil"/>
                <w:left w:val="nil"/>
                <w:bottom w:val="nil"/>
                <w:right w:val="nil"/>
                <w:between w:val="nil"/>
              </w:pBdr>
              <w:spacing w:after="0" w:line="240" w:lineRule="auto"/>
              <w:rPr>
                <w:b/>
                <w:color w:val="000000"/>
              </w:rPr>
            </w:pPr>
            <w:r w:rsidRPr="005A3921">
              <w:rPr>
                <w:b/>
                <w:color w:val="000000"/>
              </w:rPr>
              <w:t>CARDIOLOGIA:</w:t>
            </w:r>
          </w:p>
          <w:p w14:paraId="75725E56" w14:textId="77777777" w:rsidR="00BF18A1" w:rsidRPr="005A3921" w:rsidRDefault="00BF18A1" w:rsidP="00BF18A1">
            <w:pPr>
              <w:pStyle w:val="Prrafodelista"/>
              <w:numPr>
                <w:ilvl w:val="0"/>
                <w:numId w:val="80"/>
              </w:numPr>
              <w:pBdr>
                <w:top w:val="nil"/>
                <w:left w:val="nil"/>
                <w:bottom w:val="nil"/>
                <w:right w:val="nil"/>
                <w:between w:val="nil"/>
              </w:pBdr>
              <w:spacing w:after="0" w:line="240" w:lineRule="auto"/>
              <w:rPr>
                <w:b/>
                <w:color w:val="000000"/>
              </w:rPr>
            </w:pPr>
            <w:r w:rsidRPr="005A3921">
              <w:rPr>
                <w:color w:val="000000"/>
              </w:rPr>
              <w:t xml:space="preserve">Manual of Cardiovascular Medicine , Brian P. Griffin, 4 Edición , </w:t>
            </w:r>
          </w:p>
          <w:p w14:paraId="3F99F810" w14:textId="77777777" w:rsidR="00BF18A1" w:rsidRPr="005A3921" w:rsidRDefault="00BF18A1" w:rsidP="00BF18A1">
            <w:pPr>
              <w:pStyle w:val="Prrafodelista"/>
              <w:numPr>
                <w:ilvl w:val="0"/>
                <w:numId w:val="80"/>
              </w:numPr>
              <w:pBdr>
                <w:top w:val="nil"/>
                <w:left w:val="nil"/>
                <w:bottom w:val="nil"/>
                <w:right w:val="nil"/>
                <w:between w:val="nil"/>
              </w:pBdr>
              <w:spacing w:after="0" w:line="240" w:lineRule="auto"/>
              <w:rPr>
                <w:b/>
                <w:color w:val="000000"/>
              </w:rPr>
            </w:pPr>
            <w:r w:rsidRPr="005A3921">
              <w:rPr>
                <w:color w:val="000000"/>
              </w:rPr>
              <w:t xml:space="preserve">Harrison. "Principios de Medicina Interna". Autores: Anthony S. Fauci / Dan L. Longo / Dennis L. Kasper / Sthephen L. Hauser / J. Larry Jameson / Joseph Loscalzo. Tomos I y II. </w:t>
            </w:r>
          </w:p>
          <w:p w14:paraId="10CE4A2B" w14:textId="77777777" w:rsidR="00BF18A1" w:rsidRPr="00EF2A40" w:rsidRDefault="00BF18A1" w:rsidP="00BF18A1">
            <w:pPr>
              <w:pStyle w:val="Prrafodelista"/>
              <w:numPr>
                <w:ilvl w:val="0"/>
                <w:numId w:val="80"/>
              </w:numPr>
              <w:pBdr>
                <w:top w:val="nil"/>
                <w:left w:val="nil"/>
                <w:bottom w:val="nil"/>
                <w:right w:val="nil"/>
                <w:between w:val="nil"/>
              </w:pBdr>
              <w:spacing w:after="0" w:line="240" w:lineRule="auto"/>
              <w:rPr>
                <w:b/>
                <w:color w:val="000000"/>
                <w:lang w:val="de-DE"/>
              </w:rPr>
            </w:pPr>
            <w:r w:rsidRPr="00EF2A40">
              <w:rPr>
                <w:color w:val="000000"/>
                <w:lang w:val="de-DE"/>
              </w:rPr>
              <w:lastRenderedPageBreak/>
              <w:t xml:space="preserve">Braunwald. Heart Disease. IXª Ed. 2012. </w:t>
            </w:r>
          </w:p>
          <w:p w14:paraId="55000A9E" w14:textId="77777777" w:rsidR="00BF18A1" w:rsidRPr="005A3921" w:rsidRDefault="00BF18A1" w:rsidP="00BF18A1">
            <w:pPr>
              <w:pStyle w:val="Prrafodelista"/>
              <w:numPr>
                <w:ilvl w:val="0"/>
                <w:numId w:val="80"/>
              </w:numPr>
              <w:pBdr>
                <w:top w:val="nil"/>
                <w:left w:val="nil"/>
                <w:bottom w:val="nil"/>
                <w:right w:val="nil"/>
                <w:between w:val="nil"/>
              </w:pBdr>
              <w:spacing w:after="0" w:line="240" w:lineRule="auto"/>
              <w:rPr>
                <w:b/>
                <w:color w:val="000000"/>
              </w:rPr>
            </w:pPr>
            <w:r w:rsidRPr="005A3921">
              <w:rPr>
                <w:color w:val="000000"/>
              </w:rPr>
              <w:t>Enfermedades del Corazón y de los vasos: Rojas Villegas 4ª edición</w:t>
            </w:r>
          </w:p>
          <w:p w14:paraId="7DA435AC" w14:textId="77777777" w:rsidR="00BF18A1" w:rsidRPr="005A3921" w:rsidRDefault="00BF18A1" w:rsidP="001E5F4D">
            <w:pPr>
              <w:pBdr>
                <w:top w:val="nil"/>
                <w:left w:val="nil"/>
                <w:bottom w:val="nil"/>
                <w:right w:val="nil"/>
                <w:between w:val="nil"/>
              </w:pBdr>
              <w:spacing w:after="0" w:line="240" w:lineRule="auto"/>
              <w:rPr>
                <w:color w:val="000000"/>
              </w:rPr>
            </w:pPr>
          </w:p>
          <w:p w14:paraId="1FAC055E" w14:textId="77777777" w:rsidR="00BF18A1" w:rsidRPr="005A3921" w:rsidRDefault="00BF18A1" w:rsidP="001E5F4D">
            <w:pPr>
              <w:pBdr>
                <w:top w:val="nil"/>
                <w:left w:val="nil"/>
                <w:bottom w:val="nil"/>
                <w:right w:val="nil"/>
                <w:between w:val="nil"/>
              </w:pBdr>
              <w:spacing w:after="0" w:line="240" w:lineRule="auto"/>
              <w:rPr>
                <w:b/>
                <w:color w:val="000000"/>
              </w:rPr>
            </w:pPr>
            <w:r w:rsidRPr="005A3921">
              <w:rPr>
                <w:b/>
                <w:color w:val="000000"/>
              </w:rPr>
              <w:t xml:space="preserve"> NEUMOLOGIA: </w:t>
            </w:r>
          </w:p>
          <w:p w14:paraId="2556A09F" w14:textId="77777777" w:rsidR="00BF18A1" w:rsidRPr="005A3921" w:rsidRDefault="00BF18A1" w:rsidP="00BF18A1">
            <w:pPr>
              <w:pStyle w:val="Prrafodelista"/>
              <w:numPr>
                <w:ilvl w:val="0"/>
                <w:numId w:val="81"/>
              </w:numPr>
              <w:pBdr>
                <w:top w:val="nil"/>
                <w:left w:val="nil"/>
                <w:bottom w:val="nil"/>
                <w:right w:val="nil"/>
                <w:between w:val="nil"/>
              </w:pBdr>
              <w:spacing w:after="0" w:line="240" w:lineRule="auto"/>
              <w:rPr>
                <w:color w:val="000000"/>
              </w:rPr>
            </w:pPr>
            <w:r w:rsidRPr="005A3921">
              <w:rPr>
                <w:color w:val="000000"/>
              </w:rPr>
              <w:t xml:space="preserve">Pacheco D, Estévez A Bases de la Medicina Clínica para estudiantes de medicina; 2011 Disponible en www.basesmedicina.cl </w:t>
            </w:r>
          </w:p>
          <w:p w14:paraId="075CB374" w14:textId="77777777" w:rsidR="00BF18A1" w:rsidRPr="005A3921" w:rsidRDefault="00BF18A1" w:rsidP="00BF18A1">
            <w:pPr>
              <w:pStyle w:val="Prrafodelista"/>
              <w:numPr>
                <w:ilvl w:val="0"/>
                <w:numId w:val="81"/>
              </w:numPr>
              <w:pBdr>
                <w:top w:val="nil"/>
                <w:left w:val="nil"/>
                <w:bottom w:val="nil"/>
                <w:right w:val="nil"/>
                <w:between w:val="nil"/>
              </w:pBdr>
              <w:spacing w:after="0" w:line="240" w:lineRule="auto"/>
              <w:rPr>
                <w:color w:val="000000"/>
              </w:rPr>
            </w:pPr>
            <w:r w:rsidRPr="005A3921">
              <w:rPr>
                <w:color w:val="000000"/>
              </w:rPr>
              <w:t xml:space="preserve">Rodríguez JC, Undurraga A, Editores, Enfermedades Respiratorias. Santiago, Chile Editorial Mediterráneo 2011, p 179-203 </w:t>
            </w:r>
          </w:p>
          <w:p w14:paraId="0A5D2BC1" w14:textId="77777777" w:rsidR="00BF18A1" w:rsidRPr="005A3921" w:rsidRDefault="00BF18A1" w:rsidP="00BF18A1">
            <w:pPr>
              <w:pStyle w:val="Prrafodelista"/>
              <w:numPr>
                <w:ilvl w:val="0"/>
                <w:numId w:val="81"/>
              </w:numPr>
              <w:pBdr>
                <w:top w:val="nil"/>
                <w:left w:val="nil"/>
                <w:bottom w:val="nil"/>
                <w:right w:val="nil"/>
                <w:between w:val="nil"/>
              </w:pBdr>
              <w:spacing w:after="0" w:line="240" w:lineRule="auto"/>
              <w:rPr>
                <w:color w:val="000000"/>
              </w:rPr>
            </w:pPr>
            <w:r w:rsidRPr="005A3921">
              <w:rPr>
                <w:color w:val="000000"/>
              </w:rPr>
              <w:t xml:space="preserve">http://pulmccm.org </w:t>
            </w:r>
          </w:p>
          <w:p w14:paraId="336450F3" w14:textId="77777777" w:rsidR="00BF18A1" w:rsidRPr="005A3921" w:rsidRDefault="00BF18A1" w:rsidP="00BF18A1">
            <w:pPr>
              <w:pStyle w:val="Prrafodelista"/>
              <w:numPr>
                <w:ilvl w:val="0"/>
                <w:numId w:val="81"/>
              </w:numPr>
              <w:pBdr>
                <w:top w:val="nil"/>
                <w:left w:val="nil"/>
                <w:bottom w:val="nil"/>
                <w:right w:val="nil"/>
                <w:between w:val="nil"/>
              </w:pBdr>
              <w:spacing w:after="0" w:line="240" w:lineRule="auto"/>
              <w:rPr>
                <w:color w:val="000000"/>
              </w:rPr>
            </w:pPr>
            <w:r w:rsidRPr="005A3921">
              <w:rPr>
                <w:color w:val="000000"/>
              </w:rPr>
              <w:t xml:space="preserve">www.pneumotox.com </w:t>
            </w:r>
          </w:p>
          <w:p w14:paraId="2A8238D8" w14:textId="77777777" w:rsidR="00BF18A1" w:rsidRPr="005A3921" w:rsidRDefault="00BF18A1" w:rsidP="00BF18A1">
            <w:pPr>
              <w:pStyle w:val="Prrafodelista"/>
              <w:numPr>
                <w:ilvl w:val="0"/>
                <w:numId w:val="81"/>
              </w:numPr>
              <w:pBdr>
                <w:top w:val="nil"/>
                <w:left w:val="nil"/>
                <w:bottom w:val="nil"/>
                <w:right w:val="nil"/>
                <w:between w:val="nil"/>
              </w:pBdr>
              <w:spacing w:after="0" w:line="240" w:lineRule="auto"/>
              <w:rPr>
                <w:color w:val="000000"/>
              </w:rPr>
            </w:pPr>
            <w:r w:rsidRPr="005A3921">
              <w:rPr>
                <w:color w:val="000000"/>
              </w:rPr>
              <w:t xml:space="preserve">Chest en: www.chestjournal.org </w:t>
            </w:r>
          </w:p>
          <w:p w14:paraId="60CB83A5" w14:textId="77777777" w:rsidR="00BF18A1" w:rsidRPr="005A3921" w:rsidRDefault="00BF18A1" w:rsidP="00BF18A1">
            <w:pPr>
              <w:pStyle w:val="Prrafodelista"/>
              <w:numPr>
                <w:ilvl w:val="0"/>
                <w:numId w:val="81"/>
              </w:numPr>
              <w:pBdr>
                <w:top w:val="nil"/>
                <w:left w:val="nil"/>
                <w:bottom w:val="nil"/>
                <w:right w:val="nil"/>
                <w:between w:val="nil"/>
              </w:pBdr>
              <w:spacing w:after="0" w:line="240" w:lineRule="auto"/>
              <w:rPr>
                <w:color w:val="000000"/>
              </w:rPr>
            </w:pPr>
            <w:r w:rsidRPr="005A3921">
              <w:rPr>
                <w:color w:val="000000"/>
              </w:rPr>
              <w:t>American Journal Respiratory and Critical care medicine: www.atsjournals.org/journal/</w:t>
            </w:r>
            <w:r w:rsidRPr="005A3921">
              <w:rPr>
                <w:b/>
                <w:color w:val="000000"/>
              </w:rPr>
              <w:t xml:space="preserve">ajrccm </w:t>
            </w:r>
          </w:p>
          <w:p w14:paraId="7A862E39" w14:textId="77777777" w:rsidR="00BF18A1" w:rsidRPr="005A3921" w:rsidRDefault="00BF18A1" w:rsidP="00BF18A1">
            <w:pPr>
              <w:pStyle w:val="Prrafodelista"/>
              <w:numPr>
                <w:ilvl w:val="0"/>
                <w:numId w:val="81"/>
              </w:numPr>
              <w:pBdr>
                <w:top w:val="nil"/>
                <w:left w:val="nil"/>
                <w:bottom w:val="nil"/>
                <w:right w:val="nil"/>
                <w:between w:val="nil"/>
              </w:pBdr>
              <w:spacing w:after="0" w:line="240" w:lineRule="auto"/>
              <w:rPr>
                <w:color w:val="000000"/>
              </w:rPr>
            </w:pPr>
            <w:r w:rsidRPr="005A3921">
              <w:rPr>
                <w:color w:val="000000"/>
              </w:rPr>
              <w:t>European Respiratory Journal en: www.</w:t>
            </w:r>
            <w:r w:rsidRPr="005A3921">
              <w:rPr>
                <w:b/>
                <w:color w:val="000000"/>
              </w:rPr>
              <w:t>erj</w:t>
            </w:r>
            <w:r w:rsidRPr="005A3921">
              <w:rPr>
                <w:color w:val="000000"/>
              </w:rPr>
              <w:t xml:space="preserve">.ersjournals.com/ </w:t>
            </w:r>
          </w:p>
          <w:p w14:paraId="08A84662" w14:textId="77777777" w:rsidR="00BF18A1" w:rsidRPr="005A3921" w:rsidRDefault="00BF18A1" w:rsidP="00BF18A1">
            <w:pPr>
              <w:pStyle w:val="Prrafodelista"/>
              <w:numPr>
                <w:ilvl w:val="0"/>
                <w:numId w:val="81"/>
              </w:numPr>
              <w:pBdr>
                <w:top w:val="nil"/>
                <w:left w:val="nil"/>
                <w:bottom w:val="nil"/>
                <w:right w:val="nil"/>
                <w:between w:val="nil"/>
              </w:pBdr>
              <w:spacing w:after="0" w:line="240" w:lineRule="auto"/>
              <w:rPr>
                <w:color w:val="000000"/>
              </w:rPr>
            </w:pPr>
            <w:r w:rsidRPr="005A3921">
              <w:rPr>
                <w:color w:val="000000"/>
              </w:rPr>
              <w:t xml:space="preserve">Thorax: en </w:t>
            </w:r>
            <w:r w:rsidRPr="005A3921">
              <w:rPr>
                <w:b/>
                <w:color w:val="000000"/>
              </w:rPr>
              <w:t>thorax</w:t>
            </w:r>
            <w:r w:rsidRPr="005A3921">
              <w:rPr>
                <w:color w:val="000000"/>
              </w:rPr>
              <w:t xml:space="preserve">.bmj.com/ </w:t>
            </w:r>
          </w:p>
          <w:p w14:paraId="3AA0D2E0" w14:textId="77777777" w:rsidR="00BF18A1" w:rsidRPr="005A3921" w:rsidRDefault="00BF18A1" w:rsidP="00BF18A1">
            <w:pPr>
              <w:pStyle w:val="Prrafodelista"/>
              <w:numPr>
                <w:ilvl w:val="0"/>
                <w:numId w:val="81"/>
              </w:numPr>
              <w:pBdr>
                <w:top w:val="nil"/>
                <w:left w:val="nil"/>
                <w:bottom w:val="nil"/>
                <w:right w:val="nil"/>
                <w:between w:val="nil"/>
              </w:pBdr>
              <w:spacing w:after="0" w:line="240" w:lineRule="auto"/>
              <w:rPr>
                <w:color w:val="000000"/>
              </w:rPr>
            </w:pPr>
            <w:r w:rsidRPr="005A3921">
              <w:rPr>
                <w:color w:val="000000"/>
              </w:rPr>
              <w:t xml:space="preserve">Revista Chilena de enfermedades respiratorias, en www.scielo.cl/rcher.htm </w:t>
            </w:r>
          </w:p>
          <w:p w14:paraId="46C6BAD5" w14:textId="77777777" w:rsidR="00BF18A1" w:rsidRPr="005A3921" w:rsidRDefault="00BF18A1" w:rsidP="001E5F4D">
            <w:pPr>
              <w:pBdr>
                <w:top w:val="nil"/>
                <w:left w:val="nil"/>
                <w:bottom w:val="nil"/>
                <w:right w:val="nil"/>
                <w:between w:val="nil"/>
              </w:pBdr>
              <w:spacing w:after="0" w:line="240" w:lineRule="auto"/>
              <w:rPr>
                <w:color w:val="000000"/>
              </w:rPr>
            </w:pPr>
          </w:p>
          <w:p w14:paraId="50FA66F4" w14:textId="77777777" w:rsidR="00BF18A1" w:rsidRPr="005A3921" w:rsidRDefault="00BF18A1" w:rsidP="001E5F4D">
            <w:pPr>
              <w:pBdr>
                <w:top w:val="nil"/>
                <w:left w:val="nil"/>
                <w:bottom w:val="nil"/>
                <w:right w:val="nil"/>
                <w:between w:val="nil"/>
              </w:pBdr>
              <w:spacing w:after="0" w:line="240" w:lineRule="auto"/>
              <w:rPr>
                <w:b/>
                <w:color w:val="000000"/>
              </w:rPr>
            </w:pPr>
            <w:r w:rsidRPr="005A3921">
              <w:rPr>
                <w:b/>
                <w:color w:val="000000"/>
              </w:rPr>
              <w:t>UNIDAD DE PACIENTE CRÍTICO:</w:t>
            </w:r>
          </w:p>
          <w:p w14:paraId="314C75DC" w14:textId="77777777" w:rsidR="00BF18A1" w:rsidRPr="005A3921" w:rsidRDefault="00BF18A1" w:rsidP="00BF18A1">
            <w:pPr>
              <w:pStyle w:val="Prrafodelista"/>
              <w:numPr>
                <w:ilvl w:val="0"/>
                <w:numId w:val="82"/>
              </w:numPr>
              <w:pBdr>
                <w:top w:val="nil"/>
                <w:left w:val="nil"/>
                <w:bottom w:val="nil"/>
                <w:right w:val="nil"/>
                <w:between w:val="nil"/>
              </w:pBdr>
              <w:spacing w:after="0" w:line="240" w:lineRule="auto"/>
              <w:rPr>
                <w:color w:val="000000"/>
              </w:rPr>
            </w:pPr>
            <w:r w:rsidRPr="005A3921">
              <w:rPr>
                <w:color w:val="000000"/>
              </w:rPr>
              <w:t xml:space="preserve">Textbook of Critical Care autores Fink, Vincent, Abraham y Kochanek </w:t>
            </w:r>
          </w:p>
          <w:p w14:paraId="5D523CE1" w14:textId="77777777" w:rsidR="00BF18A1" w:rsidRPr="005A3921" w:rsidRDefault="00BF18A1" w:rsidP="00BF18A1">
            <w:pPr>
              <w:pStyle w:val="Prrafodelista"/>
              <w:numPr>
                <w:ilvl w:val="0"/>
                <w:numId w:val="82"/>
              </w:numPr>
              <w:pBdr>
                <w:top w:val="nil"/>
                <w:left w:val="nil"/>
                <w:bottom w:val="nil"/>
                <w:right w:val="nil"/>
                <w:between w:val="nil"/>
              </w:pBdr>
              <w:spacing w:after="0" w:line="240" w:lineRule="auto"/>
              <w:rPr>
                <w:color w:val="000000"/>
              </w:rPr>
            </w:pPr>
            <w:r w:rsidRPr="005A3921">
              <w:rPr>
                <w:color w:val="000000"/>
              </w:rPr>
              <w:t xml:space="preserve">Emergencias médicas y paciente critico editores Francisco Arancibia, Sebastian Ugarte </w:t>
            </w:r>
          </w:p>
          <w:p w14:paraId="36F67A47" w14:textId="77777777" w:rsidR="00BF18A1" w:rsidRPr="005A3921" w:rsidRDefault="00BF18A1" w:rsidP="00BF18A1">
            <w:pPr>
              <w:pStyle w:val="Prrafodelista"/>
              <w:numPr>
                <w:ilvl w:val="0"/>
                <w:numId w:val="82"/>
              </w:numPr>
              <w:pBdr>
                <w:top w:val="nil"/>
                <w:left w:val="nil"/>
                <w:bottom w:val="nil"/>
                <w:right w:val="nil"/>
                <w:between w:val="nil"/>
              </w:pBdr>
              <w:spacing w:after="0" w:line="240" w:lineRule="auto"/>
              <w:rPr>
                <w:color w:val="000000"/>
              </w:rPr>
            </w:pPr>
            <w:r w:rsidRPr="005A3921">
              <w:rPr>
                <w:color w:val="000000"/>
              </w:rPr>
              <w:t xml:space="preserve">Sepsis y Falla Multiorgánica editores Glenn Hernandez, José Castro </w:t>
            </w:r>
          </w:p>
          <w:p w14:paraId="28BDB6E8" w14:textId="77777777" w:rsidR="00BF18A1" w:rsidRPr="005A3921" w:rsidRDefault="00BF18A1" w:rsidP="00BF18A1">
            <w:pPr>
              <w:pStyle w:val="Prrafodelista"/>
              <w:numPr>
                <w:ilvl w:val="0"/>
                <w:numId w:val="82"/>
              </w:numPr>
              <w:pBdr>
                <w:top w:val="nil"/>
                <w:left w:val="nil"/>
                <w:bottom w:val="nil"/>
                <w:right w:val="nil"/>
                <w:between w:val="nil"/>
              </w:pBdr>
              <w:spacing w:after="0" w:line="240" w:lineRule="auto"/>
              <w:rPr>
                <w:color w:val="000000"/>
              </w:rPr>
            </w:pPr>
            <w:r w:rsidRPr="005A3921">
              <w:rPr>
                <w:color w:val="000000"/>
              </w:rPr>
              <w:t xml:space="preserve">Ventilación Mecánica editores Guillermo Bugedo, Vinko Tomicic </w:t>
            </w:r>
          </w:p>
          <w:p w14:paraId="111EB634" w14:textId="77777777" w:rsidR="00BF18A1" w:rsidRPr="005A3921" w:rsidRDefault="00BF18A1" w:rsidP="00BF18A1">
            <w:pPr>
              <w:pStyle w:val="Prrafodelista"/>
              <w:numPr>
                <w:ilvl w:val="0"/>
                <w:numId w:val="82"/>
              </w:numPr>
              <w:pBdr>
                <w:top w:val="nil"/>
                <w:left w:val="nil"/>
                <w:bottom w:val="nil"/>
                <w:right w:val="nil"/>
                <w:between w:val="nil"/>
              </w:pBdr>
              <w:spacing w:after="0" w:line="240" w:lineRule="auto"/>
              <w:rPr>
                <w:color w:val="000000"/>
              </w:rPr>
            </w:pPr>
            <w:r w:rsidRPr="005A3921">
              <w:rPr>
                <w:color w:val="000000"/>
              </w:rPr>
              <w:t xml:space="preserve">Trauma y Paciente critico Editores Jorge Godoy, Sebastian Ugarte </w:t>
            </w:r>
          </w:p>
          <w:p w14:paraId="6240AD26" w14:textId="77777777" w:rsidR="00BF18A1" w:rsidRPr="005A3921" w:rsidRDefault="00BF18A1" w:rsidP="00BF18A1">
            <w:pPr>
              <w:pStyle w:val="Prrafodelista"/>
              <w:numPr>
                <w:ilvl w:val="0"/>
                <w:numId w:val="82"/>
              </w:numPr>
              <w:pBdr>
                <w:top w:val="nil"/>
                <w:left w:val="nil"/>
                <w:bottom w:val="nil"/>
                <w:right w:val="nil"/>
                <w:between w:val="nil"/>
              </w:pBdr>
              <w:spacing w:after="0" w:line="240" w:lineRule="auto"/>
              <w:rPr>
                <w:color w:val="000000"/>
              </w:rPr>
            </w:pPr>
            <w:r w:rsidRPr="005A3921">
              <w:rPr>
                <w:color w:val="000000"/>
              </w:rPr>
              <w:t>Manual de Medicina Intensiva, Universidad Católica, Max Andresen</w:t>
            </w:r>
          </w:p>
          <w:p w14:paraId="663F76D9" w14:textId="77777777" w:rsidR="00BF18A1" w:rsidRPr="005A3921" w:rsidRDefault="00BF18A1" w:rsidP="00BF18A1">
            <w:pPr>
              <w:pStyle w:val="Prrafodelista"/>
              <w:numPr>
                <w:ilvl w:val="0"/>
                <w:numId w:val="82"/>
              </w:numPr>
              <w:pBdr>
                <w:top w:val="nil"/>
                <w:left w:val="nil"/>
                <w:bottom w:val="nil"/>
                <w:right w:val="nil"/>
                <w:between w:val="nil"/>
              </w:pBdr>
              <w:spacing w:after="0" w:line="240" w:lineRule="auto"/>
              <w:rPr>
                <w:color w:val="000000"/>
              </w:rPr>
            </w:pPr>
            <w:r w:rsidRPr="005A3921">
              <w:rPr>
                <w:color w:val="000000"/>
              </w:rPr>
              <w:t xml:space="preserve">Revistas: Critical Care medicine, Chest, Intensive care , Annals of Intensive Care, Critical care Clinics, Critical Care Medicine </w:t>
            </w:r>
          </w:p>
          <w:p w14:paraId="2BBF6030" w14:textId="77777777" w:rsidR="00BF18A1" w:rsidRPr="005A3921" w:rsidRDefault="00BF18A1" w:rsidP="001E5F4D">
            <w:pPr>
              <w:pBdr>
                <w:top w:val="nil"/>
                <w:left w:val="nil"/>
                <w:bottom w:val="nil"/>
                <w:right w:val="nil"/>
                <w:between w:val="nil"/>
              </w:pBdr>
              <w:spacing w:after="0" w:line="240" w:lineRule="auto"/>
              <w:rPr>
                <w:color w:val="000000"/>
              </w:rPr>
            </w:pPr>
          </w:p>
          <w:p w14:paraId="67D9E6DB" w14:textId="77777777" w:rsidR="00BF18A1" w:rsidRPr="005A3921" w:rsidRDefault="00BF18A1" w:rsidP="001E5F4D">
            <w:pPr>
              <w:tabs>
                <w:tab w:val="left" w:pos="2127"/>
              </w:tabs>
              <w:jc w:val="both"/>
              <w:rPr>
                <w:rFonts w:ascii="Calibri" w:eastAsia="Calibri" w:hAnsi="Calibri" w:cs="Calibri"/>
                <w:b/>
                <w:sz w:val="28"/>
              </w:rPr>
            </w:pPr>
          </w:p>
          <w:p w14:paraId="2D7A3C19" w14:textId="77777777" w:rsidR="00BF18A1" w:rsidRPr="005A3921" w:rsidRDefault="00BF18A1" w:rsidP="001E5F4D">
            <w:pPr>
              <w:tabs>
                <w:tab w:val="left" w:pos="2127"/>
              </w:tabs>
              <w:jc w:val="both"/>
              <w:rPr>
                <w:rFonts w:ascii="Calibri" w:eastAsia="Calibri" w:hAnsi="Calibri" w:cs="Calibri"/>
                <w:b/>
                <w:sz w:val="28"/>
              </w:rPr>
            </w:pPr>
          </w:p>
          <w:p w14:paraId="45604B12" w14:textId="77777777" w:rsidR="00BF18A1" w:rsidRPr="005A3921" w:rsidRDefault="00BF18A1" w:rsidP="001E5F4D">
            <w:pPr>
              <w:tabs>
                <w:tab w:val="left" w:pos="2127"/>
              </w:tabs>
              <w:jc w:val="both"/>
              <w:rPr>
                <w:rFonts w:ascii="Calibri" w:eastAsia="Calibri" w:hAnsi="Calibri" w:cs="Calibri"/>
                <w:b/>
                <w:sz w:val="28"/>
              </w:rPr>
            </w:pPr>
          </w:p>
          <w:p w14:paraId="1A2CD007" w14:textId="77777777" w:rsidR="00BF18A1" w:rsidRPr="005A3921" w:rsidRDefault="00BF18A1" w:rsidP="001E5F4D">
            <w:pPr>
              <w:tabs>
                <w:tab w:val="left" w:pos="2127"/>
              </w:tabs>
              <w:jc w:val="both"/>
              <w:rPr>
                <w:rFonts w:ascii="Calibri" w:eastAsia="Calibri" w:hAnsi="Calibri" w:cs="Calibri"/>
                <w:b/>
                <w:sz w:val="28"/>
              </w:rPr>
            </w:pPr>
          </w:p>
          <w:p w14:paraId="443551E4" w14:textId="77777777" w:rsidR="00BF18A1" w:rsidRPr="005A3921" w:rsidRDefault="00BF18A1" w:rsidP="001E5F4D">
            <w:pPr>
              <w:tabs>
                <w:tab w:val="left" w:pos="2127"/>
              </w:tabs>
              <w:jc w:val="both"/>
              <w:rPr>
                <w:rFonts w:ascii="Calibri" w:eastAsia="Calibri" w:hAnsi="Calibri" w:cs="Calibri"/>
                <w:b/>
                <w:sz w:val="28"/>
              </w:rPr>
            </w:pPr>
          </w:p>
          <w:p w14:paraId="4C937E41" w14:textId="77777777" w:rsidR="00BF18A1" w:rsidRPr="005A3921" w:rsidRDefault="00BF18A1" w:rsidP="001E5F4D">
            <w:pPr>
              <w:tabs>
                <w:tab w:val="left" w:pos="2127"/>
              </w:tabs>
              <w:jc w:val="both"/>
              <w:rPr>
                <w:rFonts w:ascii="Calibri" w:eastAsia="Calibri" w:hAnsi="Calibri" w:cs="Calibri"/>
                <w:b/>
                <w:sz w:val="28"/>
              </w:rPr>
            </w:pPr>
          </w:p>
          <w:p w14:paraId="515F6911" w14:textId="77777777" w:rsidR="00BF18A1" w:rsidRPr="005A3921" w:rsidRDefault="00BF18A1" w:rsidP="001E5F4D">
            <w:pPr>
              <w:tabs>
                <w:tab w:val="left" w:pos="2127"/>
              </w:tabs>
              <w:jc w:val="both"/>
              <w:rPr>
                <w:rFonts w:ascii="Calibri" w:eastAsia="Calibri" w:hAnsi="Calibri" w:cs="Calibri"/>
                <w:b/>
                <w:sz w:val="28"/>
              </w:rPr>
            </w:pPr>
          </w:p>
          <w:p w14:paraId="544E88C4" w14:textId="77777777" w:rsidR="00BF18A1" w:rsidRPr="005A3921" w:rsidRDefault="00BF18A1" w:rsidP="001E5F4D">
            <w:pPr>
              <w:tabs>
                <w:tab w:val="left" w:pos="2127"/>
              </w:tabs>
              <w:jc w:val="both"/>
              <w:rPr>
                <w:rFonts w:ascii="Calibri" w:eastAsia="Calibri" w:hAnsi="Calibri" w:cs="Calibri"/>
                <w:b/>
                <w:sz w:val="28"/>
              </w:rPr>
            </w:pPr>
          </w:p>
          <w:p w14:paraId="63E1AE01" w14:textId="77777777" w:rsidR="00BF18A1" w:rsidRPr="005A3921" w:rsidRDefault="00BF18A1" w:rsidP="001E5F4D">
            <w:pPr>
              <w:tabs>
                <w:tab w:val="left" w:pos="2127"/>
              </w:tabs>
              <w:jc w:val="both"/>
              <w:rPr>
                <w:rFonts w:ascii="Calibri" w:eastAsia="Calibri" w:hAnsi="Calibri" w:cs="Calibri"/>
                <w:b/>
                <w:sz w:val="28"/>
              </w:rPr>
            </w:pPr>
          </w:p>
          <w:p w14:paraId="63DD3E4B" w14:textId="77777777" w:rsidR="00BF18A1" w:rsidRPr="005A3921" w:rsidRDefault="00BF18A1" w:rsidP="001E5F4D">
            <w:pPr>
              <w:tabs>
                <w:tab w:val="left" w:pos="2127"/>
              </w:tabs>
              <w:jc w:val="both"/>
              <w:rPr>
                <w:rFonts w:ascii="Calibri" w:eastAsia="Calibri" w:hAnsi="Calibri" w:cs="Calibri"/>
                <w:b/>
                <w:sz w:val="28"/>
              </w:rPr>
            </w:pPr>
          </w:p>
          <w:p w14:paraId="39ABAC99" w14:textId="77777777" w:rsidR="00BF18A1" w:rsidRPr="005A3921" w:rsidRDefault="00BF18A1" w:rsidP="001E5F4D">
            <w:pPr>
              <w:tabs>
                <w:tab w:val="left" w:pos="2127"/>
              </w:tabs>
              <w:jc w:val="both"/>
              <w:rPr>
                <w:rFonts w:ascii="Calibri" w:eastAsia="Calibri" w:hAnsi="Calibri" w:cs="Calibri"/>
                <w:b/>
                <w:sz w:val="28"/>
              </w:rPr>
            </w:pPr>
          </w:p>
          <w:p w14:paraId="0A092BE6" w14:textId="77777777" w:rsidR="00BF18A1" w:rsidRPr="005A3921" w:rsidRDefault="00BF18A1" w:rsidP="001E5F4D">
            <w:pPr>
              <w:tabs>
                <w:tab w:val="left" w:pos="2127"/>
              </w:tabs>
              <w:jc w:val="both"/>
              <w:rPr>
                <w:rFonts w:ascii="Calibri" w:eastAsia="Calibri" w:hAnsi="Calibri" w:cs="Calibri"/>
                <w:b/>
                <w:sz w:val="28"/>
              </w:rPr>
            </w:pPr>
          </w:p>
          <w:p w14:paraId="1CE5C084" w14:textId="77777777" w:rsidR="00BF18A1" w:rsidRPr="005A3921" w:rsidRDefault="00BF18A1" w:rsidP="001E5F4D">
            <w:pPr>
              <w:tabs>
                <w:tab w:val="left" w:pos="2127"/>
              </w:tabs>
              <w:jc w:val="both"/>
              <w:rPr>
                <w:rFonts w:ascii="Calibri" w:eastAsia="Calibri" w:hAnsi="Calibri" w:cs="Calibri"/>
                <w:b/>
              </w:rPr>
            </w:pPr>
            <w:r w:rsidRPr="005A3921">
              <w:rPr>
                <w:rFonts w:ascii="Calibri" w:eastAsia="Calibri" w:hAnsi="Calibri" w:cs="Calibri"/>
                <w:b/>
                <w:sz w:val="28"/>
              </w:rPr>
              <w:lastRenderedPageBreak/>
              <w:t>NOTAS PROGRAMA DE ESPECIALIZACIÓN EN MEDICINA INTERNA</w:t>
            </w:r>
          </w:p>
        </w:tc>
      </w:tr>
      <w:tr w:rsidR="00BF18A1" w:rsidRPr="00A43736" w14:paraId="4D2AAD4B" w14:textId="77777777" w:rsidTr="00D55ABE">
        <w:trPr>
          <w:gridAfter w:val="1"/>
          <w:wAfter w:w="1344" w:type="pct"/>
          <w:trHeight w:val="20"/>
        </w:trPr>
        <w:tc>
          <w:tcPr>
            <w:tcW w:w="220" w:type="pct"/>
            <w:tcBorders>
              <w:top w:val="single" w:sz="4" w:space="0" w:color="000000"/>
              <w:left w:val="single" w:sz="4" w:space="0" w:color="000000"/>
              <w:bottom w:val="single" w:sz="4" w:space="0" w:color="000000"/>
              <w:right w:val="single" w:sz="4" w:space="0" w:color="000000"/>
            </w:tcBorders>
            <w:shd w:val="clear" w:color="auto" w:fill="D5DCE4"/>
            <w:vAlign w:val="center"/>
          </w:tcPr>
          <w:p w14:paraId="5B718D0A" w14:textId="77777777" w:rsidR="00BF18A1" w:rsidRPr="00A43736" w:rsidRDefault="00BF18A1" w:rsidP="001E5F4D">
            <w:pPr>
              <w:tabs>
                <w:tab w:val="left" w:pos="2127"/>
              </w:tabs>
              <w:spacing w:after="0"/>
              <w:rPr>
                <w:rFonts w:ascii="Calibri" w:eastAsia="Calibri" w:hAnsi="Calibri" w:cs="Calibri"/>
              </w:rPr>
            </w:pPr>
          </w:p>
        </w:tc>
        <w:tc>
          <w:tcPr>
            <w:tcW w:w="2784" w:type="pct"/>
            <w:tcBorders>
              <w:top w:val="single" w:sz="4" w:space="0" w:color="000000"/>
              <w:left w:val="nil"/>
              <w:bottom w:val="single" w:sz="4" w:space="0" w:color="000000"/>
              <w:right w:val="single" w:sz="4" w:space="0" w:color="000000"/>
            </w:tcBorders>
            <w:shd w:val="clear" w:color="auto" w:fill="D5DCE4"/>
            <w:vAlign w:val="center"/>
          </w:tcPr>
          <w:p w14:paraId="2E3CA402" w14:textId="77777777" w:rsidR="00BF18A1" w:rsidRPr="00A43736" w:rsidRDefault="00BF18A1" w:rsidP="001E5F4D">
            <w:pPr>
              <w:tabs>
                <w:tab w:val="left" w:pos="2127"/>
              </w:tabs>
              <w:spacing w:after="0"/>
              <w:rPr>
                <w:rFonts w:ascii="Calibri" w:eastAsia="Calibri" w:hAnsi="Calibri" w:cs="Calibri"/>
              </w:rPr>
            </w:pPr>
            <w:r w:rsidRPr="00A43736">
              <w:rPr>
                <w:rFonts w:ascii="Calibri" w:eastAsia="Calibri" w:hAnsi="Calibri" w:cs="Calibri"/>
              </w:rPr>
              <w:t>ASIGNATURAS</w:t>
            </w:r>
          </w:p>
        </w:tc>
        <w:tc>
          <w:tcPr>
            <w:tcW w:w="652" w:type="pct"/>
            <w:tcBorders>
              <w:top w:val="single" w:sz="4" w:space="0" w:color="000000"/>
              <w:left w:val="nil"/>
              <w:bottom w:val="single" w:sz="4" w:space="0" w:color="000000"/>
              <w:right w:val="single" w:sz="4" w:space="0" w:color="000000"/>
            </w:tcBorders>
            <w:shd w:val="clear" w:color="auto" w:fill="D5DCE4"/>
            <w:vAlign w:val="center"/>
          </w:tcPr>
          <w:p w14:paraId="676C9F5D" w14:textId="77777777" w:rsidR="00BF18A1" w:rsidRPr="00A43736" w:rsidRDefault="00BF18A1" w:rsidP="001E5F4D">
            <w:pPr>
              <w:tabs>
                <w:tab w:val="left" w:pos="2127"/>
              </w:tabs>
              <w:spacing w:after="0"/>
              <w:jc w:val="center"/>
              <w:rPr>
                <w:rFonts w:ascii="Calibri" w:eastAsia="Calibri" w:hAnsi="Calibri" w:cs="Calibri"/>
              </w:rPr>
            </w:pPr>
            <w:r w:rsidRPr="00A43736">
              <w:rPr>
                <w:rFonts w:ascii="Calibri" w:eastAsia="Calibri" w:hAnsi="Calibri" w:cs="Calibri"/>
              </w:rPr>
              <w:t>Ponderación (%)</w:t>
            </w:r>
          </w:p>
        </w:tc>
      </w:tr>
      <w:tr w:rsidR="00BF18A1" w:rsidRPr="00A43736" w14:paraId="4B49C2EA" w14:textId="77777777" w:rsidTr="00D55ABE">
        <w:trPr>
          <w:gridAfter w:val="1"/>
          <w:wAfter w:w="1344" w:type="pct"/>
          <w:trHeight w:val="20"/>
        </w:trPr>
        <w:tc>
          <w:tcPr>
            <w:tcW w:w="220" w:type="pct"/>
            <w:tcBorders>
              <w:top w:val="single" w:sz="4" w:space="0" w:color="auto"/>
              <w:bottom w:val="single" w:sz="4" w:space="0" w:color="auto"/>
            </w:tcBorders>
            <w:shd w:val="clear" w:color="auto" w:fill="auto"/>
            <w:vAlign w:val="bottom"/>
          </w:tcPr>
          <w:p w14:paraId="7FD11851" w14:textId="77777777" w:rsidR="00BF18A1" w:rsidRPr="00A43736" w:rsidRDefault="00BF18A1" w:rsidP="001E5F4D">
            <w:pPr>
              <w:tabs>
                <w:tab w:val="left" w:pos="2127"/>
              </w:tabs>
              <w:spacing w:after="0"/>
              <w:jc w:val="both"/>
              <w:rPr>
                <w:rFonts w:ascii="Calibri" w:eastAsia="Calibri" w:hAnsi="Calibri" w:cs="Calibri"/>
              </w:rPr>
            </w:pPr>
          </w:p>
        </w:tc>
        <w:tc>
          <w:tcPr>
            <w:tcW w:w="2784" w:type="pct"/>
            <w:tcBorders>
              <w:top w:val="single" w:sz="4" w:space="0" w:color="auto"/>
              <w:bottom w:val="single" w:sz="4" w:space="0" w:color="auto"/>
            </w:tcBorders>
            <w:shd w:val="clear" w:color="auto" w:fill="auto"/>
            <w:vAlign w:val="bottom"/>
          </w:tcPr>
          <w:p w14:paraId="139EC753" w14:textId="77777777" w:rsidR="00BF18A1" w:rsidRPr="00A43736" w:rsidRDefault="00BF18A1" w:rsidP="001E5F4D">
            <w:pPr>
              <w:tabs>
                <w:tab w:val="left" w:pos="2127"/>
              </w:tabs>
              <w:spacing w:after="0"/>
              <w:jc w:val="both"/>
              <w:rPr>
                <w:rFonts w:ascii="Calibri" w:eastAsia="Calibri" w:hAnsi="Calibri" w:cs="Calibri"/>
              </w:rPr>
            </w:pPr>
          </w:p>
        </w:tc>
        <w:tc>
          <w:tcPr>
            <w:tcW w:w="652" w:type="pct"/>
            <w:tcBorders>
              <w:top w:val="single" w:sz="4" w:space="0" w:color="auto"/>
              <w:bottom w:val="single" w:sz="4" w:space="0" w:color="auto"/>
            </w:tcBorders>
            <w:shd w:val="clear" w:color="auto" w:fill="auto"/>
          </w:tcPr>
          <w:p w14:paraId="4D518435" w14:textId="77777777" w:rsidR="00BF18A1" w:rsidRPr="00A43736" w:rsidRDefault="00BF18A1" w:rsidP="001E5F4D">
            <w:pPr>
              <w:tabs>
                <w:tab w:val="left" w:pos="2127"/>
              </w:tabs>
              <w:spacing w:after="0"/>
              <w:jc w:val="center"/>
              <w:rPr>
                <w:rFonts w:ascii="Calibri" w:eastAsia="Calibri" w:hAnsi="Calibri" w:cs="Calibri"/>
              </w:rPr>
            </w:pPr>
          </w:p>
        </w:tc>
      </w:tr>
      <w:tr w:rsidR="00BF18A1" w:rsidRPr="00A43736" w14:paraId="4476E11C" w14:textId="77777777" w:rsidTr="00D55ABE">
        <w:trPr>
          <w:gridAfter w:val="1"/>
          <w:wAfter w:w="1344" w:type="pct"/>
          <w:trHeight w:val="20"/>
        </w:trPr>
        <w:tc>
          <w:tcPr>
            <w:tcW w:w="220" w:type="pct"/>
            <w:tcBorders>
              <w:top w:val="single" w:sz="4" w:space="0" w:color="auto"/>
              <w:left w:val="single" w:sz="4" w:space="0" w:color="000000"/>
              <w:bottom w:val="single" w:sz="4" w:space="0" w:color="000000"/>
              <w:right w:val="single" w:sz="4" w:space="0" w:color="000000"/>
            </w:tcBorders>
            <w:shd w:val="clear" w:color="auto" w:fill="D5DCE4"/>
            <w:vAlign w:val="bottom"/>
          </w:tcPr>
          <w:p w14:paraId="67C766CB" w14:textId="77777777" w:rsidR="00BF18A1" w:rsidRPr="00A43736" w:rsidRDefault="00BF18A1" w:rsidP="001E5F4D">
            <w:pPr>
              <w:tabs>
                <w:tab w:val="left" w:pos="2127"/>
              </w:tabs>
              <w:spacing w:after="0"/>
              <w:jc w:val="both"/>
              <w:rPr>
                <w:rFonts w:ascii="Calibri" w:eastAsia="Calibri" w:hAnsi="Calibri" w:cs="Calibri"/>
              </w:rPr>
            </w:pPr>
          </w:p>
        </w:tc>
        <w:tc>
          <w:tcPr>
            <w:tcW w:w="2784" w:type="pct"/>
            <w:tcBorders>
              <w:top w:val="single" w:sz="4" w:space="0" w:color="auto"/>
              <w:left w:val="nil"/>
              <w:bottom w:val="single" w:sz="4" w:space="0" w:color="000000"/>
              <w:right w:val="single" w:sz="4" w:space="0" w:color="000000"/>
            </w:tcBorders>
            <w:shd w:val="clear" w:color="auto" w:fill="D5DCE4"/>
            <w:vAlign w:val="bottom"/>
          </w:tcPr>
          <w:p w14:paraId="67BF6724" w14:textId="77777777" w:rsidR="00BF18A1" w:rsidRPr="00A43736" w:rsidRDefault="00BF18A1" w:rsidP="001E5F4D">
            <w:pPr>
              <w:tabs>
                <w:tab w:val="left" w:pos="2127"/>
              </w:tabs>
              <w:spacing w:after="0"/>
              <w:jc w:val="both"/>
              <w:rPr>
                <w:rFonts w:ascii="Calibri" w:eastAsia="Calibri" w:hAnsi="Calibri" w:cs="Calibri"/>
              </w:rPr>
            </w:pPr>
            <w:r w:rsidRPr="00A43736">
              <w:rPr>
                <w:rFonts w:ascii="Calibri" w:eastAsia="Calibri" w:hAnsi="Calibri" w:cs="Calibri"/>
              </w:rPr>
              <w:t xml:space="preserve">PRACTICAS </w:t>
            </w:r>
          </w:p>
        </w:tc>
        <w:tc>
          <w:tcPr>
            <w:tcW w:w="652" w:type="pct"/>
            <w:tcBorders>
              <w:top w:val="single" w:sz="4" w:space="0" w:color="auto"/>
              <w:left w:val="nil"/>
              <w:bottom w:val="single" w:sz="4" w:space="0" w:color="000000"/>
              <w:right w:val="single" w:sz="4" w:space="0" w:color="000000"/>
            </w:tcBorders>
            <w:shd w:val="clear" w:color="auto" w:fill="D5DCE4"/>
          </w:tcPr>
          <w:p w14:paraId="34E4B169" w14:textId="77777777" w:rsidR="00BF18A1" w:rsidRPr="00A43736" w:rsidRDefault="00BF18A1" w:rsidP="001E5F4D">
            <w:pPr>
              <w:tabs>
                <w:tab w:val="left" w:pos="2127"/>
              </w:tabs>
              <w:spacing w:after="0"/>
              <w:jc w:val="center"/>
              <w:rPr>
                <w:rFonts w:ascii="Calibri" w:eastAsia="Calibri" w:hAnsi="Calibri" w:cs="Calibri"/>
              </w:rPr>
            </w:pPr>
          </w:p>
        </w:tc>
      </w:tr>
      <w:tr w:rsidR="00BF18A1" w:rsidRPr="00A43736" w14:paraId="3281FA35" w14:textId="77777777" w:rsidTr="00D55ABE">
        <w:trPr>
          <w:gridAfter w:val="1"/>
          <w:wAfter w:w="1344" w:type="pct"/>
          <w:trHeight w:val="20"/>
        </w:trPr>
        <w:tc>
          <w:tcPr>
            <w:tcW w:w="220" w:type="pct"/>
            <w:tcBorders>
              <w:top w:val="single" w:sz="4" w:space="0" w:color="auto"/>
              <w:left w:val="single" w:sz="4" w:space="0" w:color="000000"/>
              <w:bottom w:val="single" w:sz="4" w:space="0" w:color="000000"/>
              <w:right w:val="single" w:sz="4" w:space="0" w:color="000000"/>
            </w:tcBorders>
            <w:shd w:val="clear" w:color="auto" w:fill="auto"/>
            <w:vAlign w:val="bottom"/>
          </w:tcPr>
          <w:p w14:paraId="1FA6D274" w14:textId="77777777" w:rsidR="00BF18A1" w:rsidRPr="00A43736" w:rsidRDefault="00BF18A1" w:rsidP="001E5F4D">
            <w:pPr>
              <w:tabs>
                <w:tab w:val="left" w:pos="2127"/>
              </w:tabs>
              <w:spacing w:after="0"/>
              <w:jc w:val="both"/>
              <w:rPr>
                <w:rFonts w:ascii="Calibri" w:eastAsia="Calibri" w:hAnsi="Calibri" w:cs="Calibri"/>
              </w:rPr>
            </w:pPr>
            <w:r w:rsidRPr="00A43736">
              <w:rPr>
                <w:rFonts w:ascii="Calibri" w:eastAsia="Calibri" w:hAnsi="Calibri" w:cs="Calibri"/>
              </w:rPr>
              <w:t>1</w:t>
            </w:r>
          </w:p>
        </w:tc>
        <w:tc>
          <w:tcPr>
            <w:tcW w:w="2784" w:type="pct"/>
            <w:tcBorders>
              <w:top w:val="single" w:sz="4" w:space="0" w:color="auto"/>
              <w:left w:val="nil"/>
              <w:bottom w:val="single" w:sz="4" w:space="0" w:color="000000"/>
              <w:right w:val="single" w:sz="4" w:space="0" w:color="000000"/>
            </w:tcBorders>
            <w:shd w:val="clear" w:color="auto" w:fill="auto"/>
            <w:vAlign w:val="bottom"/>
          </w:tcPr>
          <w:p w14:paraId="5DE47977" w14:textId="77777777" w:rsidR="00BF18A1" w:rsidRPr="00A43736" w:rsidRDefault="00BF18A1" w:rsidP="001E5F4D">
            <w:pPr>
              <w:tabs>
                <w:tab w:val="left" w:pos="2127"/>
              </w:tabs>
              <w:spacing w:after="0"/>
              <w:jc w:val="both"/>
              <w:rPr>
                <w:rFonts w:ascii="Calibri" w:eastAsia="Calibri" w:hAnsi="Calibri" w:cs="Calibri"/>
              </w:rPr>
            </w:pPr>
            <w:r w:rsidRPr="00697155">
              <w:rPr>
                <w:rFonts w:ascii="Calibri" w:eastAsia="Calibri" w:hAnsi="Calibri" w:cs="Calibri"/>
              </w:rPr>
              <w:t xml:space="preserve">Sala De Cuidados Generales </w:t>
            </w:r>
            <w:r>
              <w:rPr>
                <w:rFonts w:ascii="Calibri" w:eastAsia="Calibri" w:hAnsi="Calibri" w:cs="Calibri"/>
              </w:rPr>
              <w:t>I</w:t>
            </w:r>
          </w:p>
        </w:tc>
        <w:tc>
          <w:tcPr>
            <w:tcW w:w="652" w:type="pct"/>
            <w:tcBorders>
              <w:top w:val="single" w:sz="4" w:space="0" w:color="auto"/>
              <w:left w:val="nil"/>
              <w:bottom w:val="single" w:sz="4" w:space="0" w:color="000000"/>
              <w:right w:val="single" w:sz="4" w:space="0" w:color="000000"/>
            </w:tcBorders>
            <w:shd w:val="clear" w:color="auto" w:fill="auto"/>
          </w:tcPr>
          <w:p w14:paraId="2114B574" w14:textId="4326B74E" w:rsidR="00BF18A1" w:rsidRPr="00A43736" w:rsidRDefault="002B3685" w:rsidP="001E5F4D">
            <w:pPr>
              <w:tabs>
                <w:tab w:val="left" w:pos="2127"/>
              </w:tabs>
              <w:spacing w:after="0"/>
              <w:jc w:val="center"/>
              <w:rPr>
                <w:rFonts w:ascii="Calibri" w:eastAsia="Calibri" w:hAnsi="Calibri" w:cs="Calibri"/>
              </w:rPr>
            </w:pPr>
            <w:r>
              <w:rPr>
                <w:rFonts w:ascii="Calibri" w:eastAsia="Calibri" w:hAnsi="Calibri" w:cs="Calibri"/>
              </w:rPr>
              <w:t>18</w:t>
            </w:r>
            <w:r w:rsidR="00BF18A1">
              <w:rPr>
                <w:rFonts w:ascii="Calibri" w:eastAsia="Calibri" w:hAnsi="Calibri" w:cs="Calibri"/>
              </w:rPr>
              <w:t>%</w:t>
            </w:r>
          </w:p>
        </w:tc>
      </w:tr>
      <w:tr w:rsidR="00BF18A1" w:rsidRPr="00A43736" w14:paraId="58DDB3F6" w14:textId="77777777" w:rsidTr="00D55ABE">
        <w:trPr>
          <w:gridAfter w:val="1"/>
          <w:wAfter w:w="1344" w:type="pct"/>
          <w:trHeight w:val="20"/>
        </w:trPr>
        <w:tc>
          <w:tcPr>
            <w:tcW w:w="220" w:type="pct"/>
            <w:tcBorders>
              <w:top w:val="single" w:sz="4" w:space="0" w:color="auto"/>
              <w:left w:val="single" w:sz="4" w:space="0" w:color="000000"/>
              <w:bottom w:val="single" w:sz="4" w:space="0" w:color="000000"/>
              <w:right w:val="single" w:sz="4" w:space="0" w:color="000000"/>
            </w:tcBorders>
            <w:shd w:val="clear" w:color="auto" w:fill="auto"/>
            <w:vAlign w:val="bottom"/>
          </w:tcPr>
          <w:p w14:paraId="3F689FA4" w14:textId="77777777" w:rsidR="00BF18A1" w:rsidRPr="00A43736" w:rsidRDefault="00BF18A1" w:rsidP="001E5F4D">
            <w:pPr>
              <w:tabs>
                <w:tab w:val="left" w:pos="2127"/>
              </w:tabs>
              <w:spacing w:after="0"/>
              <w:jc w:val="both"/>
              <w:rPr>
                <w:rFonts w:ascii="Calibri" w:eastAsia="Calibri" w:hAnsi="Calibri" w:cs="Calibri"/>
              </w:rPr>
            </w:pPr>
            <w:r w:rsidRPr="00A43736">
              <w:rPr>
                <w:rFonts w:ascii="Calibri" w:eastAsia="Calibri" w:hAnsi="Calibri" w:cs="Calibri"/>
              </w:rPr>
              <w:t>2</w:t>
            </w:r>
          </w:p>
        </w:tc>
        <w:tc>
          <w:tcPr>
            <w:tcW w:w="2784" w:type="pct"/>
            <w:tcBorders>
              <w:top w:val="single" w:sz="4" w:space="0" w:color="auto"/>
              <w:left w:val="nil"/>
              <w:bottom w:val="single" w:sz="4" w:space="0" w:color="000000"/>
              <w:right w:val="single" w:sz="4" w:space="0" w:color="000000"/>
            </w:tcBorders>
            <w:shd w:val="clear" w:color="auto" w:fill="auto"/>
            <w:vAlign w:val="bottom"/>
          </w:tcPr>
          <w:p w14:paraId="2BC12EFF" w14:textId="77777777" w:rsidR="00BF18A1" w:rsidRPr="00A43736" w:rsidRDefault="00BF18A1" w:rsidP="001E5F4D">
            <w:pPr>
              <w:tabs>
                <w:tab w:val="left" w:pos="2127"/>
              </w:tabs>
              <w:spacing w:after="0"/>
              <w:jc w:val="both"/>
              <w:rPr>
                <w:rFonts w:ascii="Calibri" w:eastAsia="Calibri" w:hAnsi="Calibri" w:cs="Calibri"/>
              </w:rPr>
            </w:pPr>
            <w:r>
              <w:rPr>
                <w:rFonts w:ascii="Calibri" w:eastAsia="Calibri" w:hAnsi="Calibri" w:cs="Calibri"/>
              </w:rPr>
              <w:t>Sala De Cuidados Generales II</w:t>
            </w:r>
          </w:p>
        </w:tc>
        <w:tc>
          <w:tcPr>
            <w:tcW w:w="652" w:type="pct"/>
            <w:tcBorders>
              <w:top w:val="single" w:sz="4" w:space="0" w:color="auto"/>
              <w:left w:val="nil"/>
              <w:bottom w:val="single" w:sz="4" w:space="0" w:color="000000"/>
              <w:right w:val="single" w:sz="4" w:space="0" w:color="000000"/>
            </w:tcBorders>
            <w:shd w:val="clear" w:color="auto" w:fill="auto"/>
          </w:tcPr>
          <w:p w14:paraId="2D34AD00" w14:textId="7241E371" w:rsidR="00BF18A1" w:rsidRPr="00A43736" w:rsidRDefault="002B3685" w:rsidP="001E5F4D">
            <w:pPr>
              <w:tabs>
                <w:tab w:val="left" w:pos="2127"/>
              </w:tabs>
              <w:spacing w:after="0"/>
              <w:jc w:val="center"/>
              <w:rPr>
                <w:rFonts w:ascii="Calibri" w:eastAsia="Calibri" w:hAnsi="Calibri" w:cs="Calibri"/>
              </w:rPr>
            </w:pPr>
            <w:r>
              <w:rPr>
                <w:rFonts w:ascii="Calibri" w:eastAsia="Calibri" w:hAnsi="Calibri" w:cs="Calibri"/>
              </w:rPr>
              <w:t>9</w:t>
            </w:r>
            <w:r w:rsidR="00BF18A1">
              <w:rPr>
                <w:rFonts w:ascii="Calibri" w:eastAsia="Calibri" w:hAnsi="Calibri" w:cs="Calibri"/>
              </w:rPr>
              <w:t>%</w:t>
            </w:r>
          </w:p>
        </w:tc>
      </w:tr>
      <w:tr w:rsidR="00BF18A1" w:rsidRPr="00A43736" w14:paraId="32146FC3" w14:textId="77777777" w:rsidTr="00D55ABE">
        <w:trPr>
          <w:gridAfter w:val="1"/>
          <w:wAfter w:w="1344" w:type="pct"/>
          <w:trHeight w:val="20"/>
        </w:trPr>
        <w:tc>
          <w:tcPr>
            <w:tcW w:w="220" w:type="pct"/>
            <w:tcBorders>
              <w:top w:val="nil"/>
              <w:left w:val="single" w:sz="4" w:space="0" w:color="000000"/>
              <w:bottom w:val="single" w:sz="4" w:space="0" w:color="000000"/>
              <w:right w:val="single" w:sz="4" w:space="0" w:color="000000"/>
            </w:tcBorders>
            <w:shd w:val="clear" w:color="auto" w:fill="auto"/>
            <w:vAlign w:val="bottom"/>
          </w:tcPr>
          <w:p w14:paraId="4C4DD1D6" w14:textId="77777777" w:rsidR="00BF18A1" w:rsidRPr="00A43736" w:rsidRDefault="00BF18A1" w:rsidP="001E5F4D">
            <w:pPr>
              <w:tabs>
                <w:tab w:val="left" w:pos="2127"/>
              </w:tabs>
              <w:spacing w:after="0"/>
              <w:jc w:val="both"/>
              <w:rPr>
                <w:rFonts w:ascii="Calibri" w:eastAsia="Calibri" w:hAnsi="Calibri" w:cs="Calibri"/>
              </w:rPr>
            </w:pPr>
            <w:r w:rsidRPr="00A43736">
              <w:rPr>
                <w:rFonts w:ascii="Calibri" w:eastAsia="Calibri" w:hAnsi="Calibri" w:cs="Calibri"/>
              </w:rPr>
              <w:t>3</w:t>
            </w:r>
          </w:p>
        </w:tc>
        <w:tc>
          <w:tcPr>
            <w:tcW w:w="2784" w:type="pct"/>
            <w:tcBorders>
              <w:top w:val="nil"/>
              <w:left w:val="nil"/>
              <w:bottom w:val="single" w:sz="4" w:space="0" w:color="000000"/>
              <w:right w:val="single" w:sz="4" w:space="0" w:color="000000"/>
            </w:tcBorders>
            <w:shd w:val="clear" w:color="auto" w:fill="auto"/>
            <w:vAlign w:val="bottom"/>
          </w:tcPr>
          <w:p w14:paraId="6077E70A" w14:textId="77777777" w:rsidR="00BF18A1" w:rsidRPr="00A43736" w:rsidRDefault="00BF18A1" w:rsidP="001E5F4D">
            <w:pPr>
              <w:tabs>
                <w:tab w:val="left" w:pos="2127"/>
              </w:tabs>
              <w:spacing w:after="0"/>
              <w:jc w:val="both"/>
              <w:rPr>
                <w:rFonts w:ascii="Calibri" w:eastAsia="Calibri" w:hAnsi="Calibri" w:cs="Calibri"/>
              </w:rPr>
            </w:pPr>
            <w:r>
              <w:rPr>
                <w:rFonts w:ascii="Calibri" w:eastAsia="Calibri" w:hAnsi="Calibri" w:cs="Calibri"/>
              </w:rPr>
              <w:t>Unidad de Paciente Crítico (UTI/UCI)</w:t>
            </w:r>
          </w:p>
        </w:tc>
        <w:tc>
          <w:tcPr>
            <w:tcW w:w="652" w:type="pct"/>
            <w:tcBorders>
              <w:top w:val="nil"/>
              <w:left w:val="nil"/>
              <w:bottom w:val="single" w:sz="4" w:space="0" w:color="000000"/>
              <w:right w:val="single" w:sz="4" w:space="0" w:color="000000"/>
            </w:tcBorders>
            <w:shd w:val="clear" w:color="auto" w:fill="auto"/>
          </w:tcPr>
          <w:p w14:paraId="72E764D7" w14:textId="1E5816A3" w:rsidR="00BF18A1" w:rsidRPr="00A43736" w:rsidRDefault="002B3685" w:rsidP="001E5F4D">
            <w:pPr>
              <w:tabs>
                <w:tab w:val="left" w:pos="2127"/>
              </w:tabs>
              <w:spacing w:after="0"/>
              <w:jc w:val="center"/>
              <w:rPr>
                <w:rFonts w:ascii="Calibri" w:eastAsia="Calibri" w:hAnsi="Calibri" w:cs="Calibri"/>
              </w:rPr>
            </w:pPr>
            <w:r>
              <w:rPr>
                <w:rFonts w:ascii="Calibri" w:eastAsia="Calibri" w:hAnsi="Calibri" w:cs="Calibri"/>
              </w:rPr>
              <w:t>9</w:t>
            </w:r>
            <w:r w:rsidR="00BF18A1">
              <w:rPr>
                <w:rFonts w:ascii="Calibri" w:eastAsia="Calibri" w:hAnsi="Calibri" w:cs="Calibri"/>
              </w:rPr>
              <w:t>%</w:t>
            </w:r>
          </w:p>
        </w:tc>
      </w:tr>
      <w:tr w:rsidR="00BF18A1" w:rsidRPr="00A43736" w14:paraId="0A26BD17" w14:textId="77777777" w:rsidTr="00D55ABE">
        <w:trPr>
          <w:gridAfter w:val="1"/>
          <w:wAfter w:w="1344" w:type="pct"/>
          <w:trHeight w:val="20"/>
        </w:trPr>
        <w:tc>
          <w:tcPr>
            <w:tcW w:w="220" w:type="pct"/>
            <w:tcBorders>
              <w:top w:val="nil"/>
              <w:left w:val="single" w:sz="4" w:space="0" w:color="000000"/>
              <w:bottom w:val="single" w:sz="4" w:space="0" w:color="000000"/>
              <w:right w:val="single" w:sz="4" w:space="0" w:color="000000"/>
            </w:tcBorders>
            <w:shd w:val="clear" w:color="auto" w:fill="auto"/>
            <w:vAlign w:val="bottom"/>
          </w:tcPr>
          <w:p w14:paraId="551055CB" w14:textId="77777777" w:rsidR="00BF18A1" w:rsidRPr="00A43736" w:rsidRDefault="00BF18A1" w:rsidP="001E5F4D">
            <w:pPr>
              <w:tabs>
                <w:tab w:val="left" w:pos="2127"/>
              </w:tabs>
              <w:spacing w:after="0"/>
              <w:jc w:val="both"/>
              <w:rPr>
                <w:rFonts w:ascii="Calibri" w:eastAsia="Calibri" w:hAnsi="Calibri" w:cs="Calibri"/>
              </w:rPr>
            </w:pPr>
            <w:r w:rsidRPr="00A43736">
              <w:rPr>
                <w:rFonts w:ascii="Calibri" w:eastAsia="Calibri" w:hAnsi="Calibri" w:cs="Calibri"/>
              </w:rPr>
              <w:t>4</w:t>
            </w:r>
          </w:p>
        </w:tc>
        <w:tc>
          <w:tcPr>
            <w:tcW w:w="2784" w:type="pct"/>
            <w:tcBorders>
              <w:top w:val="nil"/>
              <w:left w:val="nil"/>
              <w:bottom w:val="single" w:sz="4" w:space="0" w:color="000000"/>
              <w:right w:val="single" w:sz="4" w:space="0" w:color="000000"/>
            </w:tcBorders>
            <w:shd w:val="clear" w:color="auto" w:fill="auto"/>
            <w:vAlign w:val="bottom"/>
          </w:tcPr>
          <w:p w14:paraId="6EB8314C" w14:textId="77777777" w:rsidR="00BF18A1" w:rsidRPr="00A43736" w:rsidRDefault="00BF18A1" w:rsidP="001E5F4D">
            <w:pPr>
              <w:tabs>
                <w:tab w:val="left" w:pos="2127"/>
              </w:tabs>
              <w:spacing w:after="0"/>
              <w:jc w:val="both"/>
              <w:rPr>
                <w:rFonts w:ascii="Calibri" w:eastAsia="Calibri" w:hAnsi="Calibri" w:cs="Calibri"/>
              </w:rPr>
            </w:pPr>
            <w:r>
              <w:rPr>
                <w:rFonts w:ascii="Calibri" w:eastAsia="Calibri" w:hAnsi="Calibri" w:cs="Calibri"/>
              </w:rPr>
              <w:t>Práctica Atención Ambulatoria</w:t>
            </w:r>
          </w:p>
        </w:tc>
        <w:tc>
          <w:tcPr>
            <w:tcW w:w="652" w:type="pct"/>
            <w:tcBorders>
              <w:top w:val="nil"/>
              <w:left w:val="nil"/>
              <w:bottom w:val="single" w:sz="4" w:space="0" w:color="000000"/>
              <w:right w:val="single" w:sz="4" w:space="0" w:color="000000"/>
            </w:tcBorders>
            <w:shd w:val="clear" w:color="auto" w:fill="auto"/>
          </w:tcPr>
          <w:p w14:paraId="2B4827AC" w14:textId="2637252F" w:rsidR="00BF18A1" w:rsidRPr="00A43736" w:rsidRDefault="002B3685" w:rsidP="001E5F4D">
            <w:pPr>
              <w:tabs>
                <w:tab w:val="left" w:pos="2127"/>
              </w:tabs>
              <w:spacing w:after="0"/>
              <w:jc w:val="center"/>
              <w:rPr>
                <w:rFonts w:ascii="Calibri" w:eastAsia="Calibri" w:hAnsi="Calibri" w:cs="Calibri"/>
              </w:rPr>
            </w:pPr>
            <w:r>
              <w:rPr>
                <w:rFonts w:ascii="Calibri" w:eastAsia="Calibri" w:hAnsi="Calibri" w:cs="Calibri"/>
              </w:rPr>
              <w:t>6</w:t>
            </w:r>
            <w:r w:rsidR="00BF18A1">
              <w:rPr>
                <w:rFonts w:ascii="Calibri" w:eastAsia="Calibri" w:hAnsi="Calibri" w:cs="Calibri"/>
              </w:rPr>
              <w:t>%</w:t>
            </w:r>
          </w:p>
        </w:tc>
      </w:tr>
      <w:tr w:rsidR="00BF18A1" w:rsidRPr="00A43736" w14:paraId="764EDA7F" w14:textId="77777777" w:rsidTr="00D55ABE">
        <w:trPr>
          <w:gridAfter w:val="1"/>
          <w:wAfter w:w="1344" w:type="pct"/>
          <w:trHeight w:val="20"/>
        </w:trPr>
        <w:tc>
          <w:tcPr>
            <w:tcW w:w="220" w:type="pct"/>
            <w:tcBorders>
              <w:top w:val="nil"/>
              <w:left w:val="single" w:sz="4" w:space="0" w:color="000000"/>
              <w:bottom w:val="single" w:sz="4" w:space="0" w:color="000000"/>
              <w:right w:val="single" w:sz="4" w:space="0" w:color="000000"/>
            </w:tcBorders>
            <w:shd w:val="clear" w:color="auto" w:fill="auto"/>
            <w:vAlign w:val="bottom"/>
          </w:tcPr>
          <w:p w14:paraId="0B30D966" w14:textId="77777777" w:rsidR="00BF18A1" w:rsidRPr="00A43736" w:rsidRDefault="00BF18A1" w:rsidP="001E5F4D">
            <w:pPr>
              <w:tabs>
                <w:tab w:val="left" w:pos="2127"/>
              </w:tabs>
              <w:spacing w:after="0"/>
              <w:jc w:val="both"/>
              <w:rPr>
                <w:rFonts w:ascii="Calibri" w:eastAsia="Calibri" w:hAnsi="Calibri" w:cs="Calibri"/>
              </w:rPr>
            </w:pPr>
            <w:r w:rsidRPr="00A43736">
              <w:rPr>
                <w:rFonts w:ascii="Calibri" w:eastAsia="Calibri" w:hAnsi="Calibri" w:cs="Calibri"/>
              </w:rPr>
              <w:t>5</w:t>
            </w:r>
          </w:p>
        </w:tc>
        <w:tc>
          <w:tcPr>
            <w:tcW w:w="2784" w:type="pct"/>
            <w:tcBorders>
              <w:top w:val="nil"/>
              <w:left w:val="nil"/>
              <w:bottom w:val="single" w:sz="4" w:space="0" w:color="000000"/>
              <w:right w:val="single" w:sz="4" w:space="0" w:color="000000"/>
            </w:tcBorders>
            <w:shd w:val="clear" w:color="auto" w:fill="auto"/>
            <w:vAlign w:val="bottom"/>
          </w:tcPr>
          <w:p w14:paraId="6C10E0D0" w14:textId="77777777" w:rsidR="00BF18A1" w:rsidRPr="00A43736" w:rsidRDefault="00BF18A1" w:rsidP="001E5F4D">
            <w:pPr>
              <w:tabs>
                <w:tab w:val="left" w:pos="2127"/>
              </w:tabs>
              <w:spacing w:after="0"/>
              <w:jc w:val="both"/>
              <w:rPr>
                <w:rFonts w:ascii="Calibri" w:eastAsia="Calibri" w:hAnsi="Calibri" w:cs="Calibri"/>
              </w:rPr>
            </w:pPr>
            <w:r>
              <w:rPr>
                <w:rFonts w:ascii="Calibri" w:eastAsia="Calibri" w:hAnsi="Calibri" w:cs="Calibri"/>
              </w:rPr>
              <w:t>Cardiología y Unidad Coronaria</w:t>
            </w:r>
          </w:p>
        </w:tc>
        <w:tc>
          <w:tcPr>
            <w:tcW w:w="652" w:type="pct"/>
            <w:tcBorders>
              <w:top w:val="nil"/>
              <w:left w:val="nil"/>
              <w:bottom w:val="single" w:sz="4" w:space="0" w:color="000000"/>
              <w:right w:val="single" w:sz="4" w:space="0" w:color="000000"/>
            </w:tcBorders>
            <w:shd w:val="clear" w:color="auto" w:fill="auto"/>
          </w:tcPr>
          <w:p w14:paraId="5E8D85B2" w14:textId="77777777" w:rsidR="00BF18A1" w:rsidRPr="00A43736" w:rsidRDefault="00BF18A1" w:rsidP="001E5F4D">
            <w:pPr>
              <w:tabs>
                <w:tab w:val="left" w:pos="2127"/>
              </w:tabs>
              <w:spacing w:after="0"/>
              <w:jc w:val="center"/>
              <w:rPr>
                <w:rFonts w:ascii="Calibri" w:eastAsia="Calibri" w:hAnsi="Calibri" w:cs="Calibri"/>
              </w:rPr>
            </w:pPr>
            <w:r>
              <w:rPr>
                <w:rFonts w:ascii="Calibri" w:eastAsia="Calibri" w:hAnsi="Calibri" w:cs="Calibri"/>
              </w:rPr>
              <w:t>4%</w:t>
            </w:r>
          </w:p>
        </w:tc>
      </w:tr>
      <w:tr w:rsidR="00BF18A1" w:rsidRPr="00A43736" w14:paraId="1DB5A0B5" w14:textId="77777777" w:rsidTr="00D55ABE">
        <w:trPr>
          <w:gridAfter w:val="1"/>
          <w:wAfter w:w="1344" w:type="pct"/>
          <w:trHeight w:val="20"/>
        </w:trPr>
        <w:tc>
          <w:tcPr>
            <w:tcW w:w="220" w:type="pct"/>
            <w:tcBorders>
              <w:top w:val="nil"/>
              <w:left w:val="single" w:sz="4" w:space="0" w:color="000000"/>
              <w:bottom w:val="single" w:sz="4" w:space="0" w:color="000000"/>
              <w:right w:val="single" w:sz="4" w:space="0" w:color="000000"/>
            </w:tcBorders>
            <w:shd w:val="clear" w:color="auto" w:fill="auto"/>
            <w:vAlign w:val="bottom"/>
          </w:tcPr>
          <w:p w14:paraId="4A213C5D" w14:textId="77777777" w:rsidR="00BF18A1" w:rsidRPr="00A43736" w:rsidRDefault="00BF18A1" w:rsidP="001E5F4D">
            <w:pPr>
              <w:tabs>
                <w:tab w:val="left" w:pos="2127"/>
              </w:tabs>
              <w:spacing w:after="0"/>
              <w:jc w:val="both"/>
              <w:rPr>
                <w:rFonts w:ascii="Calibri" w:eastAsia="Calibri" w:hAnsi="Calibri" w:cs="Calibri"/>
              </w:rPr>
            </w:pPr>
            <w:r w:rsidRPr="00A43736">
              <w:rPr>
                <w:rFonts w:ascii="Calibri" w:eastAsia="Calibri" w:hAnsi="Calibri" w:cs="Calibri"/>
              </w:rPr>
              <w:t>6</w:t>
            </w:r>
          </w:p>
        </w:tc>
        <w:tc>
          <w:tcPr>
            <w:tcW w:w="2784" w:type="pct"/>
            <w:tcBorders>
              <w:top w:val="nil"/>
              <w:left w:val="nil"/>
              <w:bottom w:val="single" w:sz="4" w:space="0" w:color="000000"/>
              <w:right w:val="single" w:sz="4" w:space="0" w:color="000000"/>
            </w:tcBorders>
            <w:shd w:val="clear" w:color="auto" w:fill="auto"/>
            <w:vAlign w:val="bottom"/>
          </w:tcPr>
          <w:p w14:paraId="781589EF" w14:textId="77777777" w:rsidR="00BF18A1" w:rsidRPr="00A43736" w:rsidRDefault="00BF18A1" w:rsidP="001E5F4D">
            <w:pPr>
              <w:tabs>
                <w:tab w:val="left" w:pos="2127"/>
              </w:tabs>
              <w:spacing w:after="0"/>
              <w:jc w:val="both"/>
              <w:rPr>
                <w:rFonts w:ascii="Calibri" w:eastAsia="Calibri" w:hAnsi="Calibri" w:cs="Calibri"/>
              </w:rPr>
            </w:pPr>
            <w:r>
              <w:rPr>
                <w:rFonts w:ascii="Calibri" w:eastAsia="Calibri" w:hAnsi="Calibri" w:cs="Calibri"/>
              </w:rPr>
              <w:t>Enfermedades Respiratorias</w:t>
            </w:r>
          </w:p>
        </w:tc>
        <w:tc>
          <w:tcPr>
            <w:tcW w:w="652" w:type="pct"/>
            <w:tcBorders>
              <w:top w:val="nil"/>
              <w:left w:val="nil"/>
              <w:bottom w:val="single" w:sz="4" w:space="0" w:color="000000"/>
              <w:right w:val="single" w:sz="4" w:space="0" w:color="000000"/>
            </w:tcBorders>
            <w:shd w:val="clear" w:color="auto" w:fill="auto"/>
          </w:tcPr>
          <w:p w14:paraId="6D5980F8" w14:textId="77777777" w:rsidR="00BF18A1" w:rsidRPr="00A43736" w:rsidRDefault="00BF18A1" w:rsidP="001E5F4D">
            <w:pPr>
              <w:tabs>
                <w:tab w:val="left" w:pos="2127"/>
              </w:tabs>
              <w:spacing w:after="0"/>
              <w:jc w:val="center"/>
              <w:rPr>
                <w:rFonts w:ascii="Calibri" w:eastAsia="Calibri" w:hAnsi="Calibri" w:cs="Calibri"/>
              </w:rPr>
            </w:pPr>
            <w:r>
              <w:rPr>
                <w:rFonts w:ascii="Calibri" w:eastAsia="Calibri" w:hAnsi="Calibri" w:cs="Calibri"/>
              </w:rPr>
              <w:t>4%</w:t>
            </w:r>
          </w:p>
        </w:tc>
      </w:tr>
      <w:tr w:rsidR="00BF18A1" w:rsidRPr="00A43736" w14:paraId="3B898BB7" w14:textId="77777777" w:rsidTr="00D55ABE">
        <w:trPr>
          <w:gridAfter w:val="1"/>
          <w:wAfter w:w="1344" w:type="pct"/>
          <w:trHeight w:val="20"/>
        </w:trPr>
        <w:tc>
          <w:tcPr>
            <w:tcW w:w="220" w:type="pct"/>
            <w:tcBorders>
              <w:top w:val="nil"/>
              <w:left w:val="single" w:sz="4" w:space="0" w:color="000000"/>
              <w:bottom w:val="single" w:sz="4" w:space="0" w:color="000000"/>
              <w:right w:val="single" w:sz="4" w:space="0" w:color="000000"/>
            </w:tcBorders>
            <w:shd w:val="clear" w:color="auto" w:fill="auto"/>
            <w:vAlign w:val="bottom"/>
          </w:tcPr>
          <w:p w14:paraId="5BE307E9" w14:textId="77777777" w:rsidR="00BF18A1" w:rsidRPr="00A43736" w:rsidRDefault="00BF18A1" w:rsidP="001E5F4D">
            <w:pPr>
              <w:tabs>
                <w:tab w:val="left" w:pos="2127"/>
              </w:tabs>
              <w:spacing w:after="0"/>
              <w:jc w:val="both"/>
              <w:rPr>
                <w:rFonts w:ascii="Calibri" w:eastAsia="Calibri" w:hAnsi="Calibri" w:cs="Calibri"/>
              </w:rPr>
            </w:pPr>
            <w:r w:rsidRPr="00A43736">
              <w:rPr>
                <w:rFonts w:ascii="Calibri" w:eastAsia="Calibri" w:hAnsi="Calibri" w:cs="Calibri"/>
              </w:rPr>
              <w:t>7</w:t>
            </w:r>
          </w:p>
        </w:tc>
        <w:tc>
          <w:tcPr>
            <w:tcW w:w="2784" w:type="pct"/>
            <w:tcBorders>
              <w:top w:val="nil"/>
              <w:left w:val="nil"/>
              <w:bottom w:val="single" w:sz="4" w:space="0" w:color="000000"/>
              <w:right w:val="single" w:sz="4" w:space="0" w:color="000000"/>
            </w:tcBorders>
            <w:shd w:val="clear" w:color="auto" w:fill="auto"/>
            <w:vAlign w:val="bottom"/>
          </w:tcPr>
          <w:p w14:paraId="2FB34C6A" w14:textId="77777777" w:rsidR="00BF18A1" w:rsidRPr="00A43736" w:rsidRDefault="00BF18A1" w:rsidP="001E5F4D">
            <w:pPr>
              <w:tabs>
                <w:tab w:val="left" w:pos="2127"/>
              </w:tabs>
              <w:spacing w:after="0"/>
              <w:jc w:val="both"/>
              <w:rPr>
                <w:rFonts w:ascii="Calibri" w:eastAsia="Calibri" w:hAnsi="Calibri" w:cs="Calibri"/>
              </w:rPr>
            </w:pPr>
            <w:r w:rsidRPr="00697155">
              <w:rPr>
                <w:rFonts w:ascii="Calibri" w:eastAsia="Calibri" w:hAnsi="Calibri" w:cs="Calibri"/>
              </w:rPr>
              <w:t>Gastroenterología</w:t>
            </w:r>
          </w:p>
        </w:tc>
        <w:tc>
          <w:tcPr>
            <w:tcW w:w="652" w:type="pct"/>
            <w:tcBorders>
              <w:top w:val="nil"/>
              <w:left w:val="nil"/>
              <w:bottom w:val="single" w:sz="4" w:space="0" w:color="000000"/>
              <w:right w:val="single" w:sz="4" w:space="0" w:color="000000"/>
            </w:tcBorders>
            <w:shd w:val="clear" w:color="auto" w:fill="auto"/>
          </w:tcPr>
          <w:p w14:paraId="0C873F06" w14:textId="77777777" w:rsidR="00BF18A1" w:rsidRPr="00A43736" w:rsidRDefault="00BF18A1" w:rsidP="001E5F4D">
            <w:pPr>
              <w:tabs>
                <w:tab w:val="left" w:pos="2127"/>
              </w:tabs>
              <w:spacing w:after="0"/>
              <w:jc w:val="center"/>
              <w:rPr>
                <w:rFonts w:ascii="Calibri" w:eastAsia="Calibri" w:hAnsi="Calibri" w:cs="Calibri"/>
              </w:rPr>
            </w:pPr>
            <w:r>
              <w:rPr>
                <w:rFonts w:ascii="Calibri" w:eastAsia="Calibri" w:hAnsi="Calibri" w:cs="Calibri"/>
              </w:rPr>
              <w:t>4%</w:t>
            </w:r>
          </w:p>
        </w:tc>
      </w:tr>
      <w:tr w:rsidR="00BF18A1" w:rsidRPr="00A43736" w14:paraId="6A03C518" w14:textId="77777777" w:rsidTr="00D55ABE">
        <w:trPr>
          <w:gridAfter w:val="1"/>
          <w:wAfter w:w="1344" w:type="pct"/>
          <w:trHeight w:val="20"/>
        </w:trPr>
        <w:tc>
          <w:tcPr>
            <w:tcW w:w="220" w:type="pct"/>
            <w:tcBorders>
              <w:top w:val="nil"/>
              <w:left w:val="single" w:sz="4" w:space="0" w:color="000000"/>
              <w:bottom w:val="single" w:sz="4" w:space="0" w:color="000000"/>
              <w:right w:val="single" w:sz="4" w:space="0" w:color="000000"/>
            </w:tcBorders>
            <w:shd w:val="clear" w:color="auto" w:fill="auto"/>
            <w:vAlign w:val="bottom"/>
          </w:tcPr>
          <w:p w14:paraId="26C1D0B6" w14:textId="77777777" w:rsidR="00BF18A1" w:rsidRPr="00A43736" w:rsidRDefault="00BF18A1" w:rsidP="001E5F4D">
            <w:pPr>
              <w:tabs>
                <w:tab w:val="left" w:pos="2127"/>
              </w:tabs>
              <w:spacing w:after="0"/>
              <w:jc w:val="both"/>
              <w:rPr>
                <w:rFonts w:ascii="Calibri" w:eastAsia="Calibri" w:hAnsi="Calibri" w:cs="Calibri"/>
              </w:rPr>
            </w:pPr>
            <w:r>
              <w:rPr>
                <w:rFonts w:ascii="Calibri" w:eastAsia="Calibri" w:hAnsi="Calibri" w:cs="Calibri"/>
              </w:rPr>
              <w:t>8</w:t>
            </w:r>
          </w:p>
        </w:tc>
        <w:tc>
          <w:tcPr>
            <w:tcW w:w="2784" w:type="pct"/>
            <w:tcBorders>
              <w:top w:val="nil"/>
              <w:left w:val="nil"/>
              <w:bottom w:val="single" w:sz="4" w:space="0" w:color="000000"/>
              <w:right w:val="single" w:sz="4" w:space="0" w:color="000000"/>
            </w:tcBorders>
            <w:shd w:val="clear" w:color="auto" w:fill="auto"/>
            <w:vAlign w:val="bottom"/>
          </w:tcPr>
          <w:p w14:paraId="747098CD" w14:textId="77777777" w:rsidR="00BF18A1" w:rsidRPr="00697155" w:rsidRDefault="00BF18A1" w:rsidP="001E5F4D">
            <w:pPr>
              <w:tabs>
                <w:tab w:val="left" w:pos="2127"/>
              </w:tabs>
              <w:spacing w:after="0"/>
              <w:jc w:val="both"/>
              <w:rPr>
                <w:rFonts w:ascii="Calibri" w:eastAsia="Calibri" w:hAnsi="Calibri" w:cs="Calibri"/>
              </w:rPr>
            </w:pPr>
            <w:r w:rsidRPr="00697155">
              <w:rPr>
                <w:rFonts w:ascii="Calibri" w:eastAsia="Calibri" w:hAnsi="Calibri" w:cs="Calibri"/>
              </w:rPr>
              <w:t>Nefrología</w:t>
            </w:r>
          </w:p>
        </w:tc>
        <w:tc>
          <w:tcPr>
            <w:tcW w:w="652" w:type="pct"/>
            <w:tcBorders>
              <w:top w:val="nil"/>
              <w:left w:val="nil"/>
              <w:bottom w:val="single" w:sz="4" w:space="0" w:color="000000"/>
              <w:right w:val="single" w:sz="4" w:space="0" w:color="000000"/>
            </w:tcBorders>
            <w:shd w:val="clear" w:color="auto" w:fill="auto"/>
          </w:tcPr>
          <w:p w14:paraId="1EA2E3A4" w14:textId="77777777" w:rsidR="00BF18A1" w:rsidRPr="00A43736" w:rsidRDefault="00BF18A1" w:rsidP="001E5F4D">
            <w:pPr>
              <w:tabs>
                <w:tab w:val="left" w:pos="2127"/>
              </w:tabs>
              <w:spacing w:after="0"/>
              <w:jc w:val="center"/>
              <w:rPr>
                <w:rFonts w:ascii="Calibri" w:eastAsia="Calibri" w:hAnsi="Calibri" w:cs="Calibri"/>
              </w:rPr>
            </w:pPr>
            <w:r>
              <w:rPr>
                <w:rFonts w:ascii="Calibri" w:eastAsia="Calibri" w:hAnsi="Calibri" w:cs="Calibri"/>
              </w:rPr>
              <w:t>4%</w:t>
            </w:r>
          </w:p>
        </w:tc>
      </w:tr>
      <w:tr w:rsidR="00BF18A1" w:rsidRPr="00A43736" w14:paraId="36A92ED0" w14:textId="77777777" w:rsidTr="00D55ABE">
        <w:trPr>
          <w:gridAfter w:val="1"/>
          <w:wAfter w:w="1344" w:type="pct"/>
          <w:trHeight w:val="20"/>
        </w:trPr>
        <w:tc>
          <w:tcPr>
            <w:tcW w:w="220" w:type="pct"/>
            <w:tcBorders>
              <w:top w:val="nil"/>
              <w:left w:val="single" w:sz="4" w:space="0" w:color="000000"/>
              <w:bottom w:val="single" w:sz="4" w:space="0" w:color="000000"/>
              <w:right w:val="single" w:sz="4" w:space="0" w:color="000000"/>
            </w:tcBorders>
            <w:shd w:val="clear" w:color="auto" w:fill="auto"/>
            <w:vAlign w:val="bottom"/>
          </w:tcPr>
          <w:p w14:paraId="2DAD249A" w14:textId="77777777" w:rsidR="00BF18A1" w:rsidRPr="00A43736" w:rsidRDefault="00BF18A1" w:rsidP="001E5F4D">
            <w:pPr>
              <w:tabs>
                <w:tab w:val="left" w:pos="2127"/>
              </w:tabs>
              <w:spacing w:after="0"/>
              <w:jc w:val="both"/>
              <w:rPr>
                <w:rFonts w:ascii="Calibri" w:eastAsia="Calibri" w:hAnsi="Calibri" w:cs="Calibri"/>
              </w:rPr>
            </w:pPr>
            <w:r>
              <w:rPr>
                <w:rFonts w:ascii="Calibri" w:eastAsia="Calibri" w:hAnsi="Calibri" w:cs="Calibri"/>
              </w:rPr>
              <w:t>9</w:t>
            </w:r>
          </w:p>
        </w:tc>
        <w:tc>
          <w:tcPr>
            <w:tcW w:w="2784" w:type="pct"/>
            <w:tcBorders>
              <w:top w:val="nil"/>
              <w:left w:val="nil"/>
              <w:bottom w:val="single" w:sz="4" w:space="0" w:color="000000"/>
              <w:right w:val="single" w:sz="4" w:space="0" w:color="000000"/>
            </w:tcBorders>
            <w:shd w:val="clear" w:color="auto" w:fill="auto"/>
            <w:vAlign w:val="bottom"/>
          </w:tcPr>
          <w:p w14:paraId="6661FD96" w14:textId="77777777" w:rsidR="00BF18A1" w:rsidRPr="00697155" w:rsidRDefault="00BF18A1" w:rsidP="001E5F4D">
            <w:pPr>
              <w:tabs>
                <w:tab w:val="left" w:pos="2127"/>
              </w:tabs>
              <w:spacing w:after="0"/>
              <w:jc w:val="both"/>
              <w:rPr>
                <w:rFonts w:ascii="Calibri" w:eastAsia="Calibri" w:hAnsi="Calibri" w:cs="Calibri"/>
              </w:rPr>
            </w:pPr>
            <w:r w:rsidRPr="00697155">
              <w:rPr>
                <w:rFonts w:ascii="Calibri" w:eastAsia="Calibri" w:hAnsi="Calibri" w:cs="Calibri"/>
              </w:rPr>
              <w:t>Reumatología</w:t>
            </w:r>
          </w:p>
        </w:tc>
        <w:tc>
          <w:tcPr>
            <w:tcW w:w="652" w:type="pct"/>
            <w:tcBorders>
              <w:top w:val="nil"/>
              <w:left w:val="nil"/>
              <w:bottom w:val="single" w:sz="4" w:space="0" w:color="000000"/>
              <w:right w:val="single" w:sz="4" w:space="0" w:color="000000"/>
            </w:tcBorders>
            <w:shd w:val="clear" w:color="auto" w:fill="auto"/>
          </w:tcPr>
          <w:p w14:paraId="584A54EF" w14:textId="77777777" w:rsidR="00BF18A1" w:rsidRPr="00A43736" w:rsidRDefault="00BF18A1" w:rsidP="001E5F4D">
            <w:pPr>
              <w:tabs>
                <w:tab w:val="left" w:pos="2127"/>
              </w:tabs>
              <w:spacing w:after="0"/>
              <w:jc w:val="center"/>
              <w:rPr>
                <w:rFonts w:ascii="Calibri" w:eastAsia="Calibri" w:hAnsi="Calibri" w:cs="Calibri"/>
              </w:rPr>
            </w:pPr>
            <w:r>
              <w:rPr>
                <w:rFonts w:ascii="Calibri" w:eastAsia="Calibri" w:hAnsi="Calibri" w:cs="Calibri"/>
              </w:rPr>
              <w:t>2%</w:t>
            </w:r>
          </w:p>
        </w:tc>
      </w:tr>
      <w:tr w:rsidR="00BF18A1" w:rsidRPr="00A43736" w14:paraId="79BB7C39" w14:textId="77777777" w:rsidTr="00D55ABE">
        <w:trPr>
          <w:gridAfter w:val="1"/>
          <w:wAfter w:w="1344" w:type="pct"/>
          <w:trHeight w:val="20"/>
        </w:trPr>
        <w:tc>
          <w:tcPr>
            <w:tcW w:w="220" w:type="pct"/>
            <w:tcBorders>
              <w:top w:val="nil"/>
              <w:left w:val="single" w:sz="4" w:space="0" w:color="000000"/>
              <w:bottom w:val="single" w:sz="4" w:space="0" w:color="000000"/>
              <w:right w:val="single" w:sz="4" w:space="0" w:color="000000"/>
            </w:tcBorders>
            <w:shd w:val="clear" w:color="auto" w:fill="auto"/>
            <w:vAlign w:val="bottom"/>
          </w:tcPr>
          <w:p w14:paraId="1375C12D" w14:textId="77777777" w:rsidR="00BF18A1" w:rsidRPr="00A43736" w:rsidRDefault="00BF18A1" w:rsidP="001E5F4D">
            <w:pPr>
              <w:tabs>
                <w:tab w:val="left" w:pos="2127"/>
              </w:tabs>
              <w:spacing w:after="0"/>
              <w:jc w:val="both"/>
              <w:rPr>
                <w:rFonts w:ascii="Calibri" w:eastAsia="Calibri" w:hAnsi="Calibri" w:cs="Calibri"/>
              </w:rPr>
            </w:pPr>
            <w:r>
              <w:rPr>
                <w:rFonts w:ascii="Calibri" w:eastAsia="Calibri" w:hAnsi="Calibri" w:cs="Calibri"/>
              </w:rPr>
              <w:t>10</w:t>
            </w:r>
          </w:p>
        </w:tc>
        <w:tc>
          <w:tcPr>
            <w:tcW w:w="2784" w:type="pct"/>
            <w:tcBorders>
              <w:top w:val="nil"/>
              <w:left w:val="nil"/>
              <w:bottom w:val="single" w:sz="4" w:space="0" w:color="000000"/>
              <w:right w:val="single" w:sz="4" w:space="0" w:color="000000"/>
            </w:tcBorders>
            <w:shd w:val="clear" w:color="auto" w:fill="auto"/>
            <w:vAlign w:val="bottom"/>
          </w:tcPr>
          <w:p w14:paraId="27808622" w14:textId="77777777" w:rsidR="00BF18A1" w:rsidRPr="00697155" w:rsidRDefault="00BF18A1" w:rsidP="001E5F4D">
            <w:pPr>
              <w:tabs>
                <w:tab w:val="left" w:pos="2127"/>
              </w:tabs>
              <w:spacing w:after="0"/>
              <w:jc w:val="both"/>
              <w:rPr>
                <w:rFonts w:ascii="Calibri" w:eastAsia="Calibri" w:hAnsi="Calibri" w:cs="Calibri"/>
              </w:rPr>
            </w:pPr>
            <w:r w:rsidRPr="00697155">
              <w:rPr>
                <w:rFonts w:ascii="Calibri" w:eastAsia="Calibri" w:hAnsi="Calibri" w:cs="Calibri"/>
              </w:rPr>
              <w:t>Endocrinología</w:t>
            </w:r>
          </w:p>
        </w:tc>
        <w:tc>
          <w:tcPr>
            <w:tcW w:w="652" w:type="pct"/>
            <w:tcBorders>
              <w:top w:val="nil"/>
              <w:left w:val="nil"/>
              <w:bottom w:val="single" w:sz="4" w:space="0" w:color="000000"/>
              <w:right w:val="single" w:sz="4" w:space="0" w:color="000000"/>
            </w:tcBorders>
            <w:shd w:val="clear" w:color="auto" w:fill="auto"/>
          </w:tcPr>
          <w:p w14:paraId="08A69554" w14:textId="77777777" w:rsidR="00BF18A1" w:rsidRPr="00A43736" w:rsidRDefault="00BF18A1" w:rsidP="001E5F4D">
            <w:pPr>
              <w:tabs>
                <w:tab w:val="left" w:pos="2127"/>
              </w:tabs>
              <w:spacing w:after="0"/>
              <w:jc w:val="center"/>
              <w:rPr>
                <w:rFonts w:ascii="Calibri" w:eastAsia="Calibri" w:hAnsi="Calibri" w:cs="Calibri"/>
              </w:rPr>
            </w:pPr>
            <w:r>
              <w:rPr>
                <w:rFonts w:ascii="Calibri" w:eastAsia="Calibri" w:hAnsi="Calibri" w:cs="Calibri"/>
              </w:rPr>
              <w:t>2%</w:t>
            </w:r>
          </w:p>
        </w:tc>
      </w:tr>
      <w:tr w:rsidR="00BF18A1" w:rsidRPr="00A43736" w14:paraId="0DA458F0" w14:textId="77777777" w:rsidTr="00D55ABE">
        <w:trPr>
          <w:gridAfter w:val="1"/>
          <w:wAfter w:w="1344" w:type="pct"/>
          <w:trHeight w:val="20"/>
        </w:trPr>
        <w:tc>
          <w:tcPr>
            <w:tcW w:w="220" w:type="pct"/>
            <w:tcBorders>
              <w:top w:val="nil"/>
              <w:left w:val="single" w:sz="4" w:space="0" w:color="000000"/>
              <w:bottom w:val="single" w:sz="4" w:space="0" w:color="000000"/>
              <w:right w:val="single" w:sz="4" w:space="0" w:color="000000"/>
            </w:tcBorders>
            <w:shd w:val="clear" w:color="auto" w:fill="auto"/>
            <w:vAlign w:val="bottom"/>
          </w:tcPr>
          <w:p w14:paraId="28998634" w14:textId="77777777" w:rsidR="00BF18A1" w:rsidRPr="00A43736" w:rsidRDefault="00BF18A1" w:rsidP="001E5F4D">
            <w:pPr>
              <w:tabs>
                <w:tab w:val="left" w:pos="2127"/>
              </w:tabs>
              <w:spacing w:after="0"/>
              <w:jc w:val="both"/>
              <w:rPr>
                <w:rFonts w:ascii="Calibri" w:eastAsia="Calibri" w:hAnsi="Calibri" w:cs="Calibri"/>
              </w:rPr>
            </w:pPr>
            <w:r>
              <w:rPr>
                <w:rFonts w:ascii="Calibri" w:eastAsia="Calibri" w:hAnsi="Calibri" w:cs="Calibri"/>
              </w:rPr>
              <w:t>11</w:t>
            </w:r>
          </w:p>
        </w:tc>
        <w:tc>
          <w:tcPr>
            <w:tcW w:w="2784" w:type="pct"/>
            <w:tcBorders>
              <w:top w:val="nil"/>
              <w:left w:val="nil"/>
              <w:bottom w:val="single" w:sz="4" w:space="0" w:color="000000"/>
              <w:right w:val="single" w:sz="4" w:space="0" w:color="000000"/>
            </w:tcBorders>
            <w:shd w:val="clear" w:color="auto" w:fill="auto"/>
            <w:vAlign w:val="bottom"/>
          </w:tcPr>
          <w:p w14:paraId="24BE3728" w14:textId="77777777" w:rsidR="00BF18A1" w:rsidRPr="00697155" w:rsidRDefault="00BF18A1" w:rsidP="001E5F4D">
            <w:pPr>
              <w:tabs>
                <w:tab w:val="left" w:pos="2127"/>
              </w:tabs>
              <w:spacing w:after="0"/>
              <w:jc w:val="both"/>
              <w:rPr>
                <w:rFonts w:ascii="Calibri" w:eastAsia="Calibri" w:hAnsi="Calibri" w:cs="Calibri"/>
              </w:rPr>
            </w:pPr>
            <w:r w:rsidRPr="00697155">
              <w:rPr>
                <w:rFonts w:ascii="Calibri" w:eastAsia="Calibri" w:hAnsi="Calibri" w:cs="Calibri"/>
              </w:rPr>
              <w:t>Neurología</w:t>
            </w:r>
          </w:p>
        </w:tc>
        <w:tc>
          <w:tcPr>
            <w:tcW w:w="652" w:type="pct"/>
            <w:tcBorders>
              <w:top w:val="nil"/>
              <w:left w:val="nil"/>
              <w:bottom w:val="single" w:sz="4" w:space="0" w:color="000000"/>
              <w:right w:val="single" w:sz="4" w:space="0" w:color="000000"/>
            </w:tcBorders>
            <w:shd w:val="clear" w:color="auto" w:fill="auto"/>
          </w:tcPr>
          <w:p w14:paraId="3056D133" w14:textId="77777777" w:rsidR="00BF18A1" w:rsidRPr="00A43736" w:rsidRDefault="00BF18A1" w:rsidP="001E5F4D">
            <w:pPr>
              <w:tabs>
                <w:tab w:val="left" w:pos="2127"/>
              </w:tabs>
              <w:spacing w:after="0"/>
              <w:jc w:val="center"/>
              <w:rPr>
                <w:rFonts w:ascii="Calibri" w:eastAsia="Calibri" w:hAnsi="Calibri" w:cs="Calibri"/>
              </w:rPr>
            </w:pPr>
            <w:r>
              <w:rPr>
                <w:rFonts w:ascii="Calibri" w:eastAsia="Calibri" w:hAnsi="Calibri" w:cs="Calibri"/>
              </w:rPr>
              <w:t>2%</w:t>
            </w:r>
          </w:p>
        </w:tc>
      </w:tr>
      <w:tr w:rsidR="00BF18A1" w:rsidRPr="00A43736" w14:paraId="76F6B389" w14:textId="77777777" w:rsidTr="00D55ABE">
        <w:trPr>
          <w:gridAfter w:val="1"/>
          <w:wAfter w:w="1344" w:type="pct"/>
          <w:trHeight w:val="20"/>
        </w:trPr>
        <w:tc>
          <w:tcPr>
            <w:tcW w:w="220" w:type="pct"/>
            <w:tcBorders>
              <w:top w:val="nil"/>
              <w:left w:val="single" w:sz="4" w:space="0" w:color="000000"/>
              <w:bottom w:val="single" w:sz="4" w:space="0" w:color="000000"/>
              <w:right w:val="single" w:sz="4" w:space="0" w:color="000000"/>
            </w:tcBorders>
            <w:shd w:val="clear" w:color="auto" w:fill="auto"/>
            <w:vAlign w:val="bottom"/>
          </w:tcPr>
          <w:p w14:paraId="74F4A6A2" w14:textId="77777777" w:rsidR="00BF18A1" w:rsidRPr="00A43736" w:rsidRDefault="00BF18A1" w:rsidP="001E5F4D">
            <w:pPr>
              <w:tabs>
                <w:tab w:val="left" w:pos="2127"/>
              </w:tabs>
              <w:spacing w:after="0"/>
              <w:jc w:val="both"/>
              <w:rPr>
                <w:rFonts w:ascii="Calibri" w:eastAsia="Calibri" w:hAnsi="Calibri" w:cs="Calibri"/>
              </w:rPr>
            </w:pPr>
            <w:r>
              <w:rPr>
                <w:rFonts w:ascii="Calibri" w:eastAsia="Calibri" w:hAnsi="Calibri" w:cs="Calibri"/>
              </w:rPr>
              <w:t>12</w:t>
            </w:r>
          </w:p>
        </w:tc>
        <w:tc>
          <w:tcPr>
            <w:tcW w:w="2784" w:type="pct"/>
            <w:tcBorders>
              <w:top w:val="nil"/>
              <w:left w:val="nil"/>
              <w:bottom w:val="single" w:sz="4" w:space="0" w:color="000000"/>
              <w:right w:val="single" w:sz="4" w:space="0" w:color="000000"/>
            </w:tcBorders>
            <w:shd w:val="clear" w:color="auto" w:fill="auto"/>
            <w:vAlign w:val="bottom"/>
          </w:tcPr>
          <w:p w14:paraId="68A97E93" w14:textId="77777777" w:rsidR="00BF18A1" w:rsidRPr="00697155" w:rsidRDefault="00BF18A1" w:rsidP="001E5F4D">
            <w:pPr>
              <w:tabs>
                <w:tab w:val="left" w:pos="2127"/>
              </w:tabs>
              <w:spacing w:after="0"/>
              <w:jc w:val="both"/>
              <w:rPr>
                <w:rFonts w:ascii="Calibri" w:eastAsia="Calibri" w:hAnsi="Calibri" w:cs="Calibri"/>
              </w:rPr>
            </w:pPr>
            <w:r>
              <w:rPr>
                <w:rFonts w:ascii="Calibri" w:eastAsia="Calibri" w:hAnsi="Calibri" w:cs="Calibri"/>
              </w:rPr>
              <w:t>Diabetes y</w:t>
            </w:r>
            <w:r w:rsidRPr="00697155">
              <w:rPr>
                <w:rFonts w:ascii="Calibri" w:eastAsia="Calibri" w:hAnsi="Calibri" w:cs="Calibri"/>
              </w:rPr>
              <w:t xml:space="preserve"> Nutrición</w:t>
            </w:r>
          </w:p>
        </w:tc>
        <w:tc>
          <w:tcPr>
            <w:tcW w:w="652" w:type="pct"/>
            <w:tcBorders>
              <w:top w:val="nil"/>
              <w:left w:val="nil"/>
              <w:bottom w:val="single" w:sz="4" w:space="0" w:color="000000"/>
              <w:right w:val="single" w:sz="4" w:space="0" w:color="000000"/>
            </w:tcBorders>
            <w:shd w:val="clear" w:color="auto" w:fill="auto"/>
          </w:tcPr>
          <w:p w14:paraId="4969B2A1" w14:textId="77777777" w:rsidR="00BF18A1" w:rsidRPr="00A43736" w:rsidRDefault="00BF18A1" w:rsidP="001E5F4D">
            <w:pPr>
              <w:tabs>
                <w:tab w:val="left" w:pos="2127"/>
              </w:tabs>
              <w:spacing w:after="0"/>
              <w:jc w:val="center"/>
              <w:rPr>
                <w:rFonts w:ascii="Calibri" w:eastAsia="Calibri" w:hAnsi="Calibri" w:cs="Calibri"/>
              </w:rPr>
            </w:pPr>
            <w:r>
              <w:rPr>
                <w:rFonts w:ascii="Calibri" w:eastAsia="Calibri" w:hAnsi="Calibri" w:cs="Calibri"/>
              </w:rPr>
              <w:t>2%</w:t>
            </w:r>
          </w:p>
        </w:tc>
      </w:tr>
      <w:tr w:rsidR="00BF18A1" w:rsidRPr="00A43736" w14:paraId="402254F2" w14:textId="77777777" w:rsidTr="00D55ABE">
        <w:trPr>
          <w:gridAfter w:val="1"/>
          <w:wAfter w:w="1344" w:type="pct"/>
          <w:trHeight w:val="20"/>
        </w:trPr>
        <w:tc>
          <w:tcPr>
            <w:tcW w:w="220" w:type="pct"/>
            <w:tcBorders>
              <w:top w:val="nil"/>
              <w:left w:val="single" w:sz="4" w:space="0" w:color="000000"/>
              <w:bottom w:val="single" w:sz="4" w:space="0" w:color="000000"/>
              <w:right w:val="single" w:sz="4" w:space="0" w:color="000000"/>
            </w:tcBorders>
            <w:shd w:val="clear" w:color="auto" w:fill="auto"/>
            <w:vAlign w:val="bottom"/>
          </w:tcPr>
          <w:p w14:paraId="715281EE" w14:textId="77777777" w:rsidR="00BF18A1" w:rsidRPr="00A43736" w:rsidRDefault="00BF18A1" w:rsidP="001E5F4D">
            <w:pPr>
              <w:tabs>
                <w:tab w:val="left" w:pos="2127"/>
              </w:tabs>
              <w:spacing w:after="0"/>
              <w:jc w:val="both"/>
              <w:rPr>
                <w:rFonts w:ascii="Calibri" w:eastAsia="Calibri" w:hAnsi="Calibri" w:cs="Calibri"/>
              </w:rPr>
            </w:pPr>
            <w:r>
              <w:rPr>
                <w:rFonts w:ascii="Calibri" w:eastAsia="Calibri" w:hAnsi="Calibri" w:cs="Calibri"/>
              </w:rPr>
              <w:t>13</w:t>
            </w:r>
          </w:p>
        </w:tc>
        <w:tc>
          <w:tcPr>
            <w:tcW w:w="2784" w:type="pct"/>
            <w:tcBorders>
              <w:top w:val="nil"/>
              <w:left w:val="nil"/>
              <w:bottom w:val="single" w:sz="4" w:space="0" w:color="000000"/>
              <w:right w:val="single" w:sz="4" w:space="0" w:color="000000"/>
            </w:tcBorders>
            <w:shd w:val="clear" w:color="auto" w:fill="auto"/>
            <w:vAlign w:val="bottom"/>
          </w:tcPr>
          <w:p w14:paraId="054F8EB6" w14:textId="77777777" w:rsidR="00BF18A1" w:rsidRDefault="00BF18A1" w:rsidP="001E5F4D">
            <w:pPr>
              <w:tabs>
                <w:tab w:val="left" w:pos="2127"/>
              </w:tabs>
              <w:spacing w:after="0"/>
              <w:jc w:val="both"/>
              <w:rPr>
                <w:rFonts w:ascii="Calibri" w:eastAsia="Calibri" w:hAnsi="Calibri" w:cs="Calibri"/>
              </w:rPr>
            </w:pPr>
            <w:r w:rsidRPr="00697155">
              <w:rPr>
                <w:rFonts w:ascii="Calibri" w:eastAsia="Calibri" w:hAnsi="Calibri" w:cs="Calibri"/>
              </w:rPr>
              <w:t>Hematología</w:t>
            </w:r>
          </w:p>
        </w:tc>
        <w:tc>
          <w:tcPr>
            <w:tcW w:w="652" w:type="pct"/>
            <w:tcBorders>
              <w:top w:val="nil"/>
              <w:left w:val="nil"/>
              <w:bottom w:val="single" w:sz="4" w:space="0" w:color="000000"/>
              <w:right w:val="single" w:sz="4" w:space="0" w:color="000000"/>
            </w:tcBorders>
            <w:shd w:val="clear" w:color="auto" w:fill="auto"/>
          </w:tcPr>
          <w:p w14:paraId="58228A59" w14:textId="77777777" w:rsidR="00BF18A1" w:rsidRPr="00A43736" w:rsidRDefault="00BF18A1" w:rsidP="001E5F4D">
            <w:pPr>
              <w:tabs>
                <w:tab w:val="left" w:pos="2127"/>
              </w:tabs>
              <w:spacing w:after="0"/>
              <w:jc w:val="center"/>
              <w:rPr>
                <w:rFonts w:ascii="Calibri" w:eastAsia="Calibri" w:hAnsi="Calibri" w:cs="Calibri"/>
              </w:rPr>
            </w:pPr>
            <w:r>
              <w:rPr>
                <w:rFonts w:ascii="Calibri" w:eastAsia="Calibri" w:hAnsi="Calibri" w:cs="Calibri"/>
              </w:rPr>
              <w:t>2%</w:t>
            </w:r>
          </w:p>
        </w:tc>
      </w:tr>
      <w:tr w:rsidR="00BF18A1" w:rsidRPr="00A43736" w14:paraId="3C2847A9" w14:textId="77777777" w:rsidTr="00D55ABE">
        <w:trPr>
          <w:gridAfter w:val="1"/>
          <w:wAfter w:w="1344" w:type="pct"/>
          <w:trHeight w:val="20"/>
        </w:trPr>
        <w:tc>
          <w:tcPr>
            <w:tcW w:w="220" w:type="pct"/>
            <w:tcBorders>
              <w:top w:val="nil"/>
              <w:left w:val="single" w:sz="4" w:space="0" w:color="000000"/>
              <w:bottom w:val="single" w:sz="4" w:space="0" w:color="000000"/>
              <w:right w:val="single" w:sz="4" w:space="0" w:color="000000"/>
            </w:tcBorders>
            <w:shd w:val="clear" w:color="auto" w:fill="auto"/>
            <w:vAlign w:val="bottom"/>
          </w:tcPr>
          <w:p w14:paraId="00218EE0" w14:textId="77777777" w:rsidR="00BF18A1" w:rsidRPr="00A43736" w:rsidRDefault="00BF18A1" w:rsidP="001E5F4D">
            <w:pPr>
              <w:tabs>
                <w:tab w:val="left" w:pos="2127"/>
              </w:tabs>
              <w:spacing w:after="0"/>
              <w:jc w:val="both"/>
              <w:rPr>
                <w:rFonts w:ascii="Calibri" w:eastAsia="Calibri" w:hAnsi="Calibri" w:cs="Calibri"/>
              </w:rPr>
            </w:pPr>
            <w:r>
              <w:rPr>
                <w:rFonts w:ascii="Calibri" w:eastAsia="Calibri" w:hAnsi="Calibri" w:cs="Calibri"/>
              </w:rPr>
              <w:t>14</w:t>
            </w:r>
          </w:p>
        </w:tc>
        <w:tc>
          <w:tcPr>
            <w:tcW w:w="2784" w:type="pct"/>
            <w:tcBorders>
              <w:top w:val="nil"/>
              <w:left w:val="nil"/>
              <w:bottom w:val="single" w:sz="4" w:space="0" w:color="000000"/>
              <w:right w:val="single" w:sz="4" w:space="0" w:color="000000"/>
            </w:tcBorders>
            <w:shd w:val="clear" w:color="auto" w:fill="auto"/>
            <w:vAlign w:val="bottom"/>
          </w:tcPr>
          <w:p w14:paraId="2272DB61" w14:textId="77777777" w:rsidR="00BF18A1" w:rsidRDefault="00BF18A1" w:rsidP="001E5F4D">
            <w:pPr>
              <w:tabs>
                <w:tab w:val="left" w:pos="2127"/>
              </w:tabs>
              <w:spacing w:after="0"/>
              <w:jc w:val="both"/>
              <w:rPr>
                <w:rFonts w:ascii="Calibri" w:eastAsia="Calibri" w:hAnsi="Calibri" w:cs="Calibri"/>
              </w:rPr>
            </w:pPr>
            <w:r w:rsidRPr="00697155">
              <w:rPr>
                <w:rFonts w:ascii="Calibri" w:eastAsia="Calibri" w:hAnsi="Calibri" w:cs="Calibri"/>
              </w:rPr>
              <w:t>Infectología</w:t>
            </w:r>
          </w:p>
        </w:tc>
        <w:tc>
          <w:tcPr>
            <w:tcW w:w="652" w:type="pct"/>
            <w:tcBorders>
              <w:top w:val="nil"/>
              <w:left w:val="nil"/>
              <w:bottom w:val="single" w:sz="4" w:space="0" w:color="000000"/>
              <w:right w:val="single" w:sz="4" w:space="0" w:color="000000"/>
            </w:tcBorders>
            <w:shd w:val="clear" w:color="auto" w:fill="auto"/>
          </w:tcPr>
          <w:p w14:paraId="2B56CDF7" w14:textId="77777777" w:rsidR="00BF18A1" w:rsidRPr="00A43736" w:rsidRDefault="00BF18A1" w:rsidP="001E5F4D">
            <w:pPr>
              <w:tabs>
                <w:tab w:val="left" w:pos="2127"/>
              </w:tabs>
              <w:spacing w:after="0"/>
              <w:jc w:val="center"/>
              <w:rPr>
                <w:rFonts w:ascii="Calibri" w:eastAsia="Calibri" w:hAnsi="Calibri" w:cs="Calibri"/>
              </w:rPr>
            </w:pPr>
            <w:r>
              <w:rPr>
                <w:rFonts w:ascii="Calibri" w:eastAsia="Calibri" w:hAnsi="Calibri" w:cs="Calibri"/>
              </w:rPr>
              <w:t>4%</w:t>
            </w:r>
          </w:p>
        </w:tc>
      </w:tr>
      <w:tr w:rsidR="00BF18A1" w:rsidRPr="00A43736" w14:paraId="1C560F35" w14:textId="77777777" w:rsidTr="00D55ABE">
        <w:trPr>
          <w:gridAfter w:val="1"/>
          <w:wAfter w:w="1344" w:type="pct"/>
          <w:trHeight w:val="20"/>
        </w:trPr>
        <w:tc>
          <w:tcPr>
            <w:tcW w:w="220" w:type="pct"/>
            <w:tcBorders>
              <w:top w:val="nil"/>
              <w:left w:val="single" w:sz="4" w:space="0" w:color="000000"/>
              <w:bottom w:val="single" w:sz="4" w:space="0" w:color="000000"/>
              <w:right w:val="single" w:sz="4" w:space="0" w:color="000000"/>
            </w:tcBorders>
            <w:shd w:val="clear" w:color="auto" w:fill="auto"/>
            <w:vAlign w:val="bottom"/>
          </w:tcPr>
          <w:p w14:paraId="7051EA72" w14:textId="77777777" w:rsidR="00BF18A1" w:rsidRPr="00A43736" w:rsidRDefault="00BF18A1" w:rsidP="001E5F4D">
            <w:pPr>
              <w:tabs>
                <w:tab w:val="left" w:pos="2127"/>
              </w:tabs>
              <w:spacing w:after="0"/>
              <w:jc w:val="both"/>
              <w:rPr>
                <w:rFonts w:ascii="Calibri" w:eastAsia="Calibri" w:hAnsi="Calibri" w:cs="Calibri"/>
              </w:rPr>
            </w:pPr>
            <w:r>
              <w:rPr>
                <w:rFonts w:ascii="Calibri" w:eastAsia="Calibri" w:hAnsi="Calibri" w:cs="Calibri"/>
              </w:rPr>
              <w:t>15</w:t>
            </w:r>
          </w:p>
        </w:tc>
        <w:tc>
          <w:tcPr>
            <w:tcW w:w="2784" w:type="pct"/>
            <w:tcBorders>
              <w:top w:val="nil"/>
              <w:left w:val="nil"/>
              <w:bottom w:val="single" w:sz="4" w:space="0" w:color="000000"/>
              <w:right w:val="single" w:sz="4" w:space="0" w:color="000000"/>
            </w:tcBorders>
            <w:shd w:val="clear" w:color="auto" w:fill="auto"/>
            <w:vAlign w:val="bottom"/>
          </w:tcPr>
          <w:p w14:paraId="119BFF45" w14:textId="77777777" w:rsidR="00BF18A1" w:rsidRDefault="00BF18A1" w:rsidP="001E5F4D">
            <w:pPr>
              <w:tabs>
                <w:tab w:val="left" w:pos="2127"/>
              </w:tabs>
              <w:spacing w:after="0"/>
              <w:jc w:val="both"/>
              <w:rPr>
                <w:rFonts w:ascii="Calibri" w:eastAsia="Calibri" w:hAnsi="Calibri" w:cs="Calibri"/>
              </w:rPr>
            </w:pPr>
            <w:r w:rsidRPr="00697155">
              <w:rPr>
                <w:rFonts w:ascii="Calibri" w:eastAsia="Calibri" w:hAnsi="Calibri" w:cs="Calibri"/>
              </w:rPr>
              <w:t>Oncología</w:t>
            </w:r>
          </w:p>
        </w:tc>
        <w:tc>
          <w:tcPr>
            <w:tcW w:w="652" w:type="pct"/>
            <w:tcBorders>
              <w:top w:val="nil"/>
              <w:left w:val="nil"/>
              <w:bottom w:val="single" w:sz="4" w:space="0" w:color="000000"/>
              <w:right w:val="single" w:sz="4" w:space="0" w:color="000000"/>
            </w:tcBorders>
            <w:shd w:val="clear" w:color="auto" w:fill="auto"/>
          </w:tcPr>
          <w:p w14:paraId="289CA441" w14:textId="77777777" w:rsidR="00BF18A1" w:rsidRPr="00A43736" w:rsidRDefault="00BF18A1" w:rsidP="001E5F4D">
            <w:pPr>
              <w:tabs>
                <w:tab w:val="left" w:pos="2127"/>
              </w:tabs>
              <w:spacing w:after="0"/>
              <w:jc w:val="center"/>
              <w:rPr>
                <w:rFonts w:ascii="Calibri" w:eastAsia="Calibri" w:hAnsi="Calibri" w:cs="Calibri"/>
              </w:rPr>
            </w:pPr>
            <w:r>
              <w:rPr>
                <w:rFonts w:ascii="Calibri" w:eastAsia="Calibri" w:hAnsi="Calibri" w:cs="Calibri"/>
              </w:rPr>
              <w:t>2%</w:t>
            </w:r>
          </w:p>
        </w:tc>
      </w:tr>
      <w:tr w:rsidR="00BF18A1" w:rsidRPr="00A43736" w14:paraId="33CC4A5E" w14:textId="77777777" w:rsidTr="00D55ABE">
        <w:trPr>
          <w:gridAfter w:val="1"/>
          <w:wAfter w:w="1344" w:type="pct"/>
          <w:trHeight w:val="20"/>
        </w:trPr>
        <w:tc>
          <w:tcPr>
            <w:tcW w:w="220" w:type="pct"/>
            <w:tcBorders>
              <w:top w:val="nil"/>
              <w:left w:val="single" w:sz="4" w:space="0" w:color="000000"/>
              <w:bottom w:val="single" w:sz="4" w:space="0" w:color="000000"/>
              <w:right w:val="single" w:sz="4" w:space="0" w:color="000000"/>
            </w:tcBorders>
            <w:shd w:val="clear" w:color="auto" w:fill="auto"/>
            <w:vAlign w:val="bottom"/>
          </w:tcPr>
          <w:p w14:paraId="2C922392" w14:textId="77777777" w:rsidR="00BF18A1" w:rsidRPr="00A43736" w:rsidRDefault="00BF18A1" w:rsidP="001E5F4D">
            <w:pPr>
              <w:tabs>
                <w:tab w:val="left" w:pos="2127"/>
              </w:tabs>
              <w:spacing w:after="0"/>
              <w:jc w:val="both"/>
              <w:rPr>
                <w:rFonts w:ascii="Calibri" w:eastAsia="Calibri" w:hAnsi="Calibri" w:cs="Calibri"/>
              </w:rPr>
            </w:pPr>
            <w:r>
              <w:rPr>
                <w:rFonts w:ascii="Calibri" w:eastAsia="Calibri" w:hAnsi="Calibri" w:cs="Calibri"/>
              </w:rPr>
              <w:t>16</w:t>
            </w:r>
          </w:p>
        </w:tc>
        <w:tc>
          <w:tcPr>
            <w:tcW w:w="2784" w:type="pct"/>
            <w:tcBorders>
              <w:top w:val="nil"/>
              <w:left w:val="nil"/>
              <w:bottom w:val="single" w:sz="4" w:space="0" w:color="000000"/>
              <w:right w:val="single" w:sz="4" w:space="0" w:color="000000"/>
            </w:tcBorders>
            <w:shd w:val="clear" w:color="auto" w:fill="auto"/>
            <w:vAlign w:val="bottom"/>
          </w:tcPr>
          <w:p w14:paraId="7D6B5E2B" w14:textId="325B632E" w:rsidR="00BF18A1" w:rsidRPr="00697155" w:rsidRDefault="00BF18A1" w:rsidP="001E5F4D">
            <w:pPr>
              <w:tabs>
                <w:tab w:val="left" w:pos="2127"/>
              </w:tabs>
              <w:spacing w:after="0"/>
              <w:jc w:val="both"/>
              <w:rPr>
                <w:rFonts w:ascii="Calibri" w:eastAsia="Calibri" w:hAnsi="Calibri" w:cs="Calibri"/>
              </w:rPr>
            </w:pPr>
            <w:r>
              <w:rPr>
                <w:rFonts w:ascii="Calibri" w:eastAsia="Calibri" w:hAnsi="Calibri" w:cs="Calibri"/>
              </w:rPr>
              <w:t>Práctica Electiv</w:t>
            </w:r>
            <w:r w:rsidR="002B3685">
              <w:rPr>
                <w:rFonts w:ascii="Calibri" w:eastAsia="Calibri" w:hAnsi="Calibri" w:cs="Calibri"/>
              </w:rPr>
              <w:t>o</w:t>
            </w:r>
          </w:p>
        </w:tc>
        <w:tc>
          <w:tcPr>
            <w:tcW w:w="652" w:type="pct"/>
            <w:tcBorders>
              <w:top w:val="nil"/>
              <w:left w:val="nil"/>
              <w:bottom w:val="single" w:sz="4" w:space="0" w:color="000000"/>
              <w:right w:val="single" w:sz="4" w:space="0" w:color="000000"/>
            </w:tcBorders>
            <w:shd w:val="clear" w:color="auto" w:fill="auto"/>
          </w:tcPr>
          <w:p w14:paraId="1B08986D" w14:textId="77777777" w:rsidR="00BF18A1" w:rsidRPr="00A43736" w:rsidRDefault="00BF18A1" w:rsidP="001E5F4D">
            <w:pPr>
              <w:tabs>
                <w:tab w:val="left" w:pos="2127"/>
              </w:tabs>
              <w:spacing w:after="0"/>
              <w:jc w:val="center"/>
              <w:rPr>
                <w:rFonts w:ascii="Calibri" w:eastAsia="Calibri" w:hAnsi="Calibri" w:cs="Calibri"/>
              </w:rPr>
            </w:pPr>
            <w:r>
              <w:rPr>
                <w:rFonts w:ascii="Calibri" w:eastAsia="Calibri" w:hAnsi="Calibri" w:cs="Calibri"/>
              </w:rPr>
              <w:t>2%</w:t>
            </w:r>
          </w:p>
        </w:tc>
      </w:tr>
      <w:tr w:rsidR="00BF18A1" w:rsidRPr="00A43736" w14:paraId="420C65F7" w14:textId="77777777" w:rsidTr="00D55ABE">
        <w:trPr>
          <w:gridAfter w:val="1"/>
          <w:wAfter w:w="1344" w:type="pct"/>
          <w:trHeight w:val="20"/>
        </w:trPr>
        <w:tc>
          <w:tcPr>
            <w:tcW w:w="220" w:type="pct"/>
            <w:tcBorders>
              <w:top w:val="nil"/>
              <w:left w:val="single" w:sz="4" w:space="0" w:color="000000"/>
              <w:bottom w:val="single" w:sz="4" w:space="0" w:color="000000"/>
              <w:right w:val="single" w:sz="4" w:space="0" w:color="000000"/>
            </w:tcBorders>
            <w:shd w:val="clear" w:color="auto" w:fill="auto"/>
            <w:vAlign w:val="bottom"/>
          </w:tcPr>
          <w:p w14:paraId="3F4DB78A" w14:textId="77777777" w:rsidR="00BF18A1" w:rsidRPr="00A43736" w:rsidRDefault="00BF18A1" w:rsidP="001E5F4D">
            <w:pPr>
              <w:tabs>
                <w:tab w:val="left" w:pos="2127"/>
              </w:tabs>
              <w:spacing w:after="0"/>
              <w:jc w:val="both"/>
              <w:rPr>
                <w:rFonts w:ascii="Calibri" w:eastAsia="Calibri" w:hAnsi="Calibri" w:cs="Calibri"/>
              </w:rPr>
            </w:pPr>
            <w:r>
              <w:rPr>
                <w:rFonts w:ascii="Calibri" w:eastAsia="Calibri" w:hAnsi="Calibri" w:cs="Calibri"/>
              </w:rPr>
              <w:t>17</w:t>
            </w:r>
          </w:p>
        </w:tc>
        <w:tc>
          <w:tcPr>
            <w:tcW w:w="2784" w:type="pct"/>
            <w:tcBorders>
              <w:top w:val="nil"/>
              <w:left w:val="nil"/>
              <w:bottom w:val="single" w:sz="4" w:space="0" w:color="000000"/>
              <w:right w:val="single" w:sz="4" w:space="0" w:color="000000"/>
            </w:tcBorders>
            <w:shd w:val="clear" w:color="auto" w:fill="auto"/>
            <w:vAlign w:val="bottom"/>
          </w:tcPr>
          <w:p w14:paraId="2386F63C" w14:textId="77777777" w:rsidR="00BF18A1" w:rsidRPr="00697155" w:rsidRDefault="00BF18A1" w:rsidP="001E5F4D">
            <w:pPr>
              <w:tabs>
                <w:tab w:val="left" w:pos="2127"/>
              </w:tabs>
              <w:spacing w:after="0"/>
              <w:jc w:val="both"/>
              <w:rPr>
                <w:rFonts w:ascii="Calibri" w:eastAsia="Calibri" w:hAnsi="Calibri" w:cs="Calibri"/>
              </w:rPr>
            </w:pPr>
            <w:r>
              <w:rPr>
                <w:rFonts w:ascii="Calibri" w:eastAsia="Calibri" w:hAnsi="Calibri" w:cs="Calibri"/>
              </w:rPr>
              <w:t>Práctica Residencia</w:t>
            </w:r>
          </w:p>
        </w:tc>
        <w:tc>
          <w:tcPr>
            <w:tcW w:w="652" w:type="pct"/>
            <w:tcBorders>
              <w:top w:val="nil"/>
              <w:left w:val="nil"/>
              <w:bottom w:val="single" w:sz="4" w:space="0" w:color="000000"/>
              <w:right w:val="single" w:sz="4" w:space="0" w:color="000000"/>
            </w:tcBorders>
            <w:shd w:val="clear" w:color="auto" w:fill="auto"/>
          </w:tcPr>
          <w:p w14:paraId="0BA1321E" w14:textId="3CCFE59D" w:rsidR="00BF18A1" w:rsidRPr="00A43736" w:rsidRDefault="002B3685" w:rsidP="001E5F4D">
            <w:pPr>
              <w:tabs>
                <w:tab w:val="left" w:pos="2127"/>
              </w:tabs>
              <w:spacing w:after="0"/>
              <w:jc w:val="center"/>
              <w:rPr>
                <w:rFonts w:ascii="Calibri" w:eastAsia="Calibri" w:hAnsi="Calibri" w:cs="Calibri"/>
              </w:rPr>
            </w:pPr>
            <w:r>
              <w:rPr>
                <w:rFonts w:ascii="Calibri" w:eastAsia="Calibri" w:hAnsi="Calibri" w:cs="Calibri"/>
              </w:rPr>
              <w:t>24</w:t>
            </w:r>
            <w:r w:rsidR="00BF18A1">
              <w:rPr>
                <w:rFonts w:ascii="Calibri" w:eastAsia="Calibri" w:hAnsi="Calibri" w:cs="Calibri"/>
              </w:rPr>
              <w:t>%</w:t>
            </w:r>
          </w:p>
        </w:tc>
      </w:tr>
      <w:tr w:rsidR="00BF18A1" w:rsidRPr="00A43736" w14:paraId="1204E82E" w14:textId="77777777" w:rsidTr="00D55ABE">
        <w:trPr>
          <w:gridAfter w:val="1"/>
          <w:wAfter w:w="1344" w:type="pct"/>
          <w:trHeight w:val="20"/>
        </w:trPr>
        <w:tc>
          <w:tcPr>
            <w:tcW w:w="220" w:type="pct"/>
            <w:tcBorders>
              <w:top w:val="nil"/>
              <w:left w:val="single" w:sz="4" w:space="0" w:color="000000"/>
              <w:bottom w:val="single" w:sz="4" w:space="0" w:color="000000"/>
              <w:right w:val="single" w:sz="4" w:space="0" w:color="000000"/>
            </w:tcBorders>
            <w:shd w:val="clear" w:color="auto" w:fill="D5DCE4"/>
            <w:vAlign w:val="bottom"/>
          </w:tcPr>
          <w:p w14:paraId="70B08FFE" w14:textId="77777777" w:rsidR="00BF18A1" w:rsidRPr="00A43736" w:rsidRDefault="00BF18A1" w:rsidP="001E5F4D">
            <w:pPr>
              <w:tabs>
                <w:tab w:val="left" w:pos="2127"/>
              </w:tabs>
              <w:spacing w:after="0"/>
              <w:jc w:val="both"/>
              <w:rPr>
                <w:rFonts w:ascii="Calibri" w:eastAsia="Calibri" w:hAnsi="Calibri" w:cs="Calibri"/>
              </w:rPr>
            </w:pPr>
          </w:p>
        </w:tc>
        <w:tc>
          <w:tcPr>
            <w:tcW w:w="2784" w:type="pct"/>
            <w:tcBorders>
              <w:top w:val="nil"/>
              <w:left w:val="nil"/>
              <w:bottom w:val="single" w:sz="4" w:space="0" w:color="000000"/>
              <w:right w:val="single" w:sz="4" w:space="0" w:color="000000"/>
            </w:tcBorders>
            <w:shd w:val="clear" w:color="auto" w:fill="D5DCE4"/>
          </w:tcPr>
          <w:p w14:paraId="4090E641" w14:textId="77777777" w:rsidR="00BF18A1" w:rsidRPr="00A43736" w:rsidRDefault="00BF18A1" w:rsidP="001E5F4D">
            <w:pPr>
              <w:tabs>
                <w:tab w:val="left" w:pos="2127"/>
              </w:tabs>
              <w:spacing w:after="0"/>
              <w:jc w:val="both"/>
              <w:rPr>
                <w:rFonts w:ascii="Calibri" w:eastAsia="Calibri" w:hAnsi="Calibri" w:cs="Calibri"/>
              </w:rPr>
            </w:pPr>
            <w:r w:rsidRPr="00A43736">
              <w:rPr>
                <w:rFonts w:ascii="Calibri" w:eastAsia="Calibri" w:hAnsi="Calibri" w:cs="Calibri"/>
              </w:rPr>
              <w:t xml:space="preserve">FINAL ASIGNATURAS CLÍNICO PRACTICAS </w:t>
            </w:r>
          </w:p>
        </w:tc>
        <w:tc>
          <w:tcPr>
            <w:tcW w:w="652" w:type="pct"/>
            <w:tcBorders>
              <w:top w:val="nil"/>
              <w:left w:val="nil"/>
              <w:bottom w:val="single" w:sz="4" w:space="0" w:color="000000"/>
              <w:right w:val="single" w:sz="4" w:space="0" w:color="000000"/>
            </w:tcBorders>
            <w:shd w:val="clear" w:color="auto" w:fill="D5DCE4"/>
          </w:tcPr>
          <w:p w14:paraId="11DE2382" w14:textId="0915A3EA" w:rsidR="00BF18A1" w:rsidRPr="00A43736" w:rsidRDefault="00BF18A1" w:rsidP="001E5F4D">
            <w:pPr>
              <w:tabs>
                <w:tab w:val="left" w:pos="2127"/>
              </w:tabs>
              <w:spacing w:after="0"/>
              <w:jc w:val="center"/>
              <w:rPr>
                <w:rFonts w:ascii="Calibri" w:eastAsia="Calibri" w:hAnsi="Calibri" w:cs="Calibri"/>
              </w:rPr>
            </w:pPr>
            <w:r>
              <w:rPr>
                <w:rFonts w:ascii="Calibri" w:eastAsia="Calibri" w:hAnsi="Calibri" w:cs="Calibri"/>
              </w:rPr>
              <w:t>100</w:t>
            </w:r>
            <w:r w:rsidRPr="00A43736">
              <w:rPr>
                <w:rFonts w:ascii="Calibri" w:eastAsia="Calibri" w:hAnsi="Calibri" w:cs="Calibri"/>
              </w:rPr>
              <w:t>%</w:t>
            </w:r>
          </w:p>
        </w:tc>
      </w:tr>
      <w:tr w:rsidR="00BF18A1" w:rsidRPr="00A43736" w14:paraId="33ECAECF" w14:textId="77777777" w:rsidTr="001E5F4D">
        <w:trPr>
          <w:trHeight w:val="20"/>
        </w:trPr>
        <w:tc>
          <w:tcPr>
            <w:tcW w:w="5000" w:type="pct"/>
            <w:gridSpan w:val="4"/>
            <w:shd w:val="clear" w:color="auto" w:fill="auto"/>
            <w:vAlign w:val="bottom"/>
          </w:tcPr>
          <w:p w14:paraId="614BD7CB" w14:textId="77777777" w:rsidR="00BF18A1" w:rsidRPr="00A43736" w:rsidRDefault="00BF18A1" w:rsidP="001E5F4D">
            <w:pPr>
              <w:tabs>
                <w:tab w:val="left" w:pos="2127"/>
              </w:tabs>
              <w:jc w:val="both"/>
              <w:rPr>
                <w:rFonts w:ascii="Calibri" w:eastAsia="Calibri" w:hAnsi="Calibri" w:cs="Calibri"/>
                <w:b/>
                <w:sz w:val="28"/>
              </w:rPr>
            </w:pPr>
          </w:p>
          <w:p w14:paraId="35A27198" w14:textId="77777777" w:rsidR="00BF18A1" w:rsidRPr="00A43736" w:rsidRDefault="00BF18A1" w:rsidP="001E5F4D">
            <w:pPr>
              <w:tabs>
                <w:tab w:val="left" w:pos="2127"/>
              </w:tabs>
              <w:jc w:val="both"/>
              <w:rPr>
                <w:rFonts w:ascii="Calibri" w:eastAsia="Calibri" w:hAnsi="Calibri" w:cs="Calibri"/>
                <w:b/>
              </w:rPr>
            </w:pPr>
            <w:r w:rsidRPr="00A43736">
              <w:rPr>
                <w:rFonts w:ascii="Calibri" w:eastAsia="Calibri" w:hAnsi="Calibri" w:cs="Calibri"/>
                <w:b/>
                <w:sz w:val="28"/>
              </w:rPr>
              <w:t>NOTA FINAL DE TITULACIÓN</w:t>
            </w:r>
          </w:p>
        </w:tc>
      </w:tr>
      <w:tr w:rsidR="00BF18A1" w:rsidRPr="00A43736" w14:paraId="323EDBA3" w14:textId="77777777" w:rsidTr="00D55ABE">
        <w:trPr>
          <w:gridAfter w:val="1"/>
          <w:wAfter w:w="1344" w:type="pct"/>
          <w:trHeight w:val="20"/>
        </w:trPr>
        <w:tc>
          <w:tcPr>
            <w:tcW w:w="220" w:type="pct"/>
            <w:tcBorders>
              <w:top w:val="single" w:sz="4" w:space="0" w:color="auto"/>
              <w:left w:val="single" w:sz="4" w:space="0" w:color="000000"/>
              <w:bottom w:val="single" w:sz="4" w:space="0" w:color="000000"/>
              <w:right w:val="single" w:sz="4" w:space="0" w:color="000000"/>
            </w:tcBorders>
            <w:shd w:val="clear" w:color="auto" w:fill="auto"/>
            <w:vAlign w:val="bottom"/>
          </w:tcPr>
          <w:p w14:paraId="19FB05D5" w14:textId="77777777" w:rsidR="00BF18A1" w:rsidRPr="00A43736" w:rsidRDefault="00BF18A1" w:rsidP="001E5F4D">
            <w:pPr>
              <w:tabs>
                <w:tab w:val="left" w:pos="2127"/>
              </w:tabs>
              <w:spacing w:after="0"/>
              <w:jc w:val="both"/>
              <w:rPr>
                <w:rFonts w:ascii="Calibri" w:eastAsia="Calibri" w:hAnsi="Calibri" w:cs="Calibri"/>
              </w:rPr>
            </w:pPr>
          </w:p>
        </w:tc>
        <w:tc>
          <w:tcPr>
            <w:tcW w:w="2784" w:type="pct"/>
            <w:tcBorders>
              <w:top w:val="single" w:sz="4" w:space="0" w:color="auto"/>
              <w:left w:val="nil"/>
              <w:bottom w:val="single" w:sz="4" w:space="0" w:color="000000"/>
              <w:right w:val="single" w:sz="4" w:space="0" w:color="000000"/>
            </w:tcBorders>
            <w:shd w:val="clear" w:color="auto" w:fill="auto"/>
            <w:vAlign w:val="bottom"/>
          </w:tcPr>
          <w:p w14:paraId="4E1B6C8F" w14:textId="77777777" w:rsidR="00BF18A1" w:rsidRPr="00A43736" w:rsidRDefault="00BF18A1" w:rsidP="001E5F4D">
            <w:pPr>
              <w:tabs>
                <w:tab w:val="left" w:pos="2127"/>
              </w:tabs>
              <w:spacing w:after="0"/>
              <w:jc w:val="both"/>
              <w:rPr>
                <w:rFonts w:ascii="Calibri" w:eastAsia="Calibri" w:hAnsi="Calibri" w:cs="Calibri"/>
              </w:rPr>
            </w:pPr>
            <w:r w:rsidRPr="00A43736">
              <w:rPr>
                <w:rFonts w:ascii="Calibri" w:eastAsia="Calibri" w:hAnsi="Calibri" w:cs="Calibri"/>
              </w:rPr>
              <w:t>Asignaturas</w:t>
            </w:r>
          </w:p>
        </w:tc>
        <w:tc>
          <w:tcPr>
            <w:tcW w:w="652" w:type="pct"/>
            <w:tcBorders>
              <w:top w:val="single" w:sz="4" w:space="0" w:color="auto"/>
              <w:left w:val="nil"/>
              <w:bottom w:val="single" w:sz="4" w:space="0" w:color="000000"/>
              <w:right w:val="single" w:sz="4" w:space="0" w:color="000000"/>
            </w:tcBorders>
            <w:shd w:val="clear" w:color="auto" w:fill="auto"/>
          </w:tcPr>
          <w:p w14:paraId="0D207BED" w14:textId="77777777" w:rsidR="00BF18A1" w:rsidRPr="00A43736" w:rsidRDefault="00BF18A1" w:rsidP="001E5F4D">
            <w:pPr>
              <w:tabs>
                <w:tab w:val="left" w:pos="2127"/>
              </w:tabs>
              <w:spacing w:after="0"/>
              <w:jc w:val="both"/>
              <w:rPr>
                <w:rFonts w:ascii="Calibri" w:eastAsia="Calibri" w:hAnsi="Calibri" w:cs="Calibri"/>
              </w:rPr>
            </w:pPr>
            <w:r w:rsidRPr="00A43736">
              <w:rPr>
                <w:rFonts w:ascii="Calibri" w:eastAsia="Calibri" w:hAnsi="Calibri" w:cs="Calibri"/>
              </w:rPr>
              <w:t>Porcentaje</w:t>
            </w:r>
          </w:p>
        </w:tc>
      </w:tr>
      <w:tr w:rsidR="00BF18A1" w:rsidRPr="00A43736" w14:paraId="1098DDD7" w14:textId="77777777" w:rsidTr="00D55ABE">
        <w:trPr>
          <w:gridAfter w:val="1"/>
          <w:wAfter w:w="1344" w:type="pct"/>
          <w:trHeight w:val="20"/>
        </w:trPr>
        <w:tc>
          <w:tcPr>
            <w:tcW w:w="220" w:type="pct"/>
            <w:tcBorders>
              <w:top w:val="single" w:sz="4" w:space="0" w:color="auto"/>
              <w:left w:val="single" w:sz="4" w:space="0" w:color="000000"/>
              <w:bottom w:val="single" w:sz="4" w:space="0" w:color="000000"/>
              <w:right w:val="single" w:sz="4" w:space="0" w:color="000000"/>
            </w:tcBorders>
            <w:shd w:val="clear" w:color="auto" w:fill="auto"/>
            <w:vAlign w:val="bottom"/>
          </w:tcPr>
          <w:p w14:paraId="307CB9F5" w14:textId="77777777" w:rsidR="00BF18A1" w:rsidRPr="00A43736" w:rsidRDefault="00BF18A1" w:rsidP="001E5F4D">
            <w:pPr>
              <w:tabs>
                <w:tab w:val="left" w:pos="2127"/>
              </w:tabs>
              <w:spacing w:after="0"/>
              <w:jc w:val="both"/>
              <w:rPr>
                <w:rFonts w:ascii="Calibri" w:eastAsia="Calibri" w:hAnsi="Calibri" w:cs="Calibri"/>
              </w:rPr>
            </w:pPr>
          </w:p>
        </w:tc>
        <w:tc>
          <w:tcPr>
            <w:tcW w:w="2784" w:type="pct"/>
            <w:tcBorders>
              <w:top w:val="single" w:sz="4" w:space="0" w:color="auto"/>
              <w:left w:val="nil"/>
              <w:bottom w:val="single" w:sz="4" w:space="0" w:color="000000"/>
              <w:right w:val="single" w:sz="4" w:space="0" w:color="000000"/>
            </w:tcBorders>
            <w:shd w:val="clear" w:color="auto" w:fill="auto"/>
            <w:vAlign w:val="bottom"/>
          </w:tcPr>
          <w:p w14:paraId="3BF6B941" w14:textId="77777777" w:rsidR="00BF18A1" w:rsidRPr="00A43736" w:rsidRDefault="00BF18A1" w:rsidP="001E5F4D">
            <w:pPr>
              <w:tabs>
                <w:tab w:val="left" w:pos="2127"/>
              </w:tabs>
              <w:spacing w:after="0"/>
              <w:jc w:val="both"/>
              <w:rPr>
                <w:rFonts w:ascii="Calibri" w:eastAsia="Calibri" w:hAnsi="Calibri" w:cs="Calibri"/>
              </w:rPr>
            </w:pPr>
            <w:r w:rsidRPr="00A43736">
              <w:rPr>
                <w:rFonts w:ascii="Calibri" w:eastAsia="Calibri" w:hAnsi="Calibri" w:cs="Calibri"/>
              </w:rPr>
              <w:t>Nota final total Asignaturas teóricas</w:t>
            </w:r>
          </w:p>
        </w:tc>
        <w:tc>
          <w:tcPr>
            <w:tcW w:w="652" w:type="pct"/>
            <w:tcBorders>
              <w:top w:val="single" w:sz="4" w:space="0" w:color="auto"/>
              <w:left w:val="nil"/>
              <w:bottom w:val="single" w:sz="4" w:space="0" w:color="000000"/>
              <w:right w:val="single" w:sz="4" w:space="0" w:color="000000"/>
            </w:tcBorders>
            <w:shd w:val="clear" w:color="auto" w:fill="auto"/>
          </w:tcPr>
          <w:p w14:paraId="032DD6DF" w14:textId="77777777" w:rsidR="00BF18A1" w:rsidRPr="00A43736" w:rsidRDefault="00BF18A1" w:rsidP="001E5F4D">
            <w:pPr>
              <w:tabs>
                <w:tab w:val="left" w:pos="2127"/>
              </w:tabs>
              <w:spacing w:after="0"/>
              <w:jc w:val="both"/>
              <w:rPr>
                <w:rFonts w:ascii="Calibri" w:eastAsia="Calibri" w:hAnsi="Calibri" w:cs="Calibri"/>
              </w:rPr>
            </w:pPr>
            <w:r>
              <w:rPr>
                <w:rFonts w:ascii="Calibri" w:eastAsia="Calibri" w:hAnsi="Calibri" w:cs="Calibri"/>
              </w:rPr>
              <w:t>10%</w:t>
            </w:r>
          </w:p>
        </w:tc>
      </w:tr>
      <w:tr w:rsidR="00BF18A1" w:rsidRPr="00A43736" w14:paraId="69B6BCE6" w14:textId="77777777" w:rsidTr="00D55ABE">
        <w:trPr>
          <w:gridAfter w:val="1"/>
          <w:wAfter w:w="1344" w:type="pct"/>
          <w:trHeight w:val="20"/>
        </w:trPr>
        <w:tc>
          <w:tcPr>
            <w:tcW w:w="220" w:type="pct"/>
            <w:tcBorders>
              <w:top w:val="nil"/>
              <w:left w:val="single" w:sz="4" w:space="0" w:color="000000"/>
              <w:bottom w:val="single" w:sz="4" w:space="0" w:color="000000"/>
              <w:right w:val="single" w:sz="4" w:space="0" w:color="000000"/>
            </w:tcBorders>
            <w:shd w:val="clear" w:color="auto" w:fill="auto"/>
            <w:vAlign w:val="bottom"/>
          </w:tcPr>
          <w:p w14:paraId="538336C1" w14:textId="77777777" w:rsidR="00BF18A1" w:rsidRPr="00A43736" w:rsidRDefault="00BF18A1" w:rsidP="001E5F4D">
            <w:pPr>
              <w:tabs>
                <w:tab w:val="left" w:pos="2127"/>
              </w:tabs>
              <w:spacing w:after="0"/>
              <w:jc w:val="both"/>
              <w:rPr>
                <w:rFonts w:ascii="Calibri" w:eastAsia="Calibri" w:hAnsi="Calibri" w:cs="Calibri"/>
              </w:rPr>
            </w:pPr>
          </w:p>
        </w:tc>
        <w:tc>
          <w:tcPr>
            <w:tcW w:w="2784" w:type="pct"/>
            <w:tcBorders>
              <w:top w:val="nil"/>
              <w:left w:val="nil"/>
              <w:bottom w:val="single" w:sz="4" w:space="0" w:color="000000"/>
              <w:right w:val="single" w:sz="4" w:space="0" w:color="000000"/>
            </w:tcBorders>
            <w:shd w:val="clear" w:color="auto" w:fill="auto"/>
            <w:vAlign w:val="bottom"/>
          </w:tcPr>
          <w:p w14:paraId="6BD87D0D" w14:textId="77777777" w:rsidR="00BF18A1" w:rsidRPr="00A43736" w:rsidRDefault="00BF18A1" w:rsidP="001E5F4D">
            <w:pPr>
              <w:tabs>
                <w:tab w:val="left" w:pos="2127"/>
              </w:tabs>
              <w:spacing w:after="0"/>
              <w:jc w:val="both"/>
              <w:rPr>
                <w:rFonts w:ascii="Calibri" w:eastAsia="Calibri" w:hAnsi="Calibri" w:cs="Calibri"/>
              </w:rPr>
            </w:pPr>
            <w:r w:rsidRPr="00A43736">
              <w:rPr>
                <w:rFonts w:ascii="Calibri" w:eastAsia="Calibri" w:hAnsi="Calibri" w:cs="Calibri"/>
              </w:rPr>
              <w:t>Nota final total Asignaturas Prácticas</w:t>
            </w:r>
          </w:p>
        </w:tc>
        <w:tc>
          <w:tcPr>
            <w:tcW w:w="652" w:type="pct"/>
            <w:tcBorders>
              <w:top w:val="nil"/>
              <w:left w:val="nil"/>
              <w:bottom w:val="single" w:sz="4" w:space="0" w:color="000000"/>
              <w:right w:val="single" w:sz="4" w:space="0" w:color="000000"/>
            </w:tcBorders>
            <w:shd w:val="clear" w:color="auto" w:fill="auto"/>
          </w:tcPr>
          <w:p w14:paraId="6B424DFC" w14:textId="77777777" w:rsidR="00BF18A1" w:rsidRPr="00A43736" w:rsidRDefault="00BF18A1" w:rsidP="001E5F4D">
            <w:pPr>
              <w:tabs>
                <w:tab w:val="left" w:pos="2127"/>
              </w:tabs>
              <w:spacing w:after="0"/>
              <w:jc w:val="both"/>
              <w:rPr>
                <w:rFonts w:ascii="Calibri" w:eastAsia="Calibri" w:hAnsi="Calibri" w:cs="Calibri"/>
              </w:rPr>
            </w:pPr>
            <w:r w:rsidRPr="00A43736">
              <w:rPr>
                <w:rFonts w:ascii="Calibri" w:eastAsia="Calibri" w:hAnsi="Calibri" w:cs="Calibri"/>
              </w:rPr>
              <w:t>50</w:t>
            </w:r>
            <w:r>
              <w:rPr>
                <w:rFonts w:ascii="Calibri" w:eastAsia="Calibri" w:hAnsi="Calibri" w:cs="Calibri"/>
              </w:rPr>
              <w:t>%</w:t>
            </w:r>
          </w:p>
        </w:tc>
      </w:tr>
      <w:tr w:rsidR="00BF18A1" w:rsidRPr="00A43736" w14:paraId="7D03A663" w14:textId="77777777" w:rsidTr="00D55ABE">
        <w:trPr>
          <w:gridAfter w:val="1"/>
          <w:wAfter w:w="1344" w:type="pct"/>
          <w:trHeight w:val="20"/>
        </w:trPr>
        <w:tc>
          <w:tcPr>
            <w:tcW w:w="220" w:type="pct"/>
            <w:tcBorders>
              <w:top w:val="nil"/>
              <w:left w:val="single" w:sz="4" w:space="0" w:color="000000"/>
              <w:bottom w:val="single" w:sz="4" w:space="0" w:color="000000"/>
              <w:right w:val="single" w:sz="4" w:space="0" w:color="000000"/>
            </w:tcBorders>
            <w:shd w:val="clear" w:color="auto" w:fill="auto"/>
            <w:vAlign w:val="bottom"/>
          </w:tcPr>
          <w:p w14:paraId="2279A33E" w14:textId="77777777" w:rsidR="00BF18A1" w:rsidRPr="00A43736" w:rsidRDefault="00BF18A1" w:rsidP="001E5F4D">
            <w:pPr>
              <w:tabs>
                <w:tab w:val="left" w:pos="2127"/>
              </w:tabs>
              <w:spacing w:after="0"/>
              <w:jc w:val="both"/>
              <w:rPr>
                <w:rFonts w:ascii="Calibri" w:eastAsia="Calibri" w:hAnsi="Calibri" w:cs="Calibri"/>
              </w:rPr>
            </w:pPr>
          </w:p>
        </w:tc>
        <w:tc>
          <w:tcPr>
            <w:tcW w:w="2784" w:type="pct"/>
            <w:tcBorders>
              <w:top w:val="nil"/>
              <w:left w:val="nil"/>
              <w:bottom w:val="single" w:sz="4" w:space="0" w:color="000000"/>
              <w:right w:val="single" w:sz="4" w:space="0" w:color="000000"/>
            </w:tcBorders>
            <w:shd w:val="clear" w:color="auto" w:fill="auto"/>
            <w:vAlign w:val="bottom"/>
          </w:tcPr>
          <w:p w14:paraId="2F783347" w14:textId="77777777" w:rsidR="00BF18A1" w:rsidRPr="00A43736" w:rsidRDefault="00BF18A1" w:rsidP="001E5F4D">
            <w:pPr>
              <w:tabs>
                <w:tab w:val="left" w:pos="2127"/>
              </w:tabs>
              <w:spacing w:after="0"/>
              <w:jc w:val="both"/>
              <w:rPr>
                <w:rFonts w:ascii="Calibri" w:eastAsia="Calibri" w:hAnsi="Calibri" w:cs="Calibri"/>
              </w:rPr>
            </w:pPr>
            <w:r>
              <w:rPr>
                <w:rFonts w:ascii="Calibri" w:eastAsia="Calibri" w:hAnsi="Calibri" w:cs="Calibri"/>
              </w:rPr>
              <w:t>Nota Examen 1er y 2do año</w:t>
            </w:r>
          </w:p>
        </w:tc>
        <w:tc>
          <w:tcPr>
            <w:tcW w:w="652" w:type="pct"/>
            <w:tcBorders>
              <w:top w:val="nil"/>
              <w:left w:val="nil"/>
              <w:bottom w:val="single" w:sz="4" w:space="0" w:color="000000"/>
              <w:right w:val="single" w:sz="4" w:space="0" w:color="000000"/>
            </w:tcBorders>
            <w:shd w:val="clear" w:color="auto" w:fill="auto"/>
          </w:tcPr>
          <w:p w14:paraId="3153F5A6" w14:textId="77777777" w:rsidR="00BF18A1" w:rsidRPr="00A43736" w:rsidRDefault="00BF18A1" w:rsidP="001E5F4D">
            <w:pPr>
              <w:tabs>
                <w:tab w:val="left" w:pos="2127"/>
              </w:tabs>
              <w:spacing w:after="0"/>
              <w:jc w:val="both"/>
              <w:rPr>
                <w:rFonts w:ascii="Calibri" w:eastAsia="Calibri" w:hAnsi="Calibri" w:cs="Calibri"/>
              </w:rPr>
            </w:pPr>
            <w:r>
              <w:rPr>
                <w:rFonts w:ascii="Calibri" w:eastAsia="Calibri" w:hAnsi="Calibri" w:cs="Calibri"/>
              </w:rPr>
              <w:t>10%</w:t>
            </w:r>
          </w:p>
        </w:tc>
      </w:tr>
      <w:tr w:rsidR="00BF18A1" w:rsidRPr="00A43736" w14:paraId="62095B95" w14:textId="77777777" w:rsidTr="00D55ABE">
        <w:trPr>
          <w:gridAfter w:val="1"/>
          <w:wAfter w:w="1344" w:type="pct"/>
          <w:trHeight w:val="20"/>
        </w:trPr>
        <w:tc>
          <w:tcPr>
            <w:tcW w:w="220" w:type="pct"/>
            <w:tcBorders>
              <w:top w:val="nil"/>
              <w:left w:val="single" w:sz="4" w:space="0" w:color="000000"/>
              <w:bottom w:val="single" w:sz="4" w:space="0" w:color="000000"/>
              <w:right w:val="single" w:sz="4" w:space="0" w:color="000000"/>
            </w:tcBorders>
            <w:shd w:val="clear" w:color="auto" w:fill="auto"/>
            <w:vAlign w:val="bottom"/>
          </w:tcPr>
          <w:p w14:paraId="10130FF1" w14:textId="77777777" w:rsidR="00BF18A1" w:rsidRPr="00A43736" w:rsidRDefault="00BF18A1" w:rsidP="001E5F4D">
            <w:pPr>
              <w:tabs>
                <w:tab w:val="left" w:pos="2127"/>
              </w:tabs>
              <w:spacing w:after="0"/>
              <w:jc w:val="both"/>
              <w:rPr>
                <w:rFonts w:ascii="Calibri" w:eastAsia="Calibri" w:hAnsi="Calibri" w:cs="Calibri"/>
              </w:rPr>
            </w:pPr>
          </w:p>
        </w:tc>
        <w:tc>
          <w:tcPr>
            <w:tcW w:w="2784" w:type="pct"/>
            <w:tcBorders>
              <w:top w:val="nil"/>
              <w:left w:val="nil"/>
              <w:bottom w:val="single" w:sz="4" w:space="0" w:color="000000"/>
              <w:right w:val="single" w:sz="4" w:space="0" w:color="000000"/>
            </w:tcBorders>
            <w:shd w:val="clear" w:color="auto" w:fill="auto"/>
            <w:vAlign w:val="bottom"/>
          </w:tcPr>
          <w:p w14:paraId="46573A49" w14:textId="77777777" w:rsidR="00BF18A1" w:rsidRPr="00A43736" w:rsidRDefault="00BF18A1" w:rsidP="001E5F4D">
            <w:pPr>
              <w:tabs>
                <w:tab w:val="left" w:pos="2127"/>
              </w:tabs>
              <w:spacing w:after="0"/>
              <w:jc w:val="both"/>
              <w:rPr>
                <w:rFonts w:ascii="Calibri" w:eastAsia="Calibri" w:hAnsi="Calibri" w:cs="Calibri"/>
              </w:rPr>
            </w:pPr>
            <w:r w:rsidRPr="00A43736">
              <w:rPr>
                <w:rFonts w:ascii="Calibri" w:eastAsia="Calibri" w:hAnsi="Calibri" w:cs="Calibri"/>
              </w:rPr>
              <w:t>Examen Final</w:t>
            </w:r>
          </w:p>
        </w:tc>
        <w:tc>
          <w:tcPr>
            <w:tcW w:w="652" w:type="pct"/>
            <w:tcBorders>
              <w:top w:val="nil"/>
              <w:left w:val="nil"/>
              <w:bottom w:val="single" w:sz="4" w:space="0" w:color="000000"/>
              <w:right w:val="single" w:sz="4" w:space="0" w:color="000000"/>
            </w:tcBorders>
            <w:shd w:val="clear" w:color="auto" w:fill="auto"/>
          </w:tcPr>
          <w:p w14:paraId="1B63E308" w14:textId="77777777" w:rsidR="00BF18A1" w:rsidRPr="00A43736" w:rsidRDefault="00BF18A1" w:rsidP="001E5F4D">
            <w:pPr>
              <w:tabs>
                <w:tab w:val="left" w:pos="2127"/>
              </w:tabs>
              <w:spacing w:after="0"/>
              <w:jc w:val="both"/>
              <w:rPr>
                <w:rFonts w:ascii="Calibri" w:eastAsia="Calibri" w:hAnsi="Calibri" w:cs="Calibri"/>
              </w:rPr>
            </w:pPr>
            <w:r w:rsidRPr="00A43736">
              <w:rPr>
                <w:rFonts w:ascii="Calibri" w:eastAsia="Calibri" w:hAnsi="Calibri" w:cs="Calibri"/>
              </w:rPr>
              <w:t>30</w:t>
            </w:r>
            <w:r>
              <w:rPr>
                <w:rFonts w:ascii="Calibri" w:eastAsia="Calibri" w:hAnsi="Calibri" w:cs="Calibri"/>
              </w:rPr>
              <w:t>%</w:t>
            </w:r>
          </w:p>
        </w:tc>
      </w:tr>
      <w:tr w:rsidR="00BF18A1" w:rsidRPr="00EC64FB" w14:paraId="5CB7C8D9" w14:textId="77777777" w:rsidTr="00D55ABE">
        <w:trPr>
          <w:gridAfter w:val="1"/>
          <w:wAfter w:w="1344" w:type="pct"/>
          <w:trHeight w:val="20"/>
        </w:trPr>
        <w:tc>
          <w:tcPr>
            <w:tcW w:w="220" w:type="pct"/>
            <w:tcBorders>
              <w:top w:val="nil"/>
              <w:left w:val="single" w:sz="4" w:space="0" w:color="000000"/>
              <w:bottom w:val="single" w:sz="4" w:space="0" w:color="000000"/>
              <w:right w:val="single" w:sz="4" w:space="0" w:color="000000"/>
            </w:tcBorders>
            <w:shd w:val="clear" w:color="auto" w:fill="auto"/>
            <w:vAlign w:val="bottom"/>
          </w:tcPr>
          <w:p w14:paraId="1C0B4D61" w14:textId="77777777" w:rsidR="00BF18A1" w:rsidRPr="00A43736" w:rsidRDefault="00BF18A1" w:rsidP="001E5F4D">
            <w:pPr>
              <w:tabs>
                <w:tab w:val="left" w:pos="2127"/>
              </w:tabs>
              <w:spacing w:after="0"/>
              <w:jc w:val="both"/>
              <w:rPr>
                <w:rFonts w:ascii="Calibri" w:eastAsia="Calibri" w:hAnsi="Calibri" w:cs="Calibri"/>
              </w:rPr>
            </w:pPr>
          </w:p>
        </w:tc>
        <w:tc>
          <w:tcPr>
            <w:tcW w:w="2784" w:type="pct"/>
            <w:tcBorders>
              <w:top w:val="nil"/>
              <w:left w:val="nil"/>
              <w:bottom w:val="single" w:sz="4" w:space="0" w:color="000000"/>
              <w:right w:val="single" w:sz="4" w:space="0" w:color="000000"/>
            </w:tcBorders>
            <w:shd w:val="clear" w:color="auto" w:fill="auto"/>
            <w:vAlign w:val="bottom"/>
          </w:tcPr>
          <w:p w14:paraId="78A44B71" w14:textId="77777777" w:rsidR="00BF18A1" w:rsidRPr="00A43736" w:rsidRDefault="00BF18A1" w:rsidP="001E5F4D">
            <w:pPr>
              <w:tabs>
                <w:tab w:val="left" w:pos="2127"/>
              </w:tabs>
              <w:spacing w:after="0"/>
              <w:jc w:val="both"/>
              <w:rPr>
                <w:rFonts w:ascii="Calibri" w:eastAsia="Calibri" w:hAnsi="Calibri" w:cs="Calibri"/>
              </w:rPr>
            </w:pPr>
            <w:r w:rsidRPr="00A43736">
              <w:rPr>
                <w:rFonts w:ascii="Calibri" w:eastAsia="Calibri" w:hAnsi="Calibri" w:cs="Calibri"/>
                <w:b/>
              </w:rPr>
              <w:t>NOTA DE TITULACIÓN</w:t>
            </w:r>
          </w:p>
        </w:tc>
        <w:tc>
          <w:tcPr>
            <w:tcW w:w="652" w:type="pct"/>
            <w:tcBorders>
              <w:top w:val="nil"/>
              <w:left w:val="nil"/>
              <w:bottom w:val="single" w:sz="4" w:space="0" w:color="000000"/>
              <w:right w:val="single" w:sz="4" w:space="0" w:color="000000"/>
            </w:tcBorders>
            <w:shd w:val="clear" w:color="auto" w:fill="auto"/>
          </w:tcPr>
          <w:p w14:paraId="51EF19A6" w14:textId="77777777" w:rsidR="00BF18A1" w:rsidRPr="00A43736" w:rsidRDefault="00BF18A1" w:rsidP="001E5F4D">
            <w:pPr>
              <w:tabs>
                <w:tab w:val="left" w:pos="2127"/>
              </w:tabs>
              <w:spacing w:after="0"/>
              <w:jc w:val="both"/>
              <w:rPr>
                <w:rFonts w:ascii="Calibri" w:eastAsia="Calibri" w:hAnsi="Calibri" w:cs="Calibri"/>
              </w:rPr>
            </w:pPr>
            <w:r>
              <w:rPr>
                <w:rFonts w:ascii="Calibri" w:eastAsia="Calibri" w:hAnsi="Calibri" w:cs="Calibri"/>
              </w:rPr>
              <w:t>100%</w:t>
            </w:r>
          </w:p>
        </w:tc>
      </w:tr>
    </w:tbl>
    <w:p w14:paraId="4ED23874" w14:textId="3504C794" w:rsidR="00BF18A1" w:rsidRPr="00A3130B" w:rsidRDefault="00BF18A1" w:rsidP="00A3130B">
      <w:pPr>
        <w:tabs>
          <w:tab w:val="left" w:pos="2127"/>
        </w:tabs>
        <w:rPr>
          <w:rFonts w:asciiTheme="majorHAnsi" w:eastAsiaTheme="majorEastAsia" w:hAnsiTheme="majorHAnsi" w:cstheme="majorBidi"/>
          <w:color w:val="44546A" w:themeColor="text2"/>
          <w:sz w:val="24"/>
          <w:szCs w:val="24"/>
        </w:rPr>
      </w:pPr>
      <w:r>
        <w:br w:type="page"/>
      </w:r>
    </w:p>
    <w:p w14:paraId="765D8CE4" w14:textId="4D2B9AF1" w:rsidR="00FC1151" w:rsidRPr="003F26FB" w:rsidRDefault="00CC2D5B" w:rsidP="00A43736">
      <w:pPr>
        <w:pStyle w:val="Ttulo1"/>
        <w:numPr>
          <w:ilvl w:val="0"/>
          <w:numId w:val="7"/>
        </w:numPr>
      </w:pPr>
      <w:bookmarkStart w:id="59" w:name="_Toc81324017"/>
      <w:r w:rsidRPr="003F26FB">
        <w:lastRenderedPageBreak/>
        <w:t>EVALUACIÓN</w:t>
      </w:r>
      <w:r w:rsidR="00FC1151" w:rsidRPr="003F26FB">
        <w:t xml:space="preserve"> DEL PROCESO DOCENTE</w:t>
      </w:r>
      <w:bookmarkEnd w:id="57"/>
      <w:bookmarkEnd w:id="59"/>
    </w:p>
    <w:p w14:paraId="7DF2FDE3" w14:textId="77777777" w:rsidR="00585A9D" w:rsidRPr="00EC1F0F" w:rsidRDefault="00585A9D" w:rsidP="00F459AF">
      <w:pPr>
        <w:rPr>
          <w:rFonts w:ascii="Calibri" w:hAnsi="Calibri"/>
          <w:b/>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85A9D" w:rsidRPr="00EC1F0F" w14:paraId="29803B41" w14:textId="77777777" w:rsidTr="00B01A67">
        <w:tc>
          <w:tcPr>
            <w:tcW w:w="9747" w:type="dxa"/>
            <w:shd w:val="clear" w:color="auto" w:fill="auto"/>
          </w:tcPr>
          <w:p w14:paraId="6E02DF6E" w14:textId="77777777" w:rsidR="00585A9D" w:rsidRPr="00EC1F0F" w:rsidRDefault="00585A9D" w:rsidP="00585A9D">
            <w:pPr>
              <w:rPr>
                <w:rFonts w:ascii="Calibri" w:hAnsi="Calibri"/>
                <w:szCs w:val="24"/>
              </w:rPr>
            </w:pPr>
            <w:r w:rsidRPr="00EC1F0F">
              <w:rPr>
                <w:rFonts w:ascii="Calibri" w:hAnsi="Calibri"/>
                <w:szCs w:val="24"/>
              </w:rPr>
              <w:t>El alumno de post grado debe realizar evaluación de sus rotaciones y del proceso docente.</w:t>
            </w:r>
          </w:p>
          <w:p w14:paraId="7F426370" w14:textId="77777777" w:rsidR="00585A9D" w:rsidRPr="00EC1F0F" w:rsidRDefault="00585A9D" w:rsidP="00E314E3">
            <w:pPr>
              <w:numPr>
                <w:ilvl w:val="0"/>
                <w:numId w:val="2"/>
              </w:numPr>
              <w:rPr>
                <w:rFonts w:ascii="Calibri" w:hAnsi="Calibri"/>
                <w:szCs w:val="24"/>
              </w:rPr>
            </w:pPr>
            <w:r w:rsidRPr="00EC1F0F">
              <w:rPr>
                <w:rFonts w:ascii="Calibri" w:hAnsi="Calibri"/>
                <w:szCs w:val="24"/>
              </w:rPr>
              <w:t>Evaluación de asignaturas a través de reuniones informales o pauta</w:t>
            </w:r>
          </w:p>
          <w:p w14:paraId="30EDAFDB" w14:textId="77777777" w:rsidR="00585A9D" w:rsidRPr="00EC1F0F" w:rsidRDefault="00585A9D" w:rsidP="00E314E3">
            <w:pPr>
              <w:numPr>
                <w:ilvl w:val="0"/>
                <w:numId w:val="2"/>
              </w:numPr>
              <w:rPr>
                <w:rFonts w:ascii="Calibri" w:hAnsi="Calibri"/>
                <w:szCs w:val="24"/>
              </w:rPr>
            </w:pPr>
            <w:r w:rsidRPr="00EC1F0F">
              <w:rPr>
                <w:rFonts w:ascii="Calibri" w:hAnsi="Calibri"/>
                <w:szCs w:val="24"/>
              </w:rPr>
              <w:t xml:space="preserve">La Escuela de </w:t>
            </w:r>
            <w:r w:rsidR="0070701D">
              <w:rPr>
                <w:rFonts w:ascii="Calibri" w:hAnsi="Calibri"/>
                <w:szCs w:val="24"/>
              </w:rPr>
              <w:t>P</w:t>
            </w:r>
            <w:r w:rsidRPr="00EC1F0F">
              <w:rPr>
                <w:rFonts w:ascii="Calibri" w:hAnsi="Calibri"/>
                <w:szCs w:val="24"/>
              </w:rPr>
              <w:t>ostgrado de la Universidad de los Andes realiza una encuesta de evaluación del proceso docente al término de cada año.</w:t>
            </w:r>
          </w:p>
        </w:tc>
      </w:tr>
    </w:tbl>
    <w:p w14:paraId="0E23798E" w14:textId="77777777" w:rsidR="007F7A31" w:rsidRPr="00EC1F0F" w:rsidRDefault="007F7A31" w:rsidP="00F459AF">
      <w:pPr>
        <w:ind w:firstLine="360"/>
        <w:rPr>
          <w:rFonts w:ascii="Calibri" w:hAnsi="Calibri"/>
          <w:szCs w:val="24"/>
        </w:rPr>
      </w:pPr>
    </w:p>
    <w:p w14:paraId="72DF8DAA" w14:textId="584D93AC" w:rsidR="000F77AD" w:rsidRDefault="00585A9D" w:rsidP="00A43736">
      <w:pPr>
        <w:pStyle w:val="Ttulo1"/>
        <w:numPr>
          <w:ilvl w:val="0"/>
          <w:numId w:val="7"/>
        </w:numPr>
      </w:pPr>
      <w:bookmarkStart w:id="60" w:name="_Toc511147"/>
      <w:bookmarkStart w:id="61" w:name="_Toc81324018"/>
      <w:r w:rsidRPr="00EC1F0F">
        <w:t>NÓMINA ACADÉMICOS PARTICIPANTES DEL PROGRAMA</w:t>
      </w:r>
      <w:bookmarkEnd w:id="60"/>
      <w:bookmarkEnd w:id="61"/>
    </w:p>
    <w:p w14:paraId="650389D3" w14:textId="55CF4F42" w:rsidR="00E05093" w:rsidRPr="00004A1E" w:rsidRDefault="00E05093" w:rsidP="00E05093">
      <w:pPr>
        <w:rPr>
          <w:b/>
        </w:rPr>
      </w:pPr>
      <w:r w:rsidRPr="00004A1E">
        <w:rPr>
          <w:b/>
        </w:rPr>
        <w:t xml:space="preserve">PROFESORES ENCARGADOS </w:t>
      </w:r>
    </w:p>
    <w:tbl>
      <w:tblPr>
        <w:tblW w:w="8946" w:type="dxa"/>
        <w:tblInd w:w="55" w:type="dxa"/>
        <w:tblLayout w:type="fixed"/>
        <w:tblCellMar>
          <w:left w:w="70" w:type="dxa"/>
          <w:right w:w="70" w:type="dxa"/>
        </w:tblCellMar>
        <w:tblLook w:val="04A0" w:firstRow="1" w:lastRow="0" w:firstColumn="1" w:lastColumn="0" w:noHBand="0" w:noVBand="1"/>
      </w:tblPr>
      <w:tblGrid>
        <w:gridCol w:w="1575"/>
        <w:gridCol w:w="1134"/>
        <w:gridCol w:w="4961"/>
        <w:gridCol w:w="1276"/>
      </w:tblGrid>
      <w:tr w:rsidR="00E05093" w:rsidRPr="00004A1E" w14:paraId="3E8281FB" w14:textId="77777777" w:rsidTr="001E5F4D">
        <w:trPr>
          <w:trHeight w:val="300"/>
        </w:trPr>
        <w:tc>
          <w:tcPr>
            <w:tcW w:w="1575"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53CB3E17" w14:textId="77777777" w:rsidR="00E05093" w:rsidRDefault="00E05093" w:rsidP="001E5F4D">
            <w:pPr>
              <w:spacing w:after="0" w:line="240" w:lineRule="auto"/>
              <w:jc w:val="center"/>
              <w:rPr>
                <w:rFonts w:ascii="Calibri" w:eastAsia="Times New Roman" w:hAnsi="Calibri" w:cs="Times New Roman"/>
                <w:b/>
                <w:bCs/>
                <w:color w:val="FFFFFF"/>
                <w:sz w:val="18"/>
                <w:lang w:val="es-ES_tradnl"/>
              </w:rPr>
            </w:pPr>
            <w:r w:rsidRPr="00004A1E">
              <w:rPr>
                <w:rFonts w:ascii="Calibri" w:eastAsia="Times New Roman" w:hAnsi="Calibri" w:cs="Times New Roman"/>
                <w:b/>
                <w:bCs/>
                <w:color w:val="FFFFFF"/>
                <w:sz w:val="18"/>
                <w:lang w:val="es-ES_tradnl"/>
              </w:rPr>
              <w:t>Docente</w:t>
            </w:r>
          </w:p>
          <w:p w14:paraId="3719DB69" w14:textId="77777777" w:rsidR="00E05093" w:rsidRPr="00004A1E" w:rsidRDefault="00E05093" w:rsidP="001E5F4D">
            <w:pPr>
              <w:spacing w:after="0" w:line="240" w:lineRule="auto"/>
              <w:jc w:val="center"/>
              <w:rPr>
                <w:rFonts w:ascii="Calibri" w:eastAsia="Times New Roman" w:hAnsi="Calibri" w:cs="Times New Roman"/>
                <w:b/>
                <w:bCs/>
                <w:color w:val="FFFFFF"/>
                <w:sz w:val="18"/>
                <w:lang w:val="es-ES_tradnl"/>
              </w:rPr>
            </w:pPr>
            <w:r>
              <w:rPr>
                <w:rFonts w:ascii="Calibri" w:eastAsia="Times New Roman" w:hAnsi="Calibri" w:cs="Times New Roman"/>
                <w:b/>
                <w:bCs/>
                <w:color w:val="FFFFFF"/>
                <w:sz w:val="18"/>
                <w:lang w:val="es-ES_tradnl"/>
              </w:rPr>
              <w:t>(Apellido, Nombre)</w:t>
            </w:r>
          </w:p>
        </w:tc>
        <w:tc>
          <w:tcPr>
            <w:tcW w:w="1134" w:type="dxa"/>
            <w:tcBorders>
              <w:top w:val="single" w:sz="4" w:space="0" w:color="auto"/>
              <w:left w:val="nil"/>
              <w:bottom w:val="nil"/>
              <w:right w:val="single" w:sz="4" w:space="0" w:color="auto"/>
            </w:tcBorders>
            <w:shd w:val="clear" w:color="000000" w:fill="002060"/>
            <w:vAlign w:val="center"/>
            <w:hideMark/>
          </w:tcPr>
          <w:p w14:paraId="760329ED" w14:textId="77777777" w:rsidR="00E05093" w:rsidRPr="00004A1E" w:rsidRDefault="00E05093" w:rsidP="001E5F4D">
            <w:pPr>
              <w:spacing w:after="0" w:line="240" w:lineRule="auto"/>
              <w:jc w:val="center"/>
              <w:rPr>
                <w:rFonts w:ascii="Calibri" w:eastAsia="Times New Roman" w:hAnsi="Calibri" w:cs="Times New Roman"/>
                <w:b/>
                <w:bCs/>
                <w:color w:val="FFFFFF"/>
                <w:sz w:val="18"/>
                <w:lang w:val="es-ES_tradnl"/>
              </w:rPr>
            </w:pPr>
            <w:r w:rsidRPr="00004A1E">
              <w:rPr>
                <w:rFonts w:ascii="Calibri" w:eastAsia="Times New Roman" w:hAnsi="Calibri" w:cs="Times New Roman"/>
                <w:b/>
                <w:bCs/>
                <w:color w:val="FFFFFF"/>
                <w:sz w:val="18"/>
                <w:lang w:val="es-ES_tradnl"/>
              </w:rPr>
              <w:t>Categoría</w:t>
            </w:r>
          </w:p>
        </w:tc>
        <w:tc>
          <w:tcPr>
            <w:tcW w:w="4961" w:type="dxa"/>
            <w:tcBorders>
              <w:top w:val="single" w:sz="4" w:space="0" w:color="auto"/>
              <w:left w:val="nil"/>
              <w:bottom w:val="nil"/>
              <w:right w:val="single" w:sz="4" w:space="0" w:color="auto"/>
            </w:tcBorders>
            <w:shd w:val="clear" w:color="000000" w:fill="002060"/>
            <w:vAlign w:val="center"/>
            <w:hideMark/>
          </w:tcPr>
          <w:p w14:paraId="726C60AE" w14:textId="77777777" w:rsidR="00E05093" w:rsidRPr="00004A1E" w:rsidRDefault="00E05093" w:rsidP="001E5F4D">
            <w:pPr>
              <w:spacing w:after="0" w:line="240" w:lineRule="auto"/>
              <w:jc w:val="center"/>
              <w:rPr>
                <w:rFonts w:ascii="Calibri" w:eastAsia="Times New Roman" w:hAnsi="Calibri" w:cs="Times New Roman"/>
                <w:b/>
                <w:bCs/>
                <w:color w:val="FFFFFF"/>
                <w:sz w:val="18"/>
                <w:lang w:val="es-ES_tradnl"/>
              </w:rPr>
            </w:pPr>
            <w:r w:rsidRPr="00004A1E">
              <w:rPr>
                <w:rFonts w:ascii="Calibri" w:eastAsia="Times New Roman" w:hAnsi="Calibri" w:cs="Times New Roman"/>
                <w:b/>
                <w:bCs/>
                <w:color w:val="FFFFFF"/>
                <w:sz w:val="18"/>
                <w:lang w:val="es-ES_tradnl"/>
              </w:rPr>
              <w:t>Rotación</w:t>
            </w:r>
          </w:p>
        </w:tc>
        <w:tc>
          <w:tcPr>
            <w:tcW w:w="1276" w:type="dxa"/>
            <w:tcBorders>
              <w:top w:val="single" w:sz="4" w:space="0" w:color="auto"/>
              <w:left w:val="nil"/>
              <w:bottom w:val="nil"/>
              <w:right w:val="single" w:sz="4" w:space="0" w:color="auto"/>
            </w:tcBorders>
            <w:shd w:val="clear" w:color="000000" w:fill="002060"/>
            <w:vAlign w:val="center"/>
            <w:hideMark/>
          </w:tcPr>
          <w:p w14:paraId="42C5EF84" w14:textId="77777777" w:rsidR="00E05093" w:rsidRPr="00004A1E" w:rsidRDefault="00E05093" w:rsidP="001E5F4D">
            <w:pPr>
              <w:spacing w:before="120" w:line="240" w:lineRule="auto"/>
              <w:jc w:val="center"/>
              <w:rPr>
                <w:rFonts w:ascii="Calibri" w:eastAsia="Times New Roman" w:hAnsi="Calibri" w:cs="Times New Roman"/>
                <w:b/>
                <w:bCs/>
                <w:color w:val="FFFFFF"/>
                <w:sz w:val="18"/>
                <w:lang w:val="es-ES_tradnl"/>
              </w:rPr>
            </w:pPr>
            <w:r w:rsidRPr="00004A1E">
              <w:rPr>
                <w:rFonts w:ascii="Calibri" w:eastAsia="Times New Roman" w:hAnsi="Calibri" w:cs="Times New Roman"/>
                <w:b/>
                <w:bCs/>
                <w:color w:val="FFFFFF"/>
                <w:sz w:val="18"/>
                <w:lang w:val="es-ES_tradnl"/>
              </w:rPr>
              <w:t>Campo Clínico</w:t>
            </w:r>
          </w:p>
        </w:tc>
      </w:tr>
      <w:tr w:rsidR="00E05093" w:rsidRPr="00004A1E" w14:paraId="3D2F2879" w14:textId="77777777" w:rsidTr="001E5F4D">
        <w:trPr>
          <w:trHeight w:val="300"/>
        </w:trPr>
        <w:tc>
          <w:tcPr>
            <w:tcW w:w="1575" w:type="dxa"/>
            <w:tcBorders>
              <w:top w:val="nil"/>
              <w:left w:val="single" w:sz="4" w:space="0" w:color="auto"/>
              <w:bottom w:val="single" w:sz="4" w:space="0" w:color="auto"/>
              <w:right w:val="nil"/>
            </w:tcBorders>
            <w:shd w:val="clear" w:color="auto" w:fill="auto"/>
            <w:noWrap/>
            <w:vAlign w:val="center"/>
          </w:tcPr>
          <w:p w14:paraId="2FC14AA8"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Morales Helia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9EC05"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 xml:space="preserve">Permanente </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05C03F41"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Atención Ambulatoria, Sala Cuidados Generales I, Nutrición y Diabetes</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B47665F"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CUA/HMS/</w:t>
            </w:r>
            <w:r>
              <w:rPr>
                <w:rFonts w:ascii="Calibri" w:eastAsia="Times New Roman" w:hAnsi="Calibri" w:cs="Times New Roman"/>
                <w:color w:val="000000"/>
                <w:sz w:val="18"/>
                <w:lang w:val="es-ES_tradnl"/>
              </w:rPr>
              <w:br/>
            </w:r>
            <w:r w:rsidRPr="00004A1E">
              <w:rPr>
                <w:rFonts w:ascii="Calibri" w:eastAsia="Times New Roman" w:hAnsi="Calibri" w:cs="Times New Roman"/>
                <w:color w:val="000000"/>
                <w:sz w:val="18"/>
                <w:lang w:val="es-ES_tradnl"/>
              </w:rPr>
              <w:t>TISNÉ/CESA</w:t>
            </w:r>
          </w:p>
        </w:tc>
      </w:tr>
      <w:tr w:rsidR="00E05093" w:rsidRPr="00004A1E" w14:paraId="3DD7142E" w14:textId="77777777" w:rsidTr="001E5F4D">
        <w:trPr>
          <w:trHeight w:val="300"/>
        </w:trPr>
        <w:tc>
          <w:tcPr>
            <w:tcW w:w="1575" w:type="dxa"/>
            <w:tcBorders>
              <w:top w:val="nil"/>
              <w:left w:val="single" w:sz="4" w:space="0" w:color="auto"/>
              <w:bottom w:val="single" w:sz="4" w:space="0" w:color="auto"/>
              <w:right w:val="nil"/>
            </w:tcBorders>
            <w:shd w:val="clear" w:color="auto" w:fill="auto"/>
            <w:noWrap/>
            <w:vAlign w:val="center"/>
          </w:tcPr>
          <w:p w14:paraId="55307B41"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Ortigosa Pablo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54986"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 xml:space="preserve">Permanente </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40127C83"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Sala Cuidados Generales I y II, Unidad de Paciente Crítico (UTI/UCI), Práctica Residencia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03F7779"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HMS/DÁVILA</w:t>
            </w:r>
          </w:p>
        </w:tc>
      </w:tr>
      <w:tr w:rsidR="00E05093" w:rsidRPr="00004A1E" w14:paraId="7A392B20" w14:textId="77777777" w:rsidTr="001E5F4D">
        <w:trPr>
          <w:trHeight w:val="300"/>
        </w:trPr>
        <w:tc>
          <w:tcPr>
            <w:tcW w:w="1575" w:type="dxa"/>
            <w:tcBorders>
              <w:top w:val="nil"/>
              <w:left w:val="single" w:sz="4" w:space="0" w:color="auto"/>
              <w:bottom w:val="single" w:sz="4" w:space="0" w:color="auto"/>
              <w:right w:val="nil"/>
            </w:tcBorders>
            <w:shd w:val="clear" w:color="auto" w:fill="auto"/>
            <w:noWrap/>
            <w:vAlign w:val="center"/>
          </w:tcPr>
          <w:p w14:paraId="7F2DFD87"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Wenk Carolina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641590"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 xml:space="preserve">Permanente </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749BEFFA"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Sala Cuidados Generales I y II, Atención Ambulatoria, Práctica Residencia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D5252A4"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HMS</w:t>
            </w:r>
          </w:p>
        </w:tc>
      </w:tr>
      <w:tr w:rsidR="00E05093" w:rsidRPr="00004A1E" w14:paraId="721D04B4" w14:textId="77777777" w:rsidTr="001E5F4D">
        <w:trPr>
          <w:trHeight w:val="300"/>
        </w:trPr>
        <w:tc>
          <w:tcPr>
            <w:tcW w:w="1575" w:type="dxa"/>
            <w:tcBorders>
              <w:top w:val="nil"/>
              <w:left w:val="single" w:sz="4" w:space="0" w:color="auto"/>
              <w:bottom w:val="single" w:sz="4" w:space="0" w:color="auto"/>
              <w:right w:val="nil"/>
            </w:tcBorders>
            <w:shd w:val="clear" w:color="auto" w:fill="auto"/>
            <w:noWrap/>
            <w:vAlign w:val="center"/>
          </w:tcPr>
          <w:p w14:paraId="7E386AC0"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Manterola Pilar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438F7"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 xml:space="preserve">Permanente </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00EA4742"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Unidad de Paciente Crítico (UTI/UCI), Sala Cuidados Generales I y II, Práctica Residencia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6BC5531"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TISNÉ/CUA</w:t>
            </w:r>
          </w:p>
        </w:tc>
      </w:tr>
      <w:tr w:rsidR="00E05093" w:rsidRPr="00004A1E" w14:paraId="0A8F11E6" w14:textId="77777777" w:rsidTr="001E5F4D">
        <w:trPr>
          <w:trHeight w:val="300"/>
        </w:trPr>
        <w:tc>
          <w:tcPr>
            <w:tcW w:w="1575" w:type="dxa"/>
            <w:tcBorders>
              <w:top w:val="nil"/>
              <w:left w:val="single" w:sz="4" w:space="0" w:color="auto"/>
              <w:bottom w:val="single" w:sz="4" w:space="0" w:color="auto"/>
              <w:right w:val="nil"/>
            </w:tcBorders>
            <w:shd w:val="clear" w:color="auto" w:fill="auto"/>
            <w:noWrap/>
            <w:vAlign w:val="center"/>
          </w:tcPr>
          <w:p w14:paraId="5E4A52C4"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Irarrázaval Rodrigo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62043"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 xml:space="preserve">Permanente </w:t>
            </w:r>
          </w:p>
        </w:tc>
        <w:tc>
          <w:tcPr>
            <w:tcW w:w="4961" w:type="dxa"/>
            <w:tcBorders>
              <w:top w:val="single" w:sz="4" w:space="0" w:color="auto"/>
              <w:left w:val="nil"/>
              <w:bottom w:val="single" w:sz="4" w:space="0" w:color="auto"/>
              <w:right w:val="single" w:sz="4" w:space="0" w:color="auto"/>
            </w:tcBorders>
            <w:shd w:val="clear" w:color="auto" w:fill="auto"/>
            <w:noWrap/>
            <w:vAlign w:val="center"/>
          </w:tcPr>
          <w:p w14:paraId="57209C3B"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Gastroenterología / Sala Cuidados Generales 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91660DF"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DÁVILA</w:t>
            </w:r>
          </w:p>
        </w:tc>
      </w:tr>
      <w:tr w:rsidR="00E05093" w:rsidRPr="00004A1E" w14:paraId="1C0D0B7F" w14:textId="77777777" w:rsidTr="001E5F4D">
        <w:trPr>
          <w:trHeight w:val="300"/>
        </w:trPr>
        <w:tc>
          <w:tcPr>
            <w:tcW w:w="1575" w:type="dxa"/>
            <w:tcBorders>
              <w:top w:val="nil"/>
              <w:left w:val="single" w:sz="4" w:space="0" w:color="auto"/>
              <w:bottom w:val="single" w:sz="4" w:space="0" w:color="auto"/>
              <w:right w:val="nil"/>
            </w:tcBorders>
            <w:shd w:val="clear" w:color="auto" w:fill="auto"/>
            <w:noWrap/>
            <w:vAlign w:val="center"/>
            <w:hideMark/>
          </w:tcPr>
          <w:p w14:paraId="2DAE5197" w14:textId="77777777" w:rsidR="00E05093" w:rsidRPr="00004A1E" w:rsidRDefault="00E05093" w:rsidP="001E5F4D">
            <w:pPr>
              <w:spacing w:after="0" w:line="240" w:lineRule="auto"/>
              <w:rPr>
                <w:rFonts w:ascii="Calibri" w:eastAsia="Times New Roman" w:hAnsi="Calibri" w:cs="Times New Roman"/>
                <w:sz w:val="18"/>
                <w:lang w:val="es-ES_tradnl"/>
              </w:rPr>
            </w:pPr>
            <w:r w:rsidRPr="00004A1E">
              <w:rPr>
                <w:rFonts w:ascii="Calibri" w:eastAsia="Times New Roman" w:hAnsi="Calibri" w:cs="Times New Roman"/>
                <w:sz w:val="18"/>
                <w:lang w:val="es-ES_tradnl"/>
              </w:rPr>
              <w:t>Armstrong José Tomás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37CC7B4"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Permanente</w:t>
            </w:r>
          </w:p>
        </w:tc>
        <w:tc>
          <w:tcPr>
            <w:tcW w:w="4961" w:type="dxa"/>
            <w:tcBorders>
              <w:top w:val="nil"/>
              <w:left w:val="nil"/>
              <w:bottom w:val="single" w:sz="4" w:space="0" w:color="auto"/>
              <w:right w:val="single" w:sz="4" w:space="0" w:color="auto"/>
            </w:tcBorders>
            <w:shd w:val="clear" w:color="auto" w:fill="auto"/>
            <w:noWrap/>
            <w:vAlign w:val="center"/>
            <w:hideMark/>
          </w:tcPr>
          <w:p w14:paraId="3506008F"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Unidad de Paciente Crítico (UTI/UCI)</w:t>
            </w:r>
          </w:p>
        </w:tc>
        <w:tc>
          <w:tcPr>
            <w:tcW w:w="1276" w:type="dxa"/>
            <w:tcBorders>
              <w:top w:val="nil"/>
              <w:left w:val="nil"/>
              <w:bottom w:val="single" w:sz="4" w:space="0" w:color="auto"/>
              <w:right w:val="single" w:sz="4" w:space="0" w:color="auto"/>
            </w:tcBorders>
            <w:shd w:val="clear" w:color="auto" w:fill="auto"/>
            <w:noWrap/>
            <w:vAlign w:val="center"/>
            <w:hideMark/>
          </w:tcPr>
          <w:p w14:paraId="42504252"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HMS</w:t>
            </w:r>
          </w:p>
        </w:tc>
      </w:tr>
      <w:tr w:rsidR="00E05093" w:rsidRPr="00004A1E" w14:paraId="0B055FC6" w14:textId="77777777" w:rsidTr="001E5F4D">
        <w:trPr>
          <w:trHeight w:val="300"/>
        </w:trPr>
        <w:tc>
          <w:tcPr>
            <w:tcW w:w="1575" w:type="dxa"/>
            <w:tcBorders>
              <w:top w:val="nil"/>
              <w:left w:val="single" w:sz="4" w:space="0" w:color="auto"/>
              <w:bottom w:val="single" w:sz="4" w:space="0" w:color="auto"/>
              <w:right w:val="nil"/>
            </w:tcBorders>
            <w:shd w:val="clear" w:color="auto" w:fill="auto"/>
            <w:noWrap/>
            <w:vAlign w:val="center"/>
            <w:hideMark/>
          </w:tcPr>
          <w:p w14:paraId="3B7EDA75"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Badilla Alejandro</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C8F93BF"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 xml:space="preserve">Permanente </w:t>
            </w:r>
          </w:p>
        </w:tc>
        <w:tc>
          <w:tcPr>
            <w:tcW w:w="4961" w:type="dxa"/>
            <w:tcBorders>
              <w:top w:val="nil"/>
              <w:left w:val="nil"/>
              <w:bottom w:val="single" w:sz="4" w:space="0" w:color="auto"/>
              <w:right w:val="single" w:sz="4" w:space="0" w:color="auto"/>
            </w:tcBorders>
            <w:shd w:val="clear" w:color="auto" w:fill="auto"/>
            <w:noWrap/>
            <w:vAlign w:val="center"/>
            <w:hideMark/>
          </w:tcPr>
          <w:p w14:paraId="7B23C6AC"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Reumatología</w:t>
            </w:r>
          </w:p>
        </w:tc>
        <w:tc>
          <w:tcPr>
            <w:tcW w:w="1276" w:type="dxa"/>
            <w:tcBorders>
              <w:top w:val="nil"/>
              <w:left w:val="nil"/>
              <w:bottom w:val="single" w:sz="4" w:space="0" w:color="auto"/>
              <w:right w:val="single" w:sz="4" w:space="0" w:color="auto"/>
            </w:tcBorders>
            <w:shd w:val="clear" w:color="auto" w:fill="auto"/>
            <w:noWrap/>
            <w:vAlign w:val="center"/>
            <w:hideMark/>
          </w:tcPr>
          <w:p w14:paraId="2689AED8"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CUA</w:t>
            </w:r>
          </w:p>
        </w:tc>
      </w:tr>
      <w:tr w:rsidR="00E05093" w:rsidRPr="00004A1E" w14:paraId="3998644B" w14:textId="77777777" w:rsidTr="001E5F4D">
        <w:trPr>
          <w:trHeight w:val="300"/>
        </w:trPr>
        <w:tc>
          <w:tcPr>
            <w:tcW w:w="1575" w:type="dxa"/>
            <w:tcBorders>
              <w:top w:val="nil"/>
              <w:left w:val="single" w:sz="4" w:space="0" w:color="auto"/>
              <w:bottom w:val="single" w:sz="4" w:space="0" w:color="auto"/>
              <w:right w:val="nil"/>
            </w:tcBorders>
            <w:shd w:val="clear" w:color="auto" w:fill="auto"/>
            <w:noWrap/>
            <w:vAlign w:val="center"/>
            <w:hideMark/>
          </w:tcPr>
          <w:p w14:paraId="6837F775" w14:textId="77777777" w:rsidR="00E05093" w:rsidRPr="00004A1E" w:rsidRDefault="00E05093" w:rsidP="001E5F4D">
            <w:pPr>
              <w:spacing w:after="0" w:line="240" w:lineRule="auto"/>
              <w:rPr>
                <w:rFonts w:ascii="Calibri" w:eastAsia="Times New Roman" w:hAnsi="Calibri" w:cs="Times New Roman"/>
                <w:sz w:val="18"/>
                <w:lang w:val="es-ES_tradnl"/>
              </w:rPr>
            </w:pPr>
            <w:r w:rsidRPr="00004A1E">
              <w:rPr>
                <w:rFonts w:ascii="Calibri" w:eastAsia="Times New Roman" w:hAnsi="Calibri" w:cs="Times New Roman"/>
                <w:sz w:val="18"/>
                <w:lang w:val="es-ES_tradnl"/>
              </w:rPr>
              <w:t>Benítez Rossana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61D3D1D"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Permanente</w:t>
            </w:r>
          </w:p>
        </w:tc>
        <w:tc>
          <w:tcPr>
            <w:tcW w:w="4961" w:type="dxa"/>
            <w:tcBorders>
              <w:top w:val="nil"/>
              <w:left w:val="nil"/>
              <w:bottom w:val="single" w:sz="4" w:space="0" w:color="auto"/>
              <w:right w:val="single" w:sz="4" w:space="0" w:color="auto"/>
            </w:tcBorders>
            <w:shd w:val="clear" w:color="auto" w:fill="auto"/>
            <w:noWrap/>
            <w:vAlign w:val="center"/>
            <w:hideMark/>
          </w:tcPr>
          <w:p w14:paraId="6ABE53CE"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Infectología</w:t>
            </w:r>
          </w:p>
        </w:tc>
        <w:tc>
          <w:tcPr>
            <w:tcW w:w="1276" w:type="dxa"/>
            <w:tcBorders>
              <w:top w:val="nil"/>
              <w:left w:val="nil"/>
              <w:bottom w:val="single" w:sz="4" w:space="0" w:color="auto"/>
              <w:right w:val="single" w:sz="4" w:space="0" w:color="auto"/>
            </w:tcBorders>
            <w:shd w:val="clear" w:color="auto" w:fill="auto"/>
            <w:noWrap/>
            <w:vAlign w:val="center"/>
            <w:hideMark/>
          </w:tcPr>
          <w:p w14:paraId="22A1F09C"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DÁVILA</w:t>
            </w:r>
          </w:p>
        </w:tc>
      </w:tr>
      <w:tr w:rsidR="00E05093" w:rsidRPr="00004A1E" w14:paraId="4C91130C" w14:textId="77777777" w:rsidTr="001E5F4D">
        <w:trPr>
          <w:trHeight w:val="300"/>
        </w:trPr>
        <w:tc>
          <w:tcPr>
            <w:tcW w:w="1575" w:type="dxa"/>
            <w:tcBorders>
              <w:top w:val="nil"/>
              <w:left w:val="single" w:sz="4" w:space="0" w:color="auto"/>
              <w:bottom w:val="single" w:sz="4" w:space="0" w:color="auto"/>
              <w:right w:val="nil"/>
            </w:tcBorders>
            <w:shd w:val="clear" w:color="auto" w:fill="auto"/>
            <w:noWrap/>
            <w:vAlign w:val="center"/>
            <w:hideMark/>
          </w:tcPr>
          <w:p w14:paraId="264C5FFF"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Bustos César</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B0B8FCE"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Permanente</w:t>
            </w:r>
          </w:p>
        </w:tc>
        <w:tc>
          <w:tcPr>
            <w:tcW w:w="4961" w:type="dxa"/>
            <w:tcBorders>
              <w:top w:val="nil"/>
              <w:left w:val="nil"/>
              <w:bottom w:val="single" w:sz="4" w:space="0" w:color="auto"/>
              <w:right w:val="single" w:sz="4" w:space="0" w:color="auto"/>
            </w:tcBorders>
            <w:shd w:val="clear" w:color="auto" w:fill="auto"/>
            <w:noWrap/>
            <w:vAlign w:val="center"/>
            <w:hideMark/>
          </w:tcPr>
          <w:p w14:paraId="6598A754"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Infectología</w:t>
            </w:r>
          </w:p>
        </w:tc>
        <w:tc>
          <w:tcPr>
            <w:tcW w:w="1276" w:type="dxa"/>
            <w:tcBorders>
              <w:top w:val="nil"/>
              <w:left w:val="nil"/>
              <w:bottom w:val="single" w:sz="4" w:space="0" w:color="auto"/>
              <w:right w:val="single" w:sz="4" w:space="0" w:color="auto"/>
            </w:tcBorders>
            <w:shd w:val="clear" w:color="auto" w:fill="auto"/>
            <w:noWrap/>
            <w:vAlign w:val="center"/>
            <w:hideMark/>
          </w:tcPr>
          <w:p w14:paraId="2C582506"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CUA/HMS</w:t>
            </w:r>
          </w:p>
        </w:tc>
      </w:tr>
      <w:tr w:rsidR="00E05093" w:rsidRPr="00004A1E" w14:paraId="44A9F8F3" w14:textId="77777777" w:rsidTr="001E5F4D">
        <w:trPr>
          <w:trHeight w:val="300"/>
        </w:trPr>
        <w:tc>
          <w:tcPr>
            <w:tcW w:w="1575" w:type="dxa"/>
            <w:tcBorders>
              <w:top w:val="nil"/>
              <w:left w:val="single" w:sz="4" w:space="0" w:color="auto"/>
              <w:bottom w:val="single" w:sz="4" w:space="0" w:color="auto"/>
              <w:right w:val="nil"/>
            </w:tcBorders>
            <w:shd w:val="clear" w:color="auto" w:fill="auto"/>
            <w:noWrap/>
            <w:vAlign w:val="center"/>
            <w:hideMark/>
          </w:tcPr>
          <w:p w14:paraId="74949237"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Comparini Beatriz</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2BA468A"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Permanente</w:t>
            </w:r>
          </w:p>
        </w:tc>
        <w:tc>
          <w:tcPr>
            <w:tcW w:w="4961" w:type="dxa"/>
            <w:tcBorders>
              <w:top w:val="nil"/>
              <w:left w:val="nil"/>
              <w:bottom w:val="single" w:sz="4" w:space="0" w:color="auto"/>
              <w:right w:val="single" w:sz="4" w:space="0" w:color="auto"/>
            </w:tcBorders>
            <w:shd w:val="clear" w:color="auto" w:fill="auto"/>
            <w:noWrap/>
            <w:vAlign w:val="center"/>
            <w:hideMark/>
          </w:tcPr>
          <w:p w14:paraId="3F30C7AB"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Oncología</w:t>
            </w:r>
          </w:p>
        </w:tc>
        <w:tc>
          <w:tcPr>
            <w:tcW w:w="1276" w:type="dxa"/>
            <w:tcBorders>
              <w:top w:val="nil"/>
              <w:left w:val="nil"/>
              <w:bottom w:val="single" w:sz="4" w:space="0" w:color="auto"/>
              <w:right w:val="single" w:sz="4" w:space="0" w:color="auto"/>
            </w:tcBorders>
            <w:shd w:val="clear" w:color="auto" w:fill="auto"/>
            <w:noWrap/>
            <w:vAlign w:val="center"/>
            <w:hideMark/>
          </w:tcPr>
          <w:p w14:paraId="4D68B30E"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HMS</w:t>
            </w:r>
          </w:p>
        </w:tc>
      </w:tr>
      <w:tr w:rsidR="00E05093" w:rsidRPr="00004A1E" w14:paraId="2126FBA2" w14:textId="77777777" w:rsidTr="001E5F4D">
        <w:trPr>
          <w:trHeight w:val="300"/>
        </w:trPr>
        <w:tc>
          <w:tcPr>
            <w:tcW w:w="1575" w:type="dxa"/>
            <w:tcBorders>
              <w:top w:val="nil"/>
              <w:left w:val="single" w:sz="4" w:space="0" w:color="auto"/>
              <w:bottom w:val="single" w:sz="4" w:space="0" w:color="auto"/>
              <w:right w:val="nil"/>
            </w:tcBorders>
            <w:shd w:val="clear" w:color="auto" w:fill="auto"/>
            <w:noWrap/>
            <w:vAlign w:val="center"/>
            <w:hideMark/>
          </w:tcPr>
          <w:p w14:paraId="47C06C73" w14:textId="77777777" w:rsidR="00E05093" w:rsidRPr="00004A1E" w:rsidRDefault="00E05093" w:rsidP="001E5F4D">
            <w:pPr>
              <w:spacing w:after="0" w:line="240" w:lineRule="auto"/>
              <w:rPr>
                <w:rFonts w:ascii="Calibri" w:eastAsia="Times New Roman" w:hAnsi="Calibri" w:cs="Times New Roman"/>
                <w:sz w:val="18"/>
                <w:lang w:val="es-ES_tradnl"/>
              </w:rPr>
            </w:pPr>
            <w:r w:rsidRPr="00004A1E">
              <w:rPr>
                <w:rFonts w:ascii="Calibri" w:eastAsia="Times New Roman" w:hAnsi="Calibri" w:cs="Times New Roman"/>
                <w:sz w:val="18"/>
                <w:lang w:val="es-ES_tradnl"/>
              </w:rPr>
              <w:t>Donoso Aníbal</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C0D6061"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Permanente</w:t>
            </w:r>
          </w:p>
        </w:tc>
        <w:tc>
          <w:tcPr>
            <w:tcW w:w="4961" w:type="dxa"/>
            <w:tcBorders>
              <w:top w:val="nil"/>
              <w:left w:val="nil"/>
              <w:bottom w:val="single" w:sz="4" w:space="0" w:color="auto"/>
              <w:right w:val="single" w:sz="4" w:space="0" w:color="auto"/>
            </w:tcBorders>
            <w:shd w:val="clear" w:color="auto" w:fill="auto"/>
            <w:noWrap/>
            <w:vAlign w:val="center"/>
            <w:hideMark/>
          </w:tcPr>
          <w:p w14:paraId="68373297"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Diabetes y Nutrición</w:t>
            </w:r>
          </w:p>
        </w:tc>
        <w:tc>
          <w:tcPr>
            <w:tcW w:w="1276" w:type="dxa"/>
            <w:tcBorders>
              <w:top w:val="nil"/>
              <w:left w:val="nil"/>
              <w:bottom w:val="single" w:sz="4" w:space="0" w:color="auto"/>
              <w:right w:val="single" w:sz="4" w:space="0" w:color="auto"/>
            </w:tcBorders>
            <w:shd w:val="clear" w:color="auto" w:fill="auto"/>
            <w:noWrap/>
            <w:vAlign w:val="center"/>
            <w:hideMark/>
          </w:tcPr>
          <w:p w14:paraId="289CC464"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CUA</w:t>
            </w:r>
          </w:p>
        </w:tc>
      </w:tr>
      <w:tr w:rsidR="00A15757" w:rsidRPr="00004A1E" w14:paraId="254AE267" w14:textId="77777777" w:rsidTr="001E5F4D">
        <w:trPr>
          <w:trHeight w:val="300"/>
        </w:trPr>
        <w:tc>
          <w:tcPr>
            <w:tcW w:w="1575" w:type="dxa"/>
            <w:tcBorders>
              <w:top w:val="nil"/>
              <w:left w:val="single" w:sz="4" w:space="0" w:color="auto"/>
              <w:bottom w:val="single" w:sz="4" w:space="0" w:color="auto"/>
              <w:right w:val="nil"/>
            </w:tcBorders>
            <w:shd w:val="clear" w:color="auto" w:fill="auto"/>
            <w:noWrap/>
            <w:vAlign w:val="center"/>
          </w:tcPr>
          <w:p w14:paraId="784C4569" w14:textId="50A008C9" w:rsidR="00A15757" w:rsidRPr="00004A1E" w:rsidRDefault="00A15757" w:rsidP="001E5F4D">
            <w:pPr>
              <w:spacing w:after="0" w:line="240" w:lineRule="auto"/>
              <w:rPr>
                <w:rFonts w:ascii="Calibri" w:eastAsia="Times New Roman" w:hAnsi="Calibri" w:cs="Times New Roman"/>
                <w:sz w:val="18"/>
                <w:lang w:val="es-ES_tradnl"/>
              </w:rPr>
            </w:pPr>
            <w:r>
              <w:rPr>
                <w:rFonts w:ascii="Calibri" w:eastAsia="Times New Roman" w:hAnsi="Calibri" w:cs="Times New Roman"/>
                <w:sz w:val="18"/>
                <w:lang w:val="es-ES_tradnl"/>
              </w:rPr>
              <w:t>Espinoza Francisco</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10FD644" w14:textId="267DDE8A" w:rsidR="00A15757" w:rsidRPr="00004A1E" w:rsidRDefault="00A15757" w:rsidP="001E5F4D">
            <w:pPr>
              <w:spacing w:after="0" w:line="240" w:lineRule="auto"/>
              <w:rPr>
                <w:rFonts w:ascii="Calibri" w:eastAsia="Times New Roman" w:hAnsi="Calibri" w:cs="Times New Roman"/>
                <w:color w:val="000000"/>
                <w:sz w:val="18"/>
                <w:lang w:val="es-ES_tradnl"/>
              </w:rPr>
            </w:pPr>
            <w:r>
              <w:rPr>
                <w:rFonts w:ascii="Calibri" w:eastAsia="Times New Roman" w:hAnsi="Calibri" w:cs="Times New Roman"/>
                <w:color w:val="000000"/>
                <w:sz w:val="18"/>
                <w:lang w:val="es-ES_tradnl"/>
              </w:rPr>
              <w:t>Permanente</w:t>
            </w:r>
          </w:p>
        </w:tc>
        <w:tc>
          <w:tcPr>
            <w:tcW w:w="4961" w:type="dxa"/>
            <w:tcBorders>
              <w:top w:val="nil"/>
              <w:left w:val="nil"/>
              <w:bottom w:val="single" w:sz="4" w:space="0" w:color="auto"/>
              <w:right w:val="single" w:sz="4" w:space="0" w:color="auto"/>
            </w:tcBorders>
            <w:shd w:val="clear" w:color="auto" w:fill="auto"/>
            <w:noWrap/>
            <w:vAlign w:val="center"/>
          </w:tcPr>
          <w:p w14:paraId="779BB1C3" w14:textId="0E9751DF" w:rsidR="00A15757" w:rsidRPr="00004A1E" w:rsidRDefault="00A15757" w:rsidP="001E5F4D">
            <w:pPr>
              <w:spacing w:after="0" w:line="240" w:lineRule="auto"/>
              <w:rPr>
                <w:rFonts w:ascii="Calibri" w:eastAsia="Times New Roman" w:hAnsi="Calibri" w:cs="Times New Roman"/>
                <w:color w:val="000000"/>
                <w:sz w:val="18"/>
                <w:lang w:val="es-ES_tradnl"/>
              </w:rPr>
            </w:pPr>
            <w:r>
              <w:rPr>
                <w:rFonts w:ascii="Calibri" w:eastAsia="Times New Roman" w:hAnsi="Calibri" w:cs="Times New Roman"/>
                <w:color w:val="000000"/>
                <w:sz w:val="18"/>
                <w:lang w:val="es-ES_tradnl"/>
              </w:rPr>
              <w:t>Coordinador Clínica Universidad de los Andes</w:t>
            </w:r>
          </w:p>
        </w:tc>
        <w:tc>
          <w:tcPr>
            <w:tcW w:w="1276" w:type="dxa"/>
            <w:tcBorders>
              <w:top w:val="nil"/>
              <w:left w:val="nil"/>
              <w:bottom w:val="single" w:sz="4" w:space="0" w:color="auto"/>
              <w:right w:val="single" w:sz="4" w:space="0" w:color="auto"/>
            </w:tcBorders>
            <w:shd w:val="clear" w:color="auto" w:fill="auto"/>
            <w:noWrap/>
            <w:vAlign w:val="center"/>
          </w:tcPr>
          <w:p w14:paraId="2AFF757C" w14:textId="5E2C9693" w:rsidR="00A15757" w:rsidRPr="00004A1E" w:rsidRDefault="00A15757" w:rsidP="001E5F4D">
            <w:pPr>
              <w:spacing w:after="0" w:line="240" w:lineRule="auto"/>
              <w:rPr>
                <w:rFonts w:ascii="Calibri" w:eastAsia="Times New Roman" w:hAnsi="Calibri" w:cs="Times New Roman"/>
                <w:color w:val="000000"/>
                <w:sz w:val="18"/>
                <w:lang w:val="es-ES_tradnl"/>
              </w:rPr>
            </w:pPr>
            <w:r>
              <w:rPr>
                <w:rFonts w:ascii="Calibri" w:eastAsia="Times New Roman" w:hAnsi="Calibri" w:cs="Times New Roman"/>
                <w:color w:val="000000"/>
                <w:sz w:val="18"/>
                <w:lang w:val="es-ES_tradnl"/>
              </w:rPr>
              <w:t>CUA</w:t>
            </w:r>
          </w:p>
        </w:tc>
      </w:tr>
      <w:tr w:rsidR="00E05093" w:rsidRPr="00004A1E" w14:paraId="1EF9A8DB" w14:textId="77777777" w:rsidTr="001E5F4D">
        <w:trPr>
          <w:trHeight w:val="300"/>
        </w:trPr>
        <w:tc>
          <w:tcPr>
            <w:tcW w:w="1575" w:type="dxa"/>
            <w:tcBorders>
              <w:top w:val="nil"/>
              <w:left w:val="single" w:sz="4" w:space="0" w:color="auto"/>
              <w:bottom w:val="single" w:sz="4" w:space="0" w:color="auto"/>
              <w:right w:val="nil"/>
            </w:tcBorders>
            <w:shd w:val="clear" w:color="auto" w:fill="auto"/>
            <w:noWrap/>
            <w:vAlign w:val="center"/>
            <w:hideMark/>
          </w:tcPr>
          <w:p w14:paraId="6F903E61" w14:textId="77777777" w:rsidR="00E05093" w:rsidRPr="00004A1E" w:rsidRDefault="00E05093" w:rsidP="001E5F4D">
            <w:pPr>
              <w:spacing w:after="0" w:line="240" w:lineRule="auto"/>
              <w:rPr>
                <w:rFonts w:ascii="Calibri" w:eastAsia="Times New Roman" w:hAnsi="Calibri" w:cs="Times New Roman"/>
                <w:sz w:val="18"/>
                <w:lang w:val="es-ES_tradnl"/>
              </w:rPr>
            </w:pPr>
            <w:r w:rsidRPr="00004A1E">
              <w:rPr>
                <w:rFonts w:ascii="Calibri" w:eastAsia="Times New Roman" w:hAnsi="Calibri" w:cs="Times New Roman"/>
                <w:sz w:val="18"/>
                <w:lang w:val="es-ES_tradnl"/>
              </w:rPr>
              <w:t>Farías Pamela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BB608DA"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Permanente</w:t>
            </w:r>
          </w:p>
        </w:tc>
        <w:tc>
          <w:tcPr>
            <w:tcW w:w="4961" w:type="dxa"/>
            <w:tcBorders>
              <w:top w:val="nil"/>
              <w:left w:val="nil"/>
              <w:bottom w:val="single" w:sz="4" w:space="0" w:color="auto"/>
              <w:right w:val="single" w:sz="4" w:space="0" w:color="auto"/>
            </w:tcBorders>
            <w:shd w:val="clear" w:color="auto" w:fill="auto"/>
            <w:noWrap/>
            <w:vAlign w:val="center"/>
            <w:hideMark/>
          </w:tcPr>
          <w:p w14:paraId="617E3F2D"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Unidad de Paciente Crítico (UTI/UCI), Residencia II</w:t>
            </w:r>
          </w:p>
        </w:tc>
        <w:tc>
          <w:tcPr>
            <w:tcW w:w="1276" w:type="dxa"/>
            <w:tcBorders>
              <w:top w:val="nil"/>
              <w:left w:val="nil"/>
              <w:bottom w:val="single" w:sz="4" w:space="0" w:color="auto"/>
              <w:right w:val="single" w:sz="4" w:space="0" w:color="auto"/>
            </w:tcBorders>
            <w:shd w:val="clear" w:color="auto" w:fill="auto"/>
            <w:noWrap/>
            <w:vAlign w:val="center"/>
            <w:hideMark/>
          </w:tcPr>
          <w:p w14:paraId="434A9317"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HMS</w:t>
            </w:r>
          </w:p>
        </w:tc>
      </w:tr>
      <w:tr w:rsidR="00E05093" w:rsidRPr="00004A1E" w14:paraId="4F41EB18" w14:textId="77777777" w:rsidTr="001E5F4D">
        <w:trPr>
          <w:trHeight w:val="300"/>
        </w:trPr>
        <w:tc>
          <w:tcPr>
            <w:tcW w:w="1575" w:type="dxa"/>
            <w:tcBorders>
              <w:top w:val="nil"/>
              <w:left w:val="single" w:sz="4" w:space="0" w:color="auto"/>
              <w:bottom w:val="single" w:sz="4" w:space="0" w:color="auto"/>
              <w:right w:val="nil"/>
            </w:tcBorders>
            <w:shd w:val="clear" w:color="auto" w:fill="auto"/>
            <w:noWrap/>
            <w:vAlign w:val="center"/>
            <w:hideMark/>
          </w:tcPr>
          <w:p w14:paraId="6ACFA8AE"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Fischer Danilo</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B871439"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Permanente</w:t>
            </w:r>
          </w:p>
        </w:tc>
        <w:tc>
          <w:tcPr>
            <w:tcW w:w="4961" w:type="dxa"/>
            <w:tcBorders>
              <w:top w:val="nil"/>
              <w:left w:val="nil"/>
              <w:bottom w:val="single" w:sz="4" w:space="0" w:color="auto"/>
              <w:right w:val="single" w:sz="4" w:space="0" w:color="auto"/>
            </w:tcBorders>
            <w:shd w:val="clear" w:color="auto" w:fill="auto"/>
            <w:noWrap/>
            <w:vAlign w:val="center"/>
            <w:hideMark/>
          </w:tcPr>
          <w:p w14:paraId="481F8FAB"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Unidad de Paciente Crítico (UTI/UCI)</w:t>
            </w:r>
          </w:p>
        </w:tc>
        <w:tc>
          <w:tcPr>
            <w:tcW w:w="1276" w:type="dxa"/>
            <w:tcBorders>
              <w:top w:val="nil"/>
              <w:left w:val="nil"/>
              <w:bottom w:val="single" w:sz="4" w:space="0" w:color="auto"/>
              <w:right w:val="single" w:sz="4" w:space="0" w:color="auto"/>
            </w:tcBorders>
            <w:shd w:val="clear" w:color="auto" w:fill="auto"/>
            <w:noWrap/>
            <w:vAlign w:val="center"/>
            <w:hideMark/>
          </w:tcPr>
          <w:p w14:paraId="7DD77F77"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CUA</w:t>
            </w:r>
          </w:p>
        </w:tc>
      </w:tr>
      <w:tr w:rsidR="00E05093" w:rsidRPr="00004A1E" w14:paraId="69D8C9C9" w14:textId="77777777" w:rsidTr="001E5F4D">
        <w:trPr>
          <w:trHeight w:val="300"/>
        </w:trPr>
        <w:tc>
          <w:tcPr>
            <w:tcW w:w="1575" w:type="dxa"/>
            <w:tcBorders>
              <w:top w:val="nil"/>
              <w:left w:val="single" w:sz="4" w:space="0" w:color="auto"/>
              <w:bottom w:val="single" w:sz="4" w:space="0" w:color="auto"/>
              <w:right w:val="nil"/>
            </w:tcBorders>
            <w:shd w:val="clear" w:color="auto" w:fill="auto"/>
            <w:noWrap/>
            <w:vAlign w:val="center"/>
            <w:hideMark/>
          </w:tcPr>
          <w:p w14:paraId="2EE4E318"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Florenzano Matías</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DE8CE5C"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Permanente</w:t>
            </w:r>
          </w:p>
        </w:tc>
        <w:tc>
          <w:tcPr>
            <w:tcW w:w="4961" w:type="dxa"/>
            <w:tcBorders>
              <w:top w:val="nil"/>
              <w:left w:val="nil"/>
              <w:bottom w:val="single" w:sz="4" w:space="0" w:color="auto"/>
              <w:right w:val="single" w:sz="4" w:space="0" w:color="auto"/>
            </w:tcBorders>
            <w:shd w:val="clear" w:color="auto" w:fill="auto"/>
            <w:noWrap/>
            <w:vAlign w:val="center"/>
            <w:hideMark/>
          </w:tcPr>
          <w:p w14:paraId="07417392"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Neumología</w:t>
            </w:r>
          </w:p>
        </w:tc>
        <w:tc>
          <w:tcPr>
            <w:tcW w:w="1276" w:type="dxa"/>
            <w:tcBorders>
              <w:top w:val="nil"/>
              <w:left w:val="nil"/>
              <w:bottom w:val="single" w:sz="4" w:space="0" w:color="auto"/>
              <w:right w:val="single" w:sz="4" w:space="0" w:color="auto"/>
            </w:tcBorders>
            <w:shd w:val="clear" w:color="auto" w:fill="auto"/>
            <w:noWrap/>
            <w:vAlign w:val="center"/>
            <w:hideMark/>
          </w:tcPr>
          <w:p w14:paraId="74FB5AD6"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INT</w:t>
            </w:r>
          </w:p>
        </w:tc>
      </w:tr>
      <w:tr w:rsidR="00E05093" w:rsidRPr="00004A1E" w14:paraId="41372DFC" w14:textId="77777777" w:rsidTr="001E5F4D">
        <w:trPr>
          <w:trHeight w:val="300"/>
        </w:trPr>
        <w:tc>
          <w:tcPr>
            <w:tcW w:w="1575" w:type="dxa"/>
            <w:tcBorders>
              <w:top w:val="nil"/>
              <w:left w:val="single" w:sz="4" w:space="0" w:color="auto"/>
              <w:bottom w:val="single" w:sz="4" w:space="0" w:color="auto"/>
              <w:right w:val="nil"/>
            </w:tcBorders>
            <w:shd w:val="clear" w:color="auto" w:fill="auto"/>
            <w:noWrap/>
            <w:vAlign w:val="center"/>
            <w:hideMark/>
          </w:tcPr>
          <w:p w14:paraId="3CC22293" w14:textId="77777777" w:rsidR="00E05093" w:rsidRPr="00004A1E" w:rsidRDefault="00E05093" w:rsidP="001E5F4D">
            <w:pPr>
              <w:spacing w:after="0" w:line="240" w:lineRule="auto"/>
              <w:rPr>
                <w:rFonts w:ascii="Calibri" w:eastAsia="Times New Roman" w:hAnsi="Calibri" w:cs="Times New Roman"/>
                <w:sz w:val="18"/>
                <w:lang w:val="es-ES_tradnl"/>
              </w:rPr>
            </w:pPr>
            <w:r w:rsidRPr="00004A1E">
              <w:rPr>
                <w:rFonts w:ascii="Calibri" w:eastAsia="Times New Roman" w:hAnsi="Calibri" w:cs="Times New Roman"/>
                <w:sz w:val="18"/>
                <w:lang w:val="es-ES_tradnl"/>
              </w:rPr>
              <w:t>Gajardo José</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EB53338"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Permanente</w:t>
            </w:r>
          </w:p>
        </w:tc>
        <w:tc>
          <w:tcPr>
            <w:tcW w:w="4961" w:type="dxa"/>
            <w:tcBorders>
              <w:top w:val="nil"/>
              <w:left w:val="nil"/>
              <w:bottom w:val="single" w:sz="4" w:space="0" w:color="auto"/>
              <w:right w:val="single" w:sz="4" w:space="0" w:color="auto"/>
            </w:tcBorders>
            <w:shd w:val="clear" w:color="auto" w:fill="auto"/>
            <w:noWrap/>
            <w:vAlign w:val="center"/>
            <w:hideMark/>
          </w:tcPr>
          <w:p w14:paraId="087AF909"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Unidad de Paciente Crítico (UTI/UCI)</w:t>
            </w:r>
          </w:p>
        </w:tc>
        <w:tc>
          <w:tcPr>
            <w:tcW w:w="1276" w:type="dxa"/>
            <w:tcBorders>
              <w:top w:val="nil"/>
              <w:left w:val="nil"/>
              <w:bottom w:val="single" w:sz="4" w:space="0" w:color="auto"/>
              <w:right w:val="single" w:sz="4" w:space="0" w:color="auto"/>
            </w:tcBorders>
            <w:shd w:val="clear" w:color="auto" w:fill="auto"/>
            <w:noWrap/>
            <w:vAlign w:val="center"/>
            <w:hideMark/>
          </w:tcPr>
          <w:p w14:paraId="70B09453"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DÁVILA</w:t>
            </w:r>
          </w:p>
        </w:tc>
      </w:tr>
      <w:tr w:rsidR="00E05093" w:rsidRPr="00004A1E" w14:paraId="589E8CDF" w14:textId="77777777" w:rsidTr="001E5F4D">
        <w:trPr>
          <w:trHeight w:val="300"/>
        </w:trPr>
        <w:tc>
          <w:tcPr>
            <w:tcW w:w="1575" w:type="dxa"/>
            <w:tcBorders>
              <w:top w:val="nil"/>
              <w:left w:val="single" w:sz="4" w:space="0" w:color="auto"/>
              <w:bottom w:val="single" w:sz="4" w:space="0" w:color="auto"/>
              <w:right w:val="nil"/>
            </w:tcBorders>
            <w:shd w:val="clear" w:color="auto" w:fill="auto"/>
            <w:noWrap/>
            <w:vAlign w:val="center"/>
            <w:hideMark/>
          </w:tcPr>
          <w:p w14:paraId="7CEC03DF"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González Marcela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55D6E5D"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Permanente</w:t>
            </w:r>
          </w:p>
        </w:tc>
        <w:tc>
          <w:tcPr>
            <w:tcW w:w="4961" w:type="dxa"/>
            <w:tcBorders>
              <w:top w:val="nil"/>
              <w:left w:val="nil"/>
              <w:bottom w:val="single" w:sz="4" w:space="0" w:color="auto"/>
              <w:right w:val="single" w:sz="4" w:space="0" w:color="auto"/>
            </w:tcBorders>
            <w:shd w:val="clear" w:color="auto" w:fill="auto"/>
            <w:noWrap/>
            <w:vAlign w:val="center"/>
            <w:hideMark/>
          </w:tcPr>
          <w:p w14:paraId="6C5F8C12"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Nefrología</w:t>
            </w:r>
          </w:p>
        </w:tc>
        <w:tc>
          <w:tcPr>
            <w:tcW w:w="1276" w:type="dxa"/>
            <w:tcBorders>
              <w:top w:val="nil"/>
              <w:left w:val="nil"/>
              <w:bottom w:val="single" w:sz="4" w:space="0" w:color="auto"/>
              <w:right w:val="single" w:sz="4" w:space="0" w:color="auto"/>
            </w:tcBorders>
            <w:shd w:val="clear" w:color="auto" w:fill="auto"/>
            <w:noWrap/>
            <w:vAlign w:val="center"/>
            <w:hideMark/>
          </w:tcPr>
          <w:p w14:paraId="288D87C6"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HMS</w:t>
            </w:r>
          </w:p>
        </w:tc>
      </w:tr>
      <w:tr w:rsidR="00E05093" w:rsidRPr="00004A1E" w14:paraId="10991040" w14:textId="77777777" w:rsidTr="001E5F4D">
        <w:trPr>
          <w:trHeight w:val="300"/>
        </w:trPr>
        <w:tc>
          <w:tcPr>
            <w:tcW w:w="1575" w:type="dxa"/>
            <w:tcBorders>
              <w:top w:val="nil"/>
              <w:left w:val="single" w:sz="4" w:space="0" w:color="auto"/>
              <w:bottom w:val="single" w:sz="4" w:space="0" w:color="auto"/>
              <w:right w:val="nil"/>
            </w:tcBorders>
            <w:shd w:val="clear" w:color="auto" w:fill="auto"/>
            <w:noWrap/>
            <w:vAlign w:val="center"/>
            <w:hideMark/>
          </w:tcPr>
          <w:p w14:paraId="558F2DF6"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Heredia Carolina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0E3263C"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 xml:space="preserve">Permanente </w:t>
            </w:r>
          </w:p>
        </w:tc>
        <w:tc>
          <w:tcPr>
            <w:tcW w:w="4961" w:type="dxa"/>
            <w:tcBorders>
              <w:top w:val="nil"/>
              <w:left w:val="nil"/>
              <w:bottom w:val="single" w:sz="4" w:space="0" w:color="auto"/>
              <w:right w:val="single" w:sz="4" w:space="0" w:color="auto"/>
            </w:tcBorders>
            <w:shd w:val="clear" w:color="auto" w:fill="auto"/>
            <w:noWrap/>
            <w:vAlign w:val="center"/>
            <w:hideMark/>
          </w:tcPr>
          <w:p w14:paraId="553EACE7"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Gastroenterología</w:t>
            </w:r>
          </w:p>
        </w:tc>
        <w:tc>
          <w:tcPr>
            <w:tcW w:w="1276" w:type="dxa"/>
            <w:tcBorders>
              <w:top w:val="nil"/>
              <w:left w:val="nil"/>
              <w:bottom w:val="single" w:sz="4" w:space="0" w:color="auto"/>
              <w:right w:val="single" w:sz="4" w:space="0" w:color="auto"/>
            </w:tcBorders>
            <w:shd w:val="clear" w:color="auto" w:fill="auto"/>
            <w:noWrap/>
            <w:vAlign w:val="center"/>
            <w:hideMark/>
          </w:tcPr>
          <w:p w14:paraId="607C0357"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CUA/TISNÉ</w:t>
            </w:r>
          </w:p>
        </w:tc>
      </w:tr>
      <w:tr w:rsidR="00E05093" w:rsidRPr="00004A1E" w14:paraId="0AA19652" w14:textId="77777777" w:rsidTr="001E5F4D">
        <w:trPr>
          <w:trHeight w:val="300"/>
        </w:trPr>
        <w:tc>
          <w:tcPr>
            <w:tcW w:w="1575" w:type="dxa"/>
            <w:tcBorders>
              <w:top w:val="nil"/>
              <w:left w:val="single" w:sz="4" w:space="0" w:color="auto"/>
              <w:bottom w:val="single" w:sz="4" w:space="0" w:color="auto"/>
              <w:right w:val="nil"/>
            </w:tcBorders>
            <w:shd w:val="clear" w:color="auto" w:fill="auto"/>
            <w:noWrap/>
            <w:vAlign w:val="center"/>
            <w:hideMark/>
          </w:tcPr>
          <w:p w14:paraId="5B113373"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Jofré María Lorena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DEFB891"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 xml:space="preserve">Permanente </w:t>
            </w:r>
          </w:p>
        </w:tc>
        <w:tc>
          <w:tcPr>
            <w:tcW w:w="4961" w:type="dxa"/>
            <w:tcBorders>
              <w:top w:val="nil"/>
              <w:left w:val="nil"/>
              <w:bottom w:val="single" w:sz="4" w:space="0" w:color="auto"/>
              <w:right w:val="single" w:sz="4" w:space="0" w:color="auto"/>
            </w:tcBorders>
            <w:shd w:val="clear" w:color="auto" w:fill="auto"/>
            <w:noWrap/>
            <w:vAlign w:val="center"/>
            <w:hideMark/>
          </w:tcPr>
          <w:p w14:paraId="30885AD5"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Cardiología / Electrocardiografía Básica</w:t>
            </w:r>
          </w:p>
        </w:tc>
        <w:tc>
          <w:tcPr>
            <w:tcW w:w="1276" w:type="dxa"/>
            <w:tcBorders>
              <w:top w:val="nil"/>
              <w:left w:val="nil"/>
              <w:bottom w:val="single" w:sz="4" w:space="0" w:color="auto"/>
              <w:right w:val="single" w:sz="4" w:space="0" w:color="auto"/>
            </w:tcBorders>
            <w:shd w:val="clear" w:color="auto" w:fill="auto"/>
            <w:noWrap/>
            <w:vAlign w:val="center"/>
            <w:hideMark/>
          </w:tcPr>
          <w:p w14:paraId="7A117425"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HMS</w:t>
            </w:r>
          </w:p>
        </w:tc>
      </w:tr>
      <w:tr w:rsidR="00E05093" w:rsidRPr="00004A1E" w14:paraId="28CB3DE7" w14:textId="77777777" w:rsidTr="001E5F4D">
        <w:trPr>
          <w:trHeight w:val="300"/>
        </w:trPr>
        <w:tc>
          <w:tcPr>
            <w:tcW w:w="1575" w:type="dxa"/>
            <w:tcBorders>
              <w:top w:val="nil"/>
              <w:left w:val="single" w:sz="4" w:space="0" w:color="auto"/>
              <w:bottom w:val="single" w:sz="4" w:space="0" w:color="auto"/>
              <w:right w:val="nil"/>
            </w:tcBorders>
            <w:shd w:val="clear" w:color="auto" w:fill="auto"/>
            <w:noWrap/>
            <w:vAlign w:val="center"/>
            <w:hideMark/>
          </w:tcPr>
          <w:p w14:paraId="74108A66"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Larrea Ricardo</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399A5740"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 xml:space="preserve">Permanente </w:t>
            </w:r>
          </w:p>
        </w:tc>
        <w:tc>
          <w:tcPr>
            <w:tcW w:w="4961" w:type="dxa"/>
            <w:tcBorders>
              <w:top w:val="nil"/>
              <w:left w:val="nil"/>
              <w:bottom w:val="single" w:sz="4" w:space="0" w:color="auto"/>
              <w:right w:val="single" w:sz="4" w:space="0" w:color="auto"/>
            </w:tcBorders>
            <w:shd w:val="clear" w:color="auto" w:fill="auto"/>
            <w:noWrap/>
            <w:vAlign w:val="center"/>
            <w:hideMark/>
          </w:tcPr>
          <w:p w14:paraId="7112172D"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Cardiología</w:t>
            </w:r>
          </w:p>
        </w:tc>
        <w:tc>
          <w:tcPr>
            <w:tcW w:w="1276" w:type="dxa"/>
            <w:tcBorders>
              <w:top w:val="nil"/>
              <w:left w:val="nil"/>
              <w:bottom w:val="single" w:sz="4" w:space="0" w:color="auto"/>
              <w:right w:val="single" w:sz="4" w:space="0" w:color="auto"/>
            </w:tcBorders>
            <w:shd w:val="clear" w:color="auto" w:fill="auto"/>
            <w:noWrap/>
            <w:vAlign w:val="center"/>
            <w:hideMark/>
          </w:tcPr>
          <w:p w14:paraId="5E100CE3"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DÁVILA</w:t>
            </w:r>
          </w:p>
        </w:tc>
      </w:tr>
      <w:tr w:rsidR="00E05093" w:rsidRPr="00004A1E" w14:paraId="6282C2B9" w14:textId="77777777" w:rsidTr="001E5F4D">
        <w:trPr>
          <w:trHeight w:val="300"/>
        </w:trPr>
        <w:tc>
          <w:tcPr>
            <w:tcW w:w="1575" w:type="dxa"/>
            <w:tcBorders>
              <w:top w:val="nil"/>
              <w:left w:val="single" w:sz="4" w:space="0" w:color="auto"/>
              <w:bottom w:val="single" w:sz="4" w:space="0" w:color="auto"/>
              <w:right w:val="nil"/>
            </w:tcBorders>
            <w:shd w:val="clear" w:color="auto" w:fill="auto"/>
            <w:noWrap/>
            <w:vAlign w:val="center"/>
            <w:hideMark/>
          </w:tcPr>
          <w:p w14:paraId="18128DCE"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Orellana Cecilia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AD6C4DF"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Permanente</w:t>
            </w:r>
          </w:p>
        </w:tc>
        <w:tc>
          <w:tcPr>
            <w:tcW w:w="4961" w:type="dxa"/>
            <w:tcBorders>
              <w:top w:val="nil"/>
              <w:left w:val="nil"/>
              <w:bottom w:val="single" w:sz="4" w:space="0" w:color="auto"/>
              <w:right w:val="single" w:sz="4" w:space="0" w:color="auto"/>
            </w:tcBorders>
            <w:shd w:val="clear" w:color="auto" w:fill="auto"/>
            <w:noWrap/>
            <w:vAlign w:val="center"/>
            <w:hideMark/>
          </w:tcPr>
          <w:p w14:paraId="3C4B58DB"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Nefrología, Sala Cuidados Generales I</w:t>
            </w:r>
          </w:p>
        </w:tc>
        <w:tc>
          <w:tcPr>
            <w:tcW w:w="1276" w:type="dxa"/>
            <w:tcBorders>
              <w:top w:val="nil"/>
              <w:left w:val="nil"/>
              <w:bottom w:val="single" w:sz="4" w:space="0" w:color="auto"/>
              <w:right w:val="single" w:sz="4" w:space="0" w:color="auto"/>
            </w:tcBorders>
            <w:shd w:val="clear" w:color="auto" w:fill="auto"/>
            <w:noWrap/>
            <w:vAlign w:val="center"/>
            <w:hideMark/>
          </w:tcPr>
          <w:p w14:paraId="319CAC17"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CUA/TISNÉ</w:t>
            </w:r>
          </w:p>
        </w:tc>
      </w:tr>
      <w:tr w:rsidR="00E05093" w:rsidRPr="00004A1E" w14:paraId="3A46EF20" w14:textId="77777777" w:rsidTr="001E5F4D">
        <w:trPr>
          <w:trHeight w:val="300"/>
        </w:trPr>
        <w:tc>
          <w:tcPr>
            <w:tcW w:w="1575" w:type="dxa"/>
            <w:tcBorders>
              <w:top w:val="nil"/>
              <w:left w:val="single" w:sz="4" w:space="0" w:color="auto"/>
              <w:bottom w:val="single" w:sz="4" w:space="0" w:color="auto"/>
              <w:right w:val="nil"/>
            </w:tcBorders>
            <w:shd w:val="clear" w:color="auto" w:fill="auto"/>
            <w:noWrap/>
            <w:vAlign w:val="center"/>
            <w:hideMark/>
          </w:tcPr>
          <w:p w14:paraId="4D752147"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Renner Alex</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18A741E"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Permanente</w:t>
            </w:r>
          </w:p>
        </w:tc>
        <w:tc>
          <w:tcPr>
            <w:tcW w:w="4961" w:type="dxa"/>
            <w:tcBorders>
              <w:top w:val="nil"/>
              <w:left w:val="nil"/>
              <w:bottom w:val="single" w:sz="4" w:space="0" w:color="auto"/>
              <w:right w:val="single" w:sz="4" w:space="0" w:color="auto"/>
            </w:tcBorders>
            <w:shd w:val="clear" w:color="auto" w:fill="auto"/>
            <w:noWrap/>
            <w:vAlign w:val="center"/>
            <w:hideMark/>
          </w:tcPr>
          <w:p w14:paraId="579555C6"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Oncología</w:t>
            </w:r>
          </w:p>
        </w:tc>
        <w:tc>
          <w:tcPr>
            <w:tcW w:w="1276" w:type="dxa"/>
            <w:tcBorders>
              <w:top w:val="nil"/>
              <w:left w:val="nil"/>
              <w:bottom w:val="single" w:sz="4" w:space="0" w:color="auto"/>
              <w:right w:val="single" w:sz="4" w:space="0" w:color="auto"/>
            </w:tcBorders>
            <w:shd w:val="clear" w:color="auto" w:fill="auto"/>
            <w:noWrap/>
            <w:vAlign w:val="center"/>
            <w:hideMark/>
          </w:tcPr>
          <w:p w14:paraId="17087396"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CUA</w:t>
            </w:r>
          </w:p>
        </w:tc>
      </w:tr>
      <w:tr w:rsidR="00E05093" w:rsidRPr="00004A1E" w14:paraId="56603BB6" w14:textId="77777777" w:rsidTr="001E5F4D">
        <w:trPr>
          <w:trHeight w:val="300"/>
        </w:trPr>
        <w:tc>
          <w:tcPr>
            <w:tcW w:w="1575" w:type="dxa"/>
            <w:tcBorders>
              <w:top w:val="nil"/>
              <w:left w:val="single" w:sz="4" w:space="0" w:color="auto"/>
              <w:bottom w:val="single" w:sz="4" w:space="0" w:color="auto"/>
              <w:right w:val="nil"/>
            </w:tcBorders>
            <w:shd w:val="clear" w:color="auto" w:fill="auto"/>
            <w:noWrap/>
            <w:vAlign w:val="center"/>
            <w:hideMark/>
          </w:tcPr>
          <w:p w14:paraId="4E5069DA"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Rivera Sandra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DF9B81E"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 xml:space="preserve">Permanente </w:t>
            </w:r>
          </w:p>
        </w:tc>
        <w:tc>
          <w:tcPr>
            <w:tcW w:w="4961" w:type="dxa"/>
            <w:tcBorders>
              <w:top w:val="nil"/>
              <w:left w:val="nil"/>
              <w:bottom w:val="single" w:sz="4" w:space="0" w:color="auto"/>
              <w:right w:val="single" w:sz="4" w:space="0" w:color="auto"/>
            </w:tcBorders>
            <w:shd w:val="clear" w:color="auto" w:fill="auto"/>
            <w:noWrap/>
            <w:vAlign w:val="center"/>
            <w:hideMark/>
          </w:tcPr>
          <w:p w14:paraId="701954A0"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Endocrinología</w:t>
            </w:r>
          </w:p>
        </w:tc>
        <w:tc>
          <w:tcPr>
            <w:tcW w:w="1276" w:type="dxa"/>
            <w:tcBorders>
              <w:top w:val="nil"/>
              <w:left w:val="nil"/>
              <w:bottom w:val="single" w:sz="4" w:space="0" w:color="auto"/>
              <w:right w:val="single" w:sz="4" w:space="0" w:color="auto"/>
            </w:tcBorders>
            <w:shd w:val="clear" w:color="auto" w:fill="auto"/>
            <w:noWrap/>
            <w:vAlign w:val="center"/>
            <w:hideMark/>
          </w:tcPr>
          <w:p w14:paraId="16D0768A"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DÁVILA</w:t>
            </w:r>
          </w:p>
        </w:tc>
      </w:tr>
      <w:tr w:rsidR="00E05093" w:rsidRPr="00004A1E" w14:paraId="266FD14B" w14:textId="77777777" w:rsidTr="001E5F4D">
        <w:trPr>
          <w:trHeight w:val="300"/>
        </w:trPr>
        <w:tc>
          <w:tcPr>
            <w:tcW w:w="1575" w:type="dxa"/>
            <w:tcBorders>
              <w:top w:val="nil"/>
              <w:left w:val="single" w:sz="4" w:space="0" w:color="auto"/>
              <w:bottom w:val="single" w:sz="4" w:space="0" w:color="auto"/>
              <w:right w:val="nil"/>
            </w:tcBorders>
            <w:shd w:val="clear" w:color="auto" w:fill="auto"/>
            <w:noWrap/>
            <w:vAlign w:val="center"/>
            <w:hideMark/>
          </w:tcPr>
          <w:p w14:paraId="44DF9C12"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lastRenderedPageBreak/>
              <w:t>Rojas Cecilia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173280B"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Permanente</w:t>
            </w:r>
          </w:p>
        </w:tc>
        <w:tc>
          <w:tcPr>
            <w:tcW w:w="4961" w:type="dxa"/>
            <w:tcBorders>
              <w:top w:val="nil"/>
              <w:left w:val="nil"/>
              <w:bottom w:val="single" w:sz="4" w:space="0" w:color="auto"/>
              <w:right w:val="single" w:sz="4" w:space="0" w:color="auto"/>
            </w:tcBorders>
            <w:shd w:val="clear" w:color="auto" w:fill="auto"/>
            <w:noWrap/>
            <w:vAlign w:val="center"/>
            <w:hideMark/>
          </w:tcPr>
          <w:p w14:paraId="49D40F1A"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Diabetes y Nutrición</w:t>
            </w:r>
          </w:p>
        </w:tc>
        <w:tc>
          <w:tcPr>
            <w:tcW w:w="1276" w:type="dxa"/>
            <w:tcBorders>
              <w:top w:val="nil"/>
              <w:left w:val="nil"/>
              <w:bottom w:val="single" w:sz="4" w:space="0" w:color="auto"/>
              <w:right w:val="single" w:sz="4" w:space="0" w:color="auto"/>
            </w:tcBorders>
            <w:shd w:val="clear" w:color="auto" w:fill="auto"/>
            <w:noWrap/>
            <w:vAlign w:val="center"/>
            <w:hideMark/>
          </w:tcPr>
          <w:p w14:paraId="675441DE"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HMS</w:t>
            </w:r>
          </w:p>
        </w:tc>
      </w:tr>
      <w:tr w:rsidR="00E05093" w:rsidRPr="00004A1E" w14:paraId="78B06180" w14:textId="77777777" w:rsidTr="001E5F4D">
        <w:trPr>
          <w:trHeight w:val="300"/>
        </w:trPr>
        <w:tc>
          <w:tcPr>
            <w:tcW w:w="1575" w:type="dxa"/>
            <w:tcBorders>
              <w:top w:val="nil"/>
              <w:left w:val="single" w:sz="4" w:space="0" w:color="auto"/>
              <w:bottom w:val="single" w:sz="4" w:space="0" w:color="auto"/>
              <w:right w:val="nil"/>
            </w:tcBorders>
            <w:shd w:val="clear" w:color="auto" w:fill="auto"/>
            <w:noWrap/>
            <w:vAlign w:val="center"/>
            <w:hideMark/>
          </w:tcPr>
          <w:p w14:paraId="2ABCF673"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Rosas Reinaldo</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E476934"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Permanente</w:t>
            </w:r>
          </w:p>
        </w:tc>
        <w:tc>
          <w:tcPr>
            <w:tcW w:w="4961" w:type="dxa"/>
            <w:tcBorders>
              <w:top w:val="nil"/>
              <w:left w:val="nil"/>
              <w:bottom w:val="single" w:sz="4" w:space="0" w:color="auto"/>
              <w:right w:val="single" w:sz="4" w:space="0" w:color="auto"/>
            </w:tcBorders>
            <w:shd w:val="clear" w:color="auto" w:fill="auto"/>
            <w:noWrap/>
            <w:vAlign w:val="center"/>
            <w:hideMark/>
          </w:tcPr>
          <w:p w14:paraId="049BB80D"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Infectología</w:t>
            </w:r>
          </w:p>
        </w:tc>
        <w:tc>
          <w:tcPr>
            <w:tcW w:w="1276" w:type="dxa"/>
            <w:tcBorders>
              <w:top w:val="nil"/>
              <w:left w:val="nil"/>
              <w:bottom w:val="single" w:sz="4" w:space="0" w:color="auto"/>
              <w:right w:val="single" w:sz="4" w:space="0" w:color="auto"/>
            </w:tcBorders>
            <w:shd w:val="clear" w:color="auto" w:fill="auto"/>
            <w:noWrap/>
            <w:vAlign w:val="center"/>
            <w:hideMark/>
          </w:tcPr>
          <w:p w14:paraId="64F07B20"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HMS</w:t>
            </w:r>
          </w:p>
        </w:tc>
      </w:tr>
      <w:tr w:rsidR="00E05093" w:rsidRPr="00004A1E" w14:paraId="6C0504E4" w14:textId="77777777" w:rsidTr="001E5F4D">
        <w:trPr>
          <w:trHeight w:val="300"/>
        </w:trPr>
        <w:tc>
          <w:tcPr>
            <w:tcW w:w="1575" w:type="dxa"/>
            <w:tcBorders>
              <w:top w:val="nil"/>
              <w:left w:val="single" w:sz="4" w:space="0" w:color="auto"/>
              <w:bottom w:val="single" w:sz="4" w:space="0" w:color="auto"/>
              <w:right w:val="nil"/>
            </w:tcBorders>
            <w:shd w:val="clear" w:color="auto" w:fill="auto"/>
            <w:noWrap/>
            <w:vAlign w:val="center"/>
            <w:hideMark/>
          </w:tcPr>
          <w:p w14:paraId="21995467"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Ruiz Andrea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247B249"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Permanente</w:t>
            </w:r>
          </w:p>
        </w:tc>
        <w:tc>
          <w:tcPr>
            <w:tcW w:w="4961" w:type="dxa"/>
            <w:tcBorders>
              <w:top w:val="nil"/>
              <w:left w:val="nil"/>
              <w:bottom w:val="single" w:sz="4" w:space="0" w:color="auto"/>
              <w:right w:val="single" w:sz="4" w:space="0" w:color="auto"/>
            </w:tcBorders>
            <w:shd w:val="clear" w:color="auto" w:fill="auto"/>
            <w:noWrap/>
            <w:vAlign w:val="center"/>
            <w:hideMark/>
          </w:tcPr>
          <w:p w14:paraId="638F5D34"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Nefrología</w:t>
            </w:r>
          </w:p>
        </w:tc>
        <w:tc>
          <w:tcPr>
            <w:tcW w:w="1276" w:type="dxa"/>
            <w:tcBorders>
              <w:top w:val="nil"/>
              <w:left w:val="nil"/>
              <w:bottom w:val="single" w:sz="4" w:space="0" w:color="auto"/>
              <w:right w:val="single" w:sz="4" w:space="0" w:color="auto"/>
            </w:tcBorders>
            <w:shd w:val="clear" w:color="auto" w:fill="auto"/>
            <w:noWrap/>
            <w:vAlign w:val="center"/>
            <w:hideMark/>
          </w:tcPr>
          <w:p w14:paraId="0DF7870F"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DÁVILA</w:t>
            </w:r>
          </w:p>
        </w:tc>
      </w:tr>
      <w:tr w:rsidR="00E05093" w:rsidRPr="00004A1E" w14:paraId="1D0373BC" w14:textId="77777777" w:rsidTr="001E5F4D">
        <w:trPr>
          <w:trHeight w:val="300"/>
        </w:trPr>
        <w:tc>
          <w:tcPr>
            <w:tcW w:w="1575" w:type="dxa"/>
            <w:tcBorders>
              <w:top w:val="nil"/>
              <w:left w:val="single" w:sz="4" w:space="0" w:color="auto"/>
              <w:bottom w:val="single" w:sz="4" w:space="0" w:color="auto"/>
              <w:right w:val="nil"/>
            </w:tcBorders>
            <w:shd w:val="clear" w:color="auto" w:fill="auto"/>
            <w:noWrap/>
            <w:vAlign w:val="center"/>
            <w:hideMark/>
          </w:tcPr>
          <w:p w14:paraId="179992BF"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Trejo Cecilia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99F5CDC"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Permanente</w:t>
            </w:r>
          </w:p>
        </w:tc>
        <w:tc>
          <w:tcPr>
            <w:tcW w:w="4961" w:type="dxa"/>
            <w:tcBorders>
              <w:top w:val="nil"/>
              <w:left w:val="nil"/>
              <w:bottom w:val="single" w:sz="4" w:space="0" w:color="auto"/>
              <w:right w:val="single" w:sz="4" w:space="0" w:color="auto"/>
            </w:tcBorders>
            <w:shd w:val="clear" w:color="auto" w:fill="auto"/>
            <w:noWrap/>
            <w:vAlign w:val="center"/>
            <w:hideMark/>
          </w:tcPr>
          <w:p w14:paraId="71BA5BF4"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Reumatología</w:t>
            </w:r>
          </w:p>
        </w:tc>
        <w:tc>
          <w:tcPr>
            <w:tcW w:w="1276" w:type="dxa"/>
            <w:tcBorders>
              <w:top w:val="nil"/>
              <w:left w:val="nil"/>
              <w:bottom w:val="single" w:sz="4" w:space="0" w:color="auto"/>
              <w:right w:val="single" w:sz="4" w:space="0" w:color="auto"/>
            </w:tcBorders>
            <w:shd w:val="clear" w:color="auto" w:fill="auto"/>
            <w:noWrap/>
            <w:vAlign w:val="center"/>
            <w:hideMark/>
          </w:tcPr>
          <w:p w14:paraId="15669F8C"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SAN JUAN</w:t>
            </w:r>
          </w:p>
        </w:tc>
      </w:tr>
      <w:tr w:rsidR="00E05093" w:rsidRPr="00004A1E" w14:paraId="2C0366B4" w14:textId="77777777" w:rsidTr="001E5F4D">
        <w:trPr>
          <w:trHeight w:val="300"/>
        </w:trPr>
        <w:tc>
          <w:tcPr>
            <w:tcW w:w="1575" w:type="dxa"/>
            <w:tcBorders>
              <w:top w:val="nil"/>
              <w:left w:val="single" w:sz="4" w:space="0" w:color="auto"/>
              <w:bottom w:val="single" w:sz="4" w:space="0" w:color="auto"/>
              <w:right w:val="nil"/>
            </w:tcBorders>
            <w:shd w:val="clear" w:color="auto" w:fill="auto"/>
            <w:noWrap/>
            <w:vAlign w:val="center"/>
            <w:hideMark/>
          </w:tcPr>
          <w:p w14:paraId="287BBDC7"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Vargas Cañas Alberto</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2E2C43E6"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Permanente</w:t>
            </w:r>
          </w:p>
        </w:tc>
        <w:tc>
          <w:tcPr>
            <w:tcW w:w="4961" w:type="dxa"/>
            <w:tcBorders>
              <w:top w:val="nil"/>
              <w:left w:val="nil"/>
              <w:bottom w:val="single" w:sz="4" w:space="0" w:color="auto"/>
              <w:right w:val="single" w:sz="4" w:space="0" w:color="auto"/>
            </w:tcBorders>
            <w:shd w:val="clear" w:color="auto" w:fill="auto"/>
            <w:noWrap/>
            <w:vAlign w:val="center"/>
            <w:hideMark/>
          </w:tcPr>
          <w:p w14:paraId="7335A8C4"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Neruología</w:t>
            </w:r>
          </w:p>
        </w:tc>
        <w:tc>
          <w:tcPr>
            <w:tcW w:w="1276" w:type="dxa"/>
            <w:tcBorders>
              <w:top w:val="nil"/>
              <w:left w:val="nil"/>
              <w:bottom w:val="single" w:sz="4" w:space="0" w:color="auto"/>
              <w:right w:val="single" w:sz="4" w:space="0" w:color="auto"/>
            </w:tcBorders>
            <w:shd w:val="clear" w:color="auto" w:fill="auto"/>
            <w:noWrap/>
            <w:vAlign w:val="center"/>
            <w:hideMark/>
          </w:tcPr>
          <w:p w14:paraId="6C985BB7"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TISNÉ</w:t>
            </w:r>
          </w:p>
        </w:tc>
      </w:tr>
      <w:tr w:rsidR="00E05093" w:rsidRPr="00004A1E" w14:paraId="0223A396" w14:textId="77777777" w:rsidTr="001E5F4D">
        <w:trPr>
          <w:trHeight w:val="300"/>
        </w:trPr>
        <w:tc>
          <w:tcPr>
            <w:tcW w:w="1575" w:type="dxa"/>
            <w:tcBorders>
              <w:top w:val="nil"/>
              <w:left w:val="single" w:sz="4" w:space="0" w:color="auto"/>
              <w:bottom w:val="single" w:sz="4" w:space="0" w:color="auto"/>
              <w:right w:val="nil"/>
            </w:tcBorders>
            <w:shd w:val="clear" w:color="auto" w:fill="auto"/>
            <w:noWrap/>
            <w:vAlign w:val="center"/>
            <w:hideMark/>
          </w:tcPr>
          <w:p w14:paraId="1987DE89"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Weiner Roberto</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0C70EAC4"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 xml:space="preserve">Permanente </w:t>
            </w:r>
          </w:p>
        </w:tc>
        <w:tc>
          <w:tcPr>
            <w:tcW w:w="4961" w:type="dxa"/>
            <w:tcBorders>
              <w:top w:val="nil"/>
              <w:left w:val="nil"/>
              <w:bottom w:val="single" w:sz="4" w:space="0" w:color="auto"/>
              <w:right w:val="single" w:sz="4" w:space="0" w:color="auto"/>
            </w:tcBorders>
            <w:shd w:val="clear" w:color="auto" w:fill="auto"/>
            <w:noWrap/>
            <w:vAlign w:val="center"/>
            <w:hideMark/>
          </w:tcPr>
          <w:p w14:paraId="62EB0F22"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Endocrinología</w:t>
            </w:r>
          </w:p>
        </w:tc>
        <w:tc>
          <w:tcPr>
            <w:tcW w:w="1276" w:type="dxa"/>
            <w:tcBorders>
              <w:top w:val="nil"/>
              <w:left w:val="nil"/>
              <w:bottom w:val="single" w:sz="4" w:space="0" w:color="auto"/>
              <w:right w:val="single" w:sz="4" w:space="0" w:color="auto"/>
            </w:tcBorders>
            <w:shd w:val="clear" w:color="auto" w:fill="auto"/>
            <w:noWrap/>
            <w:vAlign w:val="center"/>
            <w:hideMark/>
          </w:tcPr>
          <w:p w14:paraId="6EB07273"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HMS</w:t>
            </w:r>
          </w:p>
        </w:tc>
      </w:tr>
      <w:tr w:rsidR="00E05093" w:rsidRPr="00004A1E" w14:paraId="4A24692C" w14:textId="77777777" w:rsidTr="001E5F4D">
        <w:trPr>
          <w:trHeight w:val="300"/>
        </w:trPr>
        <w:tc>
          <w:tcPr>
            <w:tcW w:w="1575" w:type="dxa"/>
            <w:tcBorders>
              <w:top w:val="nil"/>
              <w:left w:val="single" w:sz="4" w:space="0" w:color="auto"/>
              <w:bottom w:val="single" w:sz="4" w:space="0" w:color="auto"/>
              <w:right w:val="nil"/>
            </w:tcBorders>
            <w:shd w:val="clear" w:color="auto" w:fill="auto"/>
            <w:noWrap/>
            <w:vAlign w:val="center"/>
          </w:tcPr>
          <w:p w14:paraId="2C476412"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Andresen Max</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9D6D152"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Permanente</w:t>
            </w:r>
          </w:p>
        </w:tc>
        <w:tc>
          <w:tcPr>
            <w:tcW w:w="4961" w:type="dxa"/>
            <w:tcBorders>
              <w:top w:val="nil"/>
              <w:left w:val="nil"/>
              <w:bottom w:val="single" w:sz="4" w:space="0" w:color="auto"/>
              <w:right w:val="single" w:sz="4" w:space="0" w:color="auto"/>
            </w:tcBorders>
            <w:shd w:val="clear" w:color="auto" w:fill="auto"/>
            <w:noWrap/>
            <w:vAlign w:val="center"/>
          </w:tcPr>
          <w:p w14:paraId="51290BE8"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Curso de Cuidados Intensivos</w:t>
            </w:r>
          </w:p>
        </w:tc>
        <w:tc>
          <w:tcPr>
            <w:tcW w:w="1276" w:type="dxa"/>
            <w:tcBorders>
              <w:top w:val="nil"/>
              <w:left w:val="nil"/>
              <w:bottom w:val="single" w:sz="4" w:space="0" w:color="auto"/>
              <w:right w:val="single" w:sz="4" w:space="0" w:color="auto"/>
            </w:tcBorders>
            <w:shd w:val="clear" w:color="auto" w:fill="auto"/>
            <w:noWrap/>
            <w:vAlign w:val="center"/>
          </w:tcPr>
          <w:p w14:paraId="2EBAAA4F"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PUC</w:t>
            </w:r>
          </w:p>
        </w:tc>
      </w:tr>
      <w:tr w:rsidR="00E05093" w:rsidRPr="00004A1E" w14:paraId="4F14AB75" w14:textId="77777777" w:rsidTr="001E5F4D">
        <w:trPr>
          <w:trHeight w:val="300"/>
        </w:trPr>
        <w:tc>
          <w:tcPr>
            <w:tcW w:w="1575" w:type="dxa"/>
            <w:tcBorders>
              <w:top w:val="nil"/>
              <w:left w:val="single" w:sz="4" w:space="0" w:color="auto"/>
              <w:bottom w:val="single" w:sz="4" w:space="0" w:color="auto"/>
              <w:right w:val="nil"/>
            </w:tcBorders>
            <w:shd w:val="clear" w:color="auto" w:fill="auto"/>
            <w:noWrap/>
            <w:vAlign w:val="center"/>
            <w:hideMark/>
          </w:tcPr>
          <w:p w14:paraId="71E399F8"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Zamorano Juanita</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396A8E5"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Permanente</w:t>
            </w:r>
          </w:p>
        </w:tc>
        <w:tc>
          <w:tcPr>
            <w:tcW w:w="4961" w:type="dxa"/>
            <w:tcBorders>
              <w:top w:val="nil"/>
              <w:left w:val="nil"/>
              <w:bottom w:val="single" w:sz="4" w:space="0" w:color="auto"/>
              <w:right w:val="single" w:sz="4" w:space="0" w:color="auto"/>
            </w:tcBorders>
            <w:shd w:val="clear" w:color="auto" w:fill="auto"/>
            <w:noWrap/>
            <w:vAlign w:val="center"/>
            <w:hideMark/>
          </w:tcPr>
          <w:p w14:paraId="05DA1EF4"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Habilidades Comunicacionales</w:t>
            </w:r>
          </w:p>
        </w:tc>
        <w:tc>
          <w:tcPr>
            <w:tcW w:w="1276" w:type="dxa"/>
            <w:tcBorders>
              <w:top w:val="nil"/>
              <w:left w:val="nil"/>
              <w:bottom w:val="single" w:sz="4" w:space="0" w:color="auto"/>
              <w:right w:val="single" w:sz="4" w:space="0" w:color="auto"/>
            </w:tcBorders>
            <w:shd w:val="clear" w:color="auto" w:fill="auto"/>
            <w:noWrap/>
            <w:vAlign w:val="center"/>
            <w:hideMark/>
          </w:tcPr>
          <w:p w14:paraId="1BE22E3D"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UANDES</w:t>
            </w:r>
          </w:p>
        </w:tc>
      </w:tr>
      <w:tr w:rsidR="00E05093" w:rsidRPr="00004A1E" w14:paraId="622CCDBE" w14:textId="77777777" w:rsidTr="001E5F4D">
        <w:trPr>
          <w:trHeight w:val="300"/>
        </w:trPr>
        <w:tc>
          <w:tcPr>
            <w:tcW w:w="1575" w:type="dxa"/>
            <w:tcBorders>
              <w:top w:val="nil"/>
              <w:left w:val="single" w:sz="4" w:space="0" w:color="auto"/>
              <w:bottom w:val="nil"/>
              <w:right w:val="nil"/>
            </w:tcBorders>
            <w:shd w:val="clear" w:color="auto" w:fill="auto"/>
            <w:noWrap/>
            <w:vAlign w:val="center"/>
            <w:hideMark/>
          </w:tcPr>
          <w:p w14:paraId="6702846A" w14:textId="77777777" w:rsidR="00E05093" w:rsidRPr="00004A1E" w:rsidRDefault="00E05093" w:rsidP="001E5F4D">
            <w:pPr>
              <w:spacing w:after="0" w:line="240" w:lineRule="auto"/>
              <w:rPr>
                <w:rFonts w:ascii="Calibri" w:eastAsia="Times New Roman" w:hAnsi="Calibri" w:cs="Times New Roman"/>
                <w:sz w:val="18"/>
                <w:lang w:val="es-ES_tradnl"/>
              </w:rPr>
            </w:pPr>
            <w:r w:rsidRPr="00004A1E">
              <w:rPr>
                <w:rFonts w:ascii="Calibri" w:eastAsia="Times New Roman" w:hAnsi="Calibri" w:cs="Times New Roman"/>
                <w:sz w:val="18"/>
                <w:lang w:val="es-ES_tradnl"/>
              </w:rPr>
              <w:t>Zelada Javier</w:t>
            </w:r>
          </w:p>
        </w:tc>
        <w:tc>
          <w:tcPr>
            <w:tcW w:w="1134" w:type="dxa"/>
            <w:tcBorders>
              <w:top w:val="nil"/>
              <w:left w:val="single" w:sz="4" w:space="0" w:color="auto"/>
              <w:bottom w:val="nil"/>
              <w:right w:val="single" w:sz="4" w:space="0" w:color="auto"/>
            </w:tcBorders>
            <w:shd w:val="clear" w:color="auto" w:fill="auto"/>
            <w:noWrap/>
            <w:vAlign w:val="center"/>
            <w:hideMark/>
          </w:tcPr>
          <w:p w14:paraId="669EB956"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Permanente</w:t>
            </w:r>
          </w:p>
        </w:tc>
        <w:tc>
          <w:tcPr>
            <w:tcW w:w="4961" w:type="dxa"/>
            <w:tcBorders>
              <w:top w:val="nil"/>
              <w:left w:val="nil"/>
              <w:bottom w:val="nil"/>
              <w:right w:val="single" w:sz="4" w:space="0" w:color="auto"/>
            </w:tcBorders>
            <w:shd w:val="clear" w:color="auto" w:fill="auto"/>
            <w:noWrap/>
            <w:vAlign w:val="center"/>
            <w:hideMark/>
          </w:tcPr>
          <w:p w14:paraId="7239087B"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Hematología</w:t>
            </w:r>
          </w:p>
        </w:tc>
        <w:tc>
          <w:tcPr>
            <w:tcW w:w="1276" w:type="dxa"/>
            <w:tcBorders>
              <w:top w:val="nil"/>
              <w:left w:val="nil"/>
              <w:bottom w:val="nil"/>
              <w:right w:val="single" w:sz="4" w:space="0" w:color="auto"/>
            </w:tcBorders>
            <w:shd w:val="clear" w:color="auto" w:fill="auto"/>
            <w:noWrap/>
            <w:vAlign w:val="center"/>
            <w:hideMark/>
          </w:tcPr>
          <w:p w14:paraId="11075AA3"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CUA</w:t>
            </w:r>
          </w:p>
        </w:tc>
      </w:tr>
      <w:tr w:rsidR="00E05093" w:rsidRPr="00004A1E" w14:paraId="14CC28F0" w14:textId="77777777" w:rsidTr="001E5F4D">
        <w:trPr>
          <w:trHeight w:val="300"/>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DEA81"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Serrano Claudio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B7A5A10"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Permanente</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5FDDF3BF"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Curso ACLS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0DCE1B8" w14:textId="77777777" w:rsidR="00E05093" w:rsidRPr="00004A1E" w:rsidRDefault="00E05093" w:rsidP="001E5F4D">
            <w:pPr>
              <w:spacing w:after="0" w:line="240" w:lineRule="auto"/>
              <w:rPr>
                <w:rFonts w:ascii="Calibri" w:eastAsia="Times New Roman" w:hAnsi="Calibri" w:cs="Times New Roman"/>
                <w:color w:val="000000"/>
                <w:sz w:val="18"/>
                <w:lang w:val="es-ES_tradnl"/>
              </w:rPr>
            </w:pPr>
            <w:r w:rsidRPr="00004A1E">
              <w:rPr>
                <w:rFonts w:ascii="Calibri" w:eastAsia="Times New Roman" w:hAnsi="Calibri" w:cs="Times New Roman"/>
                <w:color w:val="000000"/>
                <w:sz w:val="18"/>
                <w:lang w:val="es-ES_tradnl"/>
              </w:rPr>
              <w:t>HMS</w:t>
            </w:r>
          </w:p>
        </w:tc>
      </w:tr>
    </w:tbl>
    <w:p w14:paraId="1AB8575F" w14:textId="7C44D189" w:rsidR="00E05093" w:rsidRDefault="005E6015" w:rsidP="00E05093">
      <w:pPr>
        <w:rPr>
          <w:b/>
        </w:rPr>
      </w:pPr>
      <w:r>
        <w:br/>
      </w:r>
      <w:r w:rsidR="00E05093">
        <w:rPr>
          <w:b/>
        </w:rPr>
        <w:t>PROFESORES:</w:t>
      </w:r>
    </w:p>
    <w:tbl>
      <w:tblPr>
        <w:tblW w:w="8925" w:type="dxa"/>
        <w:tblInd w:w="55" w:type="dxa"/>
        <w:tblLayout w:type="fixed"/>
        <w:tblCellMar>
          <w:left w:w="70" w:type="dxa"/>
          <w:right w:w="70" w:type="dxa"/>
        </w:tblCellMar>
        <w:tblLook w:val="04A0" w:firstRow="1" w:lastRow="0" w:firstColumn="1" w:lastColumn="0" w:noHBand="0" w:noVBand="1"/>
      </w:tblPr>
      <w:tblGrid>
        <w:gridCol w:w="1575"/>
        <w:gridCol w:w="1134"/>
        <w:gridCol w:w="4941"/>
        <w:gridCol w:w="1275"/>
      </w:tblGrid>
      <w:tr w:rsidR="00E05093" w:rsidRPr="00A95017" w14:paraId="06138FD9" w14:textId="77777777" w:rsidTr="005E6015">
        <w:trPr>
          <w:trHeight w:val="440"/>
        </w:trPr>
        <w:tc>
          <w:tcPr>
            <w:tcW w:w="1575"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2CFCA211" w14:textId="77777777" w:rsidR="00E05093" w:rsidRPr="00A95017" w:rsidRDefault="00E05093" w:rsidP="001E5F4D">
            <w:pPr>
              <w:spacing w:after="0" w:line="240" w:lineRule="auto"/>
              <w:jc w:val="center"/>
              <w:rPr>
                <w:rFonts w:eastAsia="Times New Roman" w:cs="Arial"/>
                <w:b/>
                <w:bCs/>
                <w:color w:val="FFFFFF"/>
                <w:sz w:val="18"/>
                <w:szCs w:val="18"/>
                <w:lang w:val="es-ES_tradnl"/>
              </w:rPr>
            </w:pPr>
            <w:r w:rsidRPr="00A95017">
              <w:rPr>
                <w:rFonts w:eastAsia="Times New Roman" w:cs="Arial"/>
                <w:b/>
                <w:bCs/>
                <w:color w:val="FFFFFF"/>
                <w:sz w:val="18"/>
                <w:szCs w:val="18"/>
                <w:lang w:val="es-ES_tradnl"/>
              </w:rPr>
              <w:t>Docente</w:t>
            </w:r>
            <w:r w:rsidRPr="00A95017">
              <w:rPr>
                <w:rFonts w:eastAsia="Times New Roman" w:cs="Arial"/>
                <w:b/>
                <w:bCs/>
                <w:color w:val="FFFFFF"/>
                <w:sz w:val="18"/>
                <w:szCs w:val="18"/>
                <w:lang w:val="es-ES_tradnl"/>
              </w:rPr>
              <w:br/>
              <w:t>(Apellido, Nombre)</w:t>
            </w:r>
          </w:p>
        </w:tc>
        <w:tc>
          <w:tcPr>
            <w:tcW w:w="1134" w:type="dxa"/>
            <w:tcBorders>
              <w:top w:val="single" w:sz="4" w:space="0" w:color="auto"/>
              <w:left w:val="nil"/>
              <w:bottom w:val="nil"/>
              <w:right w:val="single" w:sz="4" w:space="0" w:color="auto"/>
            </w:tcBorders>
            <w:shd w:val="clear" w:color="000000" w:fill="002060"/>
            <w:vAlign w:val="center"/>
            <w:hideMark/>
          </w:tcPr>
          <w:p w14:paraId="72E235BF" w14:textId="77777777" w:rsidR="00E05093" w:rsidRPr="00A95017" w:rsidRDefault="00E05093" w:rsidP="001E5F4D">
            <w:pPr>
              <w:spacing w:after="0" w:line="240" w:lineRule="auto"/>
              <w:jc w:val="center"/>
              <w:rPr>
                <w:rFonts w:eastAsia="Times New Roman" w:cs="Arial"/>
                <w:b/>
                <w:bCs/>
                <w:color w:val="FFFFFF"/>
                <w:sz w:val="18"/>
                <w:szCs w:val="18"/>
                <w:lang w:val="es-ES_tradnl"/>
              </w:rPr>
            </w:pPr>
            <w:r w:rsidRPr="00A95017">
              <w:rPr>
                <w:rFonts w:eastAsia="Times New Roman" w:cs="Arial"/>
                <w:b/>
                <w:bCs/>
                <w:color w:val="FFFFFF"/>
                <w:sz w:val="18"/>
                <w:szCs w:val="18"/>
                <w:lang w:val="es-ES_tradnl"/>
              </w:rPr>
              <w:t>Categoría</w:t>
            </w:r>
          </w:p>
        </w:tc>
        <w:tc>
          <w:tcPr>
            <w:tcW w:w="4941" w:type="dxa"/>
            <w:tcBorders>
              <w:top w:val="single" w:sz="4" w:space="0" w:color="auto"/>
              <w:left w:val="nil"/>
              <w:bottom w:val="nil"/>
              <w:right w:val="single" w:sz="4" w:space="0" w:color="auto"/>
            </w:tcBorders>
            <w:shd w:val="clear" w:color="000000" w:fill="002060"/>
            <w:vAlign w:val="center"/>
            <w:hideMark/>
          </w:tcPr>
          <w:p w14:paraId="6B34DCD7" w14:textId="77777777" w:rsidR="00E05093" w:rsidRPr="00A95017" w:rsidRDefault="00E05093" w:rsidP="001E5F4D">
            <w:pPr>
              <w:spacing w:after="0" w:line="240" w:lineRule="auto"/>
              <w:jc w:val="center"/>
              <w:rPr>
                <w:rFonts w:eastAsia="Times New Roman" w:cs="Arial"/>
                <w:b/>
                <w:bCs/>
                <w:color w:val="FFFFFF"/>
                <w:sz w:val="18"/>
                <w:szCs w:val="18"/>
                <w:lang w:val="es-ES_tradnl"/>
              </w:rPr>
            </w:pPr>
            <w:r w:rsidRPr="00A95017">
              <w:rPr>
                <w:rFonts w:eastAsia="Times New Roman" w:cs="Arial"/>
                <w:b/>
                <w:bCs/>
                <w:color w:val="FFFFFF"/>
                <w:sz w:val="18"/>
                <w:szCs w:val="18"/>
                <w:lang w:val="es-ES_tradnl"/>
              </w:rPr>
              <w:t>Rotación I</w:t>
            </w:r>
          </w:p>
        </w:tc>
        <w:tc>
          <w:tcPr>
            <w:tcW w:w="1275" w:type="dxa"/>
            <w:tcBorders>
              <w:top w:val="single" w:sz="4" w:space="0" w:color="auto"/>
              <w:left w:val="nil"/>
              <w:bottom w:val="nil"/>
              <w:right w:val="single" w:sz="4" w:space="0" w:color="auto"/>
            </w:tcBorders>
            <w:shd w:val="clear" w:color="000000" w:fill="002060"/>
            <w:vAlign w:val="center"/>
            <w:hideMark/>
          </w:tcPr>
          <w:p w14:paraId="66091911" w14:textId="77777777" w:rsidR="00E05093" w:rsidRPr="00A95017" w:rsidRDefault="00E05093" w:rsidP="001E5F4D">
            <w:pPr>
              <w:spacing w:after="0" w:line="240" w:lineRule="auto"/>
              <w:jc w:val="center"/>
              <w:rPr>
                <w:rFonts w:eastAsia="Times New Roman" w:cs="Arial"/>
                <w:b/>
                <w:bCs/>
                <w:color w:val="FFFFFF"/>
                <w:sz w:val="18"/>
                <w:szCs w:val="18"/>
                <w:lang w:val="es-ES_tradnl"/>
              </w:rPr>
            </w:pPr>
            <w:r w:rsidRPr="00A95017">
              <w:rPr>
                <w:rFonts w:eastAsia="Times New Roman" w:cs="Arial"/>
                <w:b/>
                <w:bCs/>
                <w:color w:val="FFFFFF"/>
                <w:sz w:val="18"/>
                <w:szCs w:val="18"/>
                <w:lang w:val="es-ES_tradnl"/>
              </w:rPr>
              <w:t>Campo Clínico</w:t>
            </w:r>
          </w:p>
        </w:tc>
      </w:tr>
      <w:tr w:rsidR="00A95017" w:rsidRPr="00560E8C" w14:paraId="59F51D1A"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6A2BF91F" w14:textId="7F55C78C" w:rsidR="00A95017" w:rsidRPr="004C31C4"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Aronsohn Federico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0FED1" w14:textId="18D538CD" w:rsidR="00A95017"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Permanente</w:t>
            </w:r>
          </w:p>
        </w:tc>
        <w:tc>
          <w:tcPr>
            <w:tcW w:w="4941" w:type="dxa"/>
            <w:tcBorders>
              <w:top w:val="single" w:sz="4" w:space="0" w:color="auto"/>
              <w:left w:val="nil"/>
              <w:bottom w:val="single" w:sz="4" w:space="0" w:color="auto"/>
              <w:right w:val="single" w:sz="4" w:space="0" w:color="auto"/>
            </w:tcBorders>
            <w:shd w:val="clear" w:color="auto" w:fill="auto"/>
            <w:noWrap/>
            <w:vAlign w:val="center"/>
          </w:tcPr>
          <w:p w14:paraId="253C68A0" w14:textId="46F0DC86" w:rsidR="00A95017" w:rsidRPr="004C31C4"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Sala Cuidados Generales I</w:t>
            </w:r>
            <w:r>
              <w:rPr>
                <w:rFonts w:eastAsia="Times New Roman" w:cs="Arial"/>
                <w:color w:val="000000"/>
                <w:sz w:val="18"/>
                <w:szCs w:val="18"/>
                <w:lang w:val="es-ES_tradnl"/>
              </w:rPr>
              <w:t xml:space="preserve">, </w:t>
            </w:r>
            <w:r w:rsidRPr="00560E8C">
              <w:rPr>
                <w:rFonts w:eastAsia="Times New Roman" w:cs="Arial"/>
                <w:color w:val="000000"/>
                <w:sz w:val="18"/>
                <w:szCs w:val="18"/>
                <w:lang w:val="es-ES_tradnl"/>
              </w:rPr>
              <w:t>Unidad de Paciente Crítico (UTI/UCI)</w:t>
            </w:r>
            <w:r>
              <w:rPr>
                <w:rFonts w:eastAsia="Times New Roman" w:cs="Arial"/>
                <w:color w:val="000000"/>
                <w:sz w:val="18"/>
                <w:szCs w:val="18"/>
                <w:lang w:val="es-ES_tradnl"/>
              </w:rPr>
              <w:t xml:space="preserve">, </w:t>
            </w:r>
            <w:r w:rsidRPr="00560E8C">
              <w:rPr>
                <w:rFonts w:eastAsia="Times New Roman" w:cs="Arial"/>
                <w:color w:val="000000"/>
                <w:sz w:val="18"/>
                <w:szCs w:val="18"/>
                <w:lang w:val="es-ES_tradnl"/>
              </w:rPr>
              <w:t>Residencia II</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9868DA8" w14:textId="2148E888" w:rsidR="00A95017" w:rsidRPr="004C31C4"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HMS/DÁVILA</w:t>
            </w:r>
          </w:p>
        </w:tc>
      </w:tr>
      <w:tr w:rsidR="00A95017" w:rsidRPr="00560E8C" w14:paraId="3997D774"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63923223" w14:textId="24E082B9"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sz w:val="18"/>
                <w:szCs w:val="18"/>
                <w:lang w:val="es-ES_tradnl"/>
              </w:rPr>
              <w:t>Ávila Daniela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A482C" w14:textId="5403B897"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Permanente</w:t>
            </w:r>
          </w:p>
        </w:tc>
        <w:tc>
          <w:tcPr>
            <w:tcW w:w="4941" w:type="dxa"/>
            <w:tcBorders>
              <w:top w:val="single" w:sz="4" w:space="0" w:color="auto"/>
              <w:left w:val="nil"/>
              <w:bottom w:val="single" w:sz="4" w:space="0" w:color="auto"/>
              <w:right w:val="single" w:sz="4" w:space="0" w:color="auto"/>
            </w:tcBorders>
            <w:shd w:val="clear" w:color="auto" w:fill="auto"/>
            <w:noWrap/>
            <w:vAlign w:val="center"/>
          </w:tcPr>
          <w:p w14:paraId="0BCFA990" w14:textId="2DCD5A57"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Endocrinología</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8A8AA3E" w14:textId="3A0F7B25"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DÁVILA</w:t>
            </w:r>
          </w:p>
        </w:tc>
      </w:tr>
      <w:tr w:rsidR="00A95017" w:rsidRPr="00560E8C" w14:paraId="5352F338"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30B9EDE4" w14:textId="67275188" w:rsidR="00A95017" w:rsidRPr="00560E8C" w:rsidRDefault="00A95017" w:rsidP="001E5F4D">
            <w:pPr>
              <w:spacing w:after="0" w:line="240" w:lineRule="auto"/>
              <w:rPr>
                <w:rFonts w:eastAsia="Times New Roman" w:cs="Arial"/>
                <w:sz w:val="18"/>
                <w:szCs w:val="18"/>
                <w:lang w:val="es-ES_tradnl"/>
              </w:rPr>
            </w:pPr>
            <w:r w:rsidRPr="00560E8C">
              <w:rPr>
                <w:rFonts w:eastAsia="Times New Roman" w:cs="Arial"/>
                <w:color w:val="000000"/>
                <w:sz w:val="18"/>
                <w:szCs w:val="18"/>
                <w:lang w:val="es-ES_tradnl"/>
              </w:rPr>
              <w:t>Betancourt Jair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80A2F" w14:textId="6A6FADA3"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Permanente</w:t>
            </w:r>
          </w:p>
        </w:tc>
        <w:tc>
          <w:tcPr>
            <w:tcW w:w="4941" w:type="dxa"/>
            <w:tcBorders>
              <w:top w:val="single" w:sz="4" w:space="0" w:color="auto"/>
              <w:left w:val="nil"/>
              <w:bottom w:val="single" w:sz="4" w:space="0" w:color="auto"/>
              <w:right w:val="single" w:sz="4" w:space="0" w:color="auto"/>
            </w:tcBorders>
            <w:shd w:val="clear" w:color="auto" w:fill="auto"/>
            <w:noWrap/>
            <w:vAlign w:val="center"/>
          </w:tcPr>
          <w:p w14:paraId="4BDB9C6B" w14:textId="5965413F"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Sala Cuidados Generales I</w:t>
            </w:r>
            <w:r>
              <w:rPr>
                <w:rFonts w:eastAsia="Times New Roman" w:cs="Arial"/>
                <w:color w:val="000000"/>
                <w:sz w:val="18"/>
                <w:szCs w:val="18"/>
                <w:lang w:val="es-ES_tradnl"/>
              </w:rPr>
              <w:t xml:space="preserve"> y II</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30C8B90" w14:textId="1C84F178"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TISNÉ</w:t>
            </w:r>
          </w:p>
        </w:tc>
      </w:tr>
      <w:tr w:rsidR="00A95017" w:rsidRPr="00560E8C" w14:paraId="44921E60"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5269559C" w14:textId="1DC077F5"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Briones Eduardo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062A46" w14:textId="7BC6C22D"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Permanente</w:t>
            </w:r>
          </w:p>
        </w:tc>
        <w:tc>
          <w:tcPr>
            <w:tcW w:w="4941" w:type="dxa"/>
            <w:tcBorders>
              <w:top w:val="single" w:sz="4" w:space="0" w:color="auto"/>
              <w:left w:val="nil"/>
              <w:bottom w:val="single" w:sz="4" w:space="0" w:color="auto"/>
              <w:right w:val="single" w:sz="4" w:space="0" w:color="auto"/>
            </w:tcBorders>
            <w:shd w:val="clear" w:color="auto" w:fill="auto"/>
            <w:noWrap/>
            <w:vAlign w:val="center"/>
          </w:tcPr>
          <w:p w14:paraId="3D909440" w14:textId="13141FD4"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Nefrología</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E942667" w14:textId="0615B5A7"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HMS</w:t>
            </w:r>
          </w:p>
        </w:tc>
      </w:tr>
      <w:tr w:rsidR="00A95017" w:rsidRPr="00560E8C" w14:paraId="613A804A"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6947E56A" w14:textId="597F0785"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Cifuentes María José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8F6F1" w14:textId="79504DFB"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Permanente</w:t>
            </w:r>
          </w:p>
        </w:tc>
        <w:tc>
          <w:tcPr>
            <w:tcW w:w="4941" w:type="dxa"/>
            <w:tcBorders>
              <w:top w:val="single" w:sz="4" w:space="0" w:color="auto"/>
              <w:left w:val="nil"/>
              <w:bottom w:val="single" w:sz="4" w:space="0" w:color="auto"/>
              <w:right w:val="single" w:sz="4" w:space="0" w:color="auto"/>
            </w:tcBorders>
            <w:shd w:val="clear" w:color="auto" w:fill="auto"/>
            <w:noWrap/>
            <w:vAlign w:val="center"/>
          </w:tcPr>
          <w:p w14:paraId="52663073" w14:textId="18CCA021"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Unidad de Paciente Crítico (UTI/UCI)</w:t>
            </w:r>
            <w:r>
              <w:rPr>
                <w:rFonts w:eastAsia="Times New Roman" w:cs="Arial"/>
                <w:color w:val="000000"/>
                <w:sz w:val="18"/>
                <w:szCs w:val="18"/>
                <w:lang w:val="es-ES_tradnl"/>
              </w:rPr>
              <w:t xml:space="preserve">, </w:t>
            </w:r>
            <w:r w:rsidRPr="00560E8C">
              <w:rPr>
                <w:rFonts w:eastAsia="Times New Roman" w:cs="Arial"/>
                <w:color w:val="000000"/>
                <w:sz w:val="18"/>
                <w:szCs w:val="18"/>
                <w:lang w:val="es-ES_tradnl"/>
              </w:rPr>
              <w:t>Sala Cuidados Generales I</w:t>
            </w:r>
            <w:r>
              <w:rPr>
                <w:rFonts w:eastAsia="Times New Roman" w:cs="Arial"/>
                <w:color w:val="000000"/>
                <w:sz w:val="18"/>
                <w:szCs w:val="18"/>
                <w:lang w:val="es-ES_tradnl"/>
              </w:rPr>
              <w:t xml:space="preserve"> y II</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55D8EC2" w14:textId="7D27D4E5"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TISNÉ</w:t>
            </w:r>
          </w:p>
        </w:tc>
      </w:tr>
      <w:tr w:rsidR="00A95017" w:rsidRPr="00560E8C" w14:paraId="16E81A1F"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429F71D2" w14:textId="7F571413"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Díaz Carolina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E5D54" w14:textId="4AAA140A"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Permanente</w:t>
            </w:r>
          </w:p>
        </w:tc>
        <w:tc>
          <w:tcPr>
            <w:tcW w:w="4941" w:type="dxa"/>
            <w:tcBorders>
              <w:top w:val="single" w:sz="4" w:space="0" w:color="auto"/>
              <w:left w:val="nil"/>
              <w:bottom w:val="single" w:sz="4" w:space="0" w:color="auto"/>
              <w:right w:val="single" w:sz="4" w:space="0" w:color="auto"/>
            </w:tcBorders>
            <w:shd w:val="clear" w:color="auto" w:fill="auto"/>
            <w:noWrap/>
            <w:vAlign w:val="center"/>
          </w:tcPr>
          <w:p w14:paraId="62AF49C3" w14:textId="79CF9647"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Nefrología</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9ADAD8E" w14:textId="2BC5090C"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HMS</w:t>
            </w:r>
          </w:p>
        </w:tc>
      </w:tr>
      <w:tr w:rsidR="00A95017" w:rsidRPr="00560E8C" w14:paraId="1988E1EF"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3A94C742" w14:textId="40F8D086"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Diez Alberto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D0F8E" w14:textId="2464833E"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Permanente</w:t>
            </w:r>
          </w:p>
        </w:tc>
        <w:tc>
          <w:tcPr>
            <w:tcW w:w="4941" w:type="dxa"/>
            <w:tcBorders>
              <w:top w:val="single" w:sz="4" w:space="0" w:color="auto"/>
              <w:left w:val="nil"/>
              <w:bottom w:val="single" w:sz="4" w:space="0" w:color="auto"/>
              <w:right w:val="single" w:sz="4" w:space="0" w:color="auto"/>
            </w:tcBorders>
            <w:shd w:val="clear" w:color="auto" w:fill="auto"/>
            <w:noWrap/>
            <w:vAlign w:val="center"/>
          </w:tcPr>
          <w:p w14:paraId="223ABFF6" w14:textId="3F0B9DD7"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Sala Cuidados Generales I</w:t>
            </w:r>
            <w:r>
              <w:rPr>
                <w:rFonts w:eastAsia="Times New Roman" w:cs="Arial"/>
                <w:color w:val="000000"/>
                <w:sz w:val="18"/>
                <w:szCs w:val="18"/>
                <w:lang w:val="es-ES_tradnl"/>
              </w:rPr>
              <w:t xml:space="preserve"> y II, </w:t>
            </w:r>
            <w:r w:rsidRPr="00560E8C">
              <w:rPr>
                <w:rFonts w:eastAsia="Times New Roman" w:cs="Arial"/>
                <w:color w:val="000000"/>
                <w:sz w:val="18"/>
                <w:szCs w:val="18"/>
                <w:lang w:val="es-ES_tradnl"/>
              </w:rPr>
              <w:t>Residencia I</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2E30022" w14:textId="3BB32369"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HMS</w:t>
            </w:r>
          </w:p>
        </w:tc>
      </w:tr>
      <w:tr w:rsidR="00A95017" w:rsidRPr="00560E8C" w14:paraId="1C558668"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3C57FC34" w14:textId="26894899"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Falcón Gabriela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32498" w14:textId="7BB2CF93"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Permanente</w:t>
            </w:r>
          </w:p>
        </w:tc>
        <w:tc>
          <w:tcPr>
            <w:tcW w:w="4941" w:type="dxa"/>
            <w:tcBorders>
              <w:top w:val="single" w:sz="4" w:space="0" w:color="auto"/>
              <w:left w:val="nil"/>
              <w:bottom w:val="single" w:sz="4" w:space="0" w:color="auto"/>
              <w:right w:val="single" w:sz="4" w:space="0" w:color="auto"/>
            </w:tcBorders>
            <w:shd w:val="clear" w:color="auto" w:fill="auto"/>
            <w:noWrap/>
            <w:vAlign w:val="center"/>
          </w:tcPr>
          <w:p w14:paraId="5A4F9C8E" w14:textId="15D22ADF"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Nefrología</w:t>
            </w:r>
            <w:r>
              <w:rPr>
                <w:rFonts w:eastAsia="Times New Roman" w:cs="Arial"/>
                <w:color w:val="000000"/>
                <w:sz w:val="18"/>
                <w:szCs w:val="18"/>
                <w:lang w:val="es-ES_tradnl"/>
              </w:rPr>
              <w:t xml:space="preserve">, </w:t>
            </w:r>
            <w:r w:rsidRPr="00560E8C">
              <w:rPr>
                <w:rFonts w:eastAsia="Times New Roman" w:cs="Arial"/>
                <w:color w:val="000000"/>
                <w:sz w:val="18"/>
                <w:szCs w:val="18"/>
                <w:lang w:val="es-ES_tradnl"/>
              </w:rPr>
              <w:t>Unidad de Paciente Crítico (UTI/UCI)</w:t>
            </w:r>
            <w:r>
              <w:rPr>
                <w:rFonts w:eastAsia="Times New Roman" w:cs="Arial"/>
                <w:color w:val="000000"/>
                <w:sz w:val="18"/>
                <w:szCs w:val="18"/>
                <w:lang w:val="es-ES_tradnl"/>
              </w:rPr>
              <w:t xml:space="preserve">, </w:t>
            </w:r>
            <w:r w:rsidRPr="00560E8C">
              <w:rPr>
                <w:rFonts w:eastAsia="Times New Roman" w:cs="Arial"/>
                <w:color w:val="000000"/>
                <w:sz w:val="18"/>
                <w:szCs w:val="18"/>
                <w:lang w:val="es-ES_tradnl"/>
              </w:rPr>
              <w:t>Residencia II</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B35DC69" w14:textId="3AC37937"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HMS</w:t>
            </w:r>
          </w:p>
        </w:tc>
      </w:tr>
      <w:tr w:rsidR="00A95017" w:rsidRPr="00560E8C" w14:paraId="3E840F1A"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15129012" w14:textId="780E0267"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Figueroa Fernando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DCFA5" w14:textId="4C7F17F0"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Permanente</w:t>
            </w:r>
          </w:p>
        </w:tc>
        <w:tc>
          <w:tcPr>
            <w:tcW w:w="4941" w:type="dxa"/>
            <w:tcBorders>
              <w:top w:val="single" w:sz="4" w:space="0" w:color="auto"/>
              <w:left w:val="nil"/>
              <w:bottom w:val="single" w:sz="4" w:space="0" w:color="auto"/>
              <w:right w:val="single" w:sz="4" w:space="0" w:color="auto"/>
            </w:tcBorders>
            <w:shd w:val="clear" w:color="auto" w:fill="auto"/>
            <w:noWrap/>
            <w:vAlign w:val="center"/>
          </w:tcPr>
          <w:p w14:paraId="6C839CE5" w14:textId="42C62908"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Reumatología</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026E0A0" w14:textId="4720DF63"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CUA</w:t>
            </w:r>
          </w:p>
        </w:tc>
      </w:tr>
      <w:tr w:rsidR="00A95017" w:rsidRPr="00560E8C" w14:paraId="2F1B5552"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2828C961" w14:textId="3D46CF72" w:rsidR="00A95017" w:rsidRPr="00560E8C" w:rsidRDefault="00A95017" w:rsidP="001E5F4D">
            <w:pPr>
              <w:spacing w:after="0" w:line="240" w:lineRule="auto"/>
              <w:rPr>
                <w:rFonts w:eastAsia="Times New Roman" w:cs="Arial"/>
                <w:color w:val="000000"/>
                <w:sz w:val="18"/>
                <w:szCs w:val="18"/>
                <w:lang w:val="es-ES_tradnl"/>
              </w:rPr>
            </w:pPr>
            <w:r w:rsidRPr="004C31C4">
              <w:rPr>
                <w:rFonts w:eastAsia="Times New Roman" w:cs="Arial"/>
                <w:color w:val="000000"/>
                <w:sz w:val="18"/>
                <w:szCs w:val="18"/>
                <w:lang w:val="es-ES_tradnl"/>
              </w:rPr>
              <w:t>Hernández Hilda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24B01" w14:textId="60911DFB" w:rsidR="00A95017" w:rsidRPr="00560E8C" w:rsidRDefault="00A95017" w:rsidP="001E5F4D">
            <w:pPr>
              <w:spacing w:after="0" w:line="240" w:lineRule="auto"/>
              <w:rPr>
                <w:rFonts w:eastAsia="Times New Roman" w:cs="Arial"/>
                <w:color w:val="000000"/>
                <w:sz w:val="18"/>
                <w:szCs w:val="18"/>
                <w:lang w:val="es-ES_tradnl"/>
              </w:rPr>
            </w:pPr>
            <w:r>
              <w:rPr>
                <w:rFonts w:eastAsia="Times New Roman" w:cs="Arial"/>
                <w:color w:val="000000"/>
                <w:sz w:val="18"/>
                <w:szCs w:val="18"/>
                <w:lang w:val="es-ES_tradnl"/>
              </w:rPr>
              <w:t>Permanente</w:t>
            </w:r>
            <w:r w:rsidRPr="004C31C4">
              <w:rPr>
                <w:rFonts w:eastAsia="Times New Roman" w:cs="Arial"/>
                <w:color w:val="000000"/>
                <w:sz w:val="18"/>
                <w:szCs w:val="18"/>
                <w:lang w:val="es-ES_tradnl"/>
              </w:rPr>
              <w:t xml:space="preserve"> </w:t>
            </w:r>
          </w:p>
        </w:tc>
        <w:tc>
          <w:tcPr>
            <w:tcW w:w="4941" w:type="dxa"/>
            <w:tcBorders>
              <w:top w:val="single" w:sz="4" w:space="0" w:color="auto"/>
              <w:left w:val="nil"/>
              <w:bottom w:val="single" w:sz="4" w:space="0" w:color="auto"/>
              <w:right w:val="single" w:sz="4" w:space="0" w:color="auto"/>
            </w:tcBorders>
            <w:shd w:val="clear" w:color="auto" w:fill="auto"/>
            <w:noWrap/>
            <w:vAlign w:val="center"/>
          </w:tcPr>
          <w:p w14:paraId="1BC44B1E" w14:textId="3A3810A8" w:rsidR="00A95017" w:rsidRPr="00560E8C" w:rsidRDefault="00A95017" w:rsidP="001E5F4D">
            <w:pPr>
              <w:spacing w:after="0" w:line="240" w:lineRule="auto"/>
              <w:rPr>
                <w:rFonts w:eastAsia="Times New Roman" w:cs="Arial"/>
                <w:color w:val="000000"/>
                <w:sz w:val="18"/>
                <w:szCs w:val="18"/>
                <w:lang w:val="es-ES_tradnl"/>
              </w:rPr>
            </w:pPr>
            <w:r w:rsidRPr="004C31C4">
              <w:rPr>
                <w:rFonts w:eastAsia="Times New Roman" w:cs="Arial"/>
                <w:color w:val="000000"/>
                <w:sz w:val="18"/>
                <w:szCs w:val="18"/>
                <w:lang w:val="es-ES_tradnl"/>
              </w:rPr>
              <w:t>Unidad de Paciente Crítico (UTI/UCI), Sala Cuidados Generales I y II</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4828B00" w14:textId="13E3DB25" w:rsidR="00A95017" w:rsidRPr="00560E8C" w:rsidRDefault="00A95017" w:rsidP="001E5F4D">
            <w:pPr>
              <w:spacing w:after="0" w:line="240" w:lineRule="auto"/>
              <w:rPr>
                <w:rFonts w:eastAsia="Times New Roman" w:cs="Arial"/>
                <w:color w:val="000000"/>
                <w:sz w:val="18"/>
                <w:szCs w:val="18"/>
                <w:lang w:val="es-ES_tradnl"/>
              </w:rPr>
            </w:pPr>
            <w:r w:rsidRPr="004C31C4">
              <w:rPr>
                <w:rFonts w:eastAsia="Times New Roman" w:cs="Arial"/>
                <w:color w:val="000000"/>
                <w:sz w:val="18"/>
                <w:szCs w:val="18"/>
                <w:lang w:val="es-ES_tradnl"/>
              </w:rPr>
              <w:t>TISNÉ</w:t>
            </w:r>
          </w:p>
        </w:tc>
      </w:tr>
      <w:tr w:rsidR="00A95017" w:rsidRPr="00560E8C" w14:paraId="5881E1BE"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33762D02" w14:textId="5326BDBE" w:rsidR="00A95017" w:rsidRPr="00560E8C" w:rsidRDefault="00A95017" w:rsidP="001E5F4D">
            <w:pPr>
              <w:spacing w:after="0" w:line="240" w:lineRule="auto"/>
              <w:rPr>
                <w:rFonts w:eastAsia="Times New Roman" w:cs="Arial"/>
                <w:color w:val="000000"/>
                <w:sz w:val="18"/>
                <w:szCs w:val="18"/>
                <w:lang w:val="es-ES_tradnl"/>
              </w:rPr>
            </w:pPr>
            <w:r>
              <w:rPr>
                <w:rFonts w:eastAsia="Times New Roman" w:cs="Arial"/>
                <w:color w:val="000000"/>
                <w:sz w:val="18"/>
                <w:szCs w:val="18"/>
                <w:lang w:val="es-ES_tradnl"/>
              </w:rPr>
              <w:t>Herrera Sebastiana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A9621E" w14:textId="104A07A1" w:rsidR="00A95017" w:rsidRPr="00560E8C" w:rsidRDefault="00A95017" w:rsidP="001E5F4D">
            <w:pPr>
              <w:spacing w:after="0" w:line="240" w:lineRule="auto"/>
              <w:rPr>
                <w:rFonts w:eastAsia="Times New Roman" w:cs="Arial"/>
                <w:color w:val="000000"/>
                <w:sz w:val="18"/>
                <w:szCs w:val="18"/>
                <w:lang w:val="es-ES_tradnl"/>
              </w:rPr>
            </w:pPr>
            <w:r>
              <w:rPr>
                <w:rFonts w:eastAsia="Times New Roman" w:cs="Arial"/>
                <w:color w:val="000000"/>
                <w:sz w:val="18"/>
                <w:szCs w:val="18"/>
                <w:lang w:val="es-ES_tradnl"/>
              </w:rPr>
              <w:t>Permanente</w:t>
            </w:r>
          </w:p>
        </w:tc>
        <w:tc>
          <w:tcPr>
            <w:tcW w:w="4941" w:type="dxa"/>
            <w:tcBorders>
              <w:top w:val="single" w:sz="4" w:space="0" w:color="auto"/>
              <w:left w:val="nil"/>
              <w:bottom w:val="single" w:sz="4" w:space="0" w:color="auto"/>
              <w:right w:val="single" w:sz="4" w:space="0" w:color="auto"/>
            </w:tcBorders>
            <w:shd w:val="clear" w:color="auto" w:fill="auto"/>
            <w:noWrap/>
            <w:vAlign w:val="center"/>
          </w:tcPr>
          <w:p w14:paraId="1826022D" w14:textId="03136AA8" w:rsidR="00A95017" w:rsidRPr="00560E8C" w:rsidRDefault="00A95017" w:rsidP="001E5F4D">
            <w:pPr>
              <w:spacing w:after="0" w:line="240" w:lineRule="auto"/>
              <w:rPr>
                <w:rFonts w:eastAsia="Times New Roman" w:cs="Arial"/>
                <w:color w:val="000000"/>
                <w:sz w:val="18"/>
                <w:szCs w:val="18"/>
                <w:lang w:val="es-ES_tradnl"/>
              </w:rPr>
            </w:pPr>
            <w:r>
              <w:rPr>
                <w:rFonts w:eastAsia="Times New Roman" w:cs="Arial"/>
                <w:color w:val="000000"/>
                <w:sz w:val="18"/>
                <w:szCs w:val="18"/>
                <w:lang w:val="es-ES_tradnl"/>
              </w:rPr>
              <w:t>Sala Cuidados Generales I y II</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52E33B2" w14:textId="1AEF673B" w:rsidR="00A95017" w:rsidRPr="00560E8C" w:rsidRDefault="00A95017" w:rsidP="001E5F4D">
            <w:pPr>
              <w:spacing w:after="0" w:line="240" w:lineRule="auto"/>
              <w:rPr>
                <w:rFonts w:eastAsia="Times New Roman" w:cs="Arial"/>
                <w:color w:val="000000"/>
                <w:sz w:val="18"/>
                <w:szCs w:val="18"/>
                <w:lang w:val="es-ES_tradnl"/>
              </w:rPr>
            </w:pPr>
            <w:r>
              <w:rPr>
                <w:rFonts w:eastAsia="Times New Roman" w:cs="Arial"/>
                <w:color w:val="000000"/>
                <w:sz w:val="18"/>
                <w:szCs w:val="18"/>
                <w:lang w:val="es-ES_tradnl"/>
              </w:rPr>
              <w:t>TISNÉ</w:t>
            </w:r>
          </w:p>
        </w:tc>
      </w:tr>
      <w:tr w:rsidR="00A95017" w:rsidRPr="00560E8C" w14:paraId="29F13B3A"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015EB0A6" w14:textId="22673E29"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Mellado Fernando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B8402" w14:textId="6DC86CFB"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Permanente</w:t>
            </w:r>
          </w:p>
        </w:tc>
        <w:tc>
          <w:tcPr>
            <w:tcW w:w="4941" w:type="dxa"/>
            <w:tcBorders>
              <w:top w:val="single" w:sz="4" w:space="0" w:color="auto"/>
              <w:left w:val="nil"/>
              <w:bottom w:val="single" w:sz="4" w:space="0" w:color="auto"/>
              <w:right w:val="single" w:sz="4" w:space="0" w:color="auto"/>
            </w:tcBorders>
            <w:shd w:val="clear" w:color="auto" w:fill="auto"/>
            <w:noWrap/>
            <w:vAlign w:val="center"/>
          </w:tcPr>
          <w:p w14:paraId="56F400F1" w14:textId="3D09BAF7"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Sala Cuidados Generales II</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9D4F614" w14:textId="39567138" w:rsidR="00A95017" w:rsidRPr="00560E8C"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DÁVILA</w:t>
            </w:r>
          </w:p>
        </w:tc>
      </w:tr>
      <w:tr w:rsidR="00A95017" w:rsidRPr="00560E8C" w14:paraId="761F0DFE"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0EE38F97" w14:textId="446F5F8B" w:rsidR="00A95017" w:rsidRPr="004C31C4"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Navarrete Gabriel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085B30" w14:textId="7FB12C9C" w:rsidR="00A95017"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Permanente</w:t>
            </w:r>
          </w:p>
        </w:tc>
        <w:tc>
          <w:tcPr>
            <w:tcW w:w="4941" w:type="dxa"/>
            <w:tcBorders>
              <w:top w:val="single" w:sz="4" w:space="0" w:color="auto"/>
              <w:left w:val="nil"/>
              <w:bottom w:val="single" w:sz="4" w:space="0" w:color="auto"/>
              <w:right w:val="single" w:sz="4" w:space="0" w:color="auto"/>
            </w:tcBorders>
            <w:shd w:val="clear" w:color="auto" w:fill="auto"/>
            <w:noWrap/>
            <w:vAlign w:val="center"/>
          </w:tcPr>
          <w:p w14:paraId="1A9F1748" w14:textId="4B096A10" w:rsidR="00A95017" w:rsidRPr="004C31C4"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Sala Cuidados Generales I</w:t>
            </w:r>
            <w:r>
              <w:rPr>
                <w:rFonts w:eastAsia="Times New Roman" w:cs="Arial"/>
                <w:color w:val="000000"/>
                <w:sz w:val="18"/>
                <w:szCs w:val="18"/>
                <w:lang w:val="es-ES_tradnl"/>
              </w:rPr>
              <w:t xml:space="preserve"> y II, Residencia II</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44CECA3" w14:textId="4336B85C" w:rsidR="00A95017" w:rsidRPr="004C31C4"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HMS</w:t>
            </w:r>
          </w:p>
        </w:tc>
      </w:tr>
      <w:tr w:rsidR="00A95017" w:rsidRPr="00560E8C" w14:paraId="14BA44B4"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7F18B402" w14:textId="254B8561" w:rsidR="00A95017" w:rsidRPr="004C31C4"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Parraguez Camilo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BEA324" w14:textId="5D48998D" w:rsidR="00A95017"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Permanente</w:t>
            </w:r>
          </w:p>
        </w:tc>
        <w:tc>
          <w:tcPr>
            <w:tcW w:w="4941" w:type="dxa"/>
            <w:tcBorders>
              <w:top w:val="single" w:sz="4" w:space="0" w:color="auto"/>
              <w:left w:val="nil"/>
              <w:bottom w:val="single" w:sz="4" w:space="0" w:color="auto"/>
              <w:right w:val="single" w:sz="4" w:space="0" w:color="auto"/>
            </w:tcBorders>
            <w:shd w:val="clear" w:color="auto" w:fill="auto"/>
            <w:noWrap/>
            <w:vAlign w:val="center"/>
          </w:tcPr>
          <w:p w14:paraId="39858401" w14:textId="4537A2B8" w:rsidR="00A95017" w:rsidRPr="004C31C4"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Residencia I</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225F1CE" w14:textId="026A4749" w:rsidR="00A95017" w:rsidRPr="004C31C4"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HMS</w:t>
            </w:r>
          </w:p>
        </w:tc>
      </w:tr>
      <w:tr w:rsidR="00A95017" w:rsidRPr="00560E8C" w14:paraId="1B76B54E"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73582A42" w14:textId="423D7836" w:rsidR="00A95017" w:rsidRPr="004C31C4"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Ponce María Jesús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A1120" w14:textId="4B398E67" w:rsidR="00A95017"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Permanente</w:t>
            </w:r>
          </w:p>
        </w:tc>
        <w:tc>
          <w:tcPr>
            <w:tcW w:w="4941" w:type="dxa"/>
            <w:tcBorders>
              <w:top w:val="single" w:sz="4" w:space="0" w:color="auto"/>
              <w:left w:val="nil"/>
              <w:bottom w:val="single" w:sz="4" w:space="0" w:color="auto"/>
              <w:right w:val="single" w:sz="4" w:space="0" w:color="auto"/>
            </w:tcBorders>
            <w:shd w:val="clear" w:color="auto" w:fill="auto"/>
            <w:noWrap/>
            <w:vAlign w:val="center"/>
          </w:tcPr>
          <w:p w14:paraId="524FC8DF" w14:textId="7A18EDA4" w:rsidR="00A95017" w:rsidRPr="004C31C4"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Sala Cuidados Generales I</w:t>
            </w:r>
            <w:r>
              <w:rPr>
                <w:rFonts w:eastAsia="Times New Roman" w:cs="Arial"/>
                <w:color w:val="000000"/>
                <w:sz w:val="18"/>
                <w:szCs w:val="18"/>
                <w:lang w:val="es-ES_tradnl"/>
              </w:rPr>
              <w:t xml:space="preserve">, </w:t>
            </w:r>
            <w:r w:rsidRPr="00560E8C">
              <w:rPr>
                <w:rFonts w:eastAsia="Times New Roman" w:cs="Arial"/>
                <w:color w:val="000000"/>
                <w:sz w:val="18"/>
                <w:szCs w:val="18"/>
                <w:lang w:val="es-ES_tradnl"/>
              </w:rPr>
              <w:t>Residencia I</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9DA0174" w14:textId="29619FD2" w:rsidR="00A95017" w:rsidRPr="004C31C4"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DÁVILA</w:t>
            </w:r>
          </w:p>
        </w:tc>
      </w:tr>
      <w:tr w:rsidR="00A95017" w:rsidRPr="00560E8C" w14:paraId="7A92E02B"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0FF0B017" w14:textId="213CFCDB" w:rsidR="00A95017" w:rsidRPr="004C31C4"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Quezada Mauricio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01B87" w14:textId="3BBD0E90" w:rsidR="00A95017"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Permanente</w:t>
            </w:r>
          </w:p>
        </w:tc>
        <w:tc>
          <w:tcPr>
            <w:tcW w:w="4941" w:type="dxa"/>
            <w:tcBorders>
              <w:top w:val="single" w:sz="4" w:space="0" w:color="auto"/>
              <w:left w:val="nil"/>
              <w:bottom w:val="single" w:sz="4" w:space="0" w:color="auto"/>
              <w:right w:val="single" w:sz="4" w:space="0" w:color="auto"/>
            </w:tcBorders>
            <w:shd w:val="clear" w:color="auto" w:fill="auto"/>
            <w:noWrap/>
            <w:vAlign w:val="center"/>
          </w:tcPr>
          <w:p w14:paraId="5C4CD438" w14:textId="5EE47C35" w:rsidR="00A95017" w:rsidRPr="004C31C4"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Cardiología</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A7661CE" w14:textId="7E7DEB8B" w:rsidR="00A95017" w:rsidRPr="004C31C4"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HMS</w:t>
            </w:r>
          </w:p>
        </w:tc>
      </w:tr>
      <w:tr w:rsidR="00A95017" w:rsidRPr="00560E8C" w14:paraId="163907C1"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3FD3F336" w14:textId="3FC24216" w:rsidR="00A95017" w:rsidRPr="004C31C4"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Romero Katherine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63622" w14:textId="1A6E12F2" w:rsidR="00A95017"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Permanente</w:t>
            </w:r>
          </w:p>
        </w:tc>
        <w:tc>
          <w:tcPr>
            <w:tcW w:w="4941" w:type="dxa"/>
            <w:tcBorders>
              <w:top w:val="single" w:sz="4" w:space="0" w:color="auto"/>
              <w:left w:val="nil"/>
              <w:bottom w:val="single" w:sz="4" w:space="0" w:color="auto"/>
              <w:right w:val="single" w:sz="4" w:space="0" w:color="auto"/>
            </w:tcBorders>
            <w:shd w:val="clear" w:color="auto" w:fill="auto"/>
            <w:noWrap/>
            <w:vAlign w:val="center"/>
          </w:tcPr>
          <w:p w14:paraId="71F7962F" w14:textId="0BD9964C" w:rsidR="00A95017" w:rsidRPr="004C31C4"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Unidad de Paciente Crítico (UTI/UCI)</w:t>
            </w:r>
            <w:r>
              <w:rPr>
                <w:rFonts w:eastAsia="Times New Roman" w:cs="Arial"/>
                <w:color w:val="000000"/>
                <w:sz w:val="18"/>
                <w:szCs w:val="18"/>
                <w:lang w:val="es-ES_tradnl"/>
              </w:rPr>
              <w:t xml:space="preserve">, </w:t>
            </w:r>
            <w:r w:rsidRPr="00560E8C">
              <w:rPr>
                <w:rFonts w:eastAsia="Times New Roman" w:cs="Arial"/>
                <w:color w:val="000000"/>
                <w:sz w:val="18"/>
                <w:szCs w:val="18"/>
                <w:lang w:val="es-ES_tradnl"/>
              </w:rPr>
              <w:t>Sala Cuidados Generales I y II</w:t>
            </w:r>
            <w:r>
              <w:rPr>
                <w:rFonts w:eastAsia="Times New Roman" w:cs="Arial"/>
                <w:color w:val="000000"/>
                <w:sz w:val="18"/>
                <w:szCs w:val="18"/>
                <w:lang w:val="es-ES_tradnl"/>
              </w:rPr>
              <w:t xml:space="preserve">, </w:t>
            </w:r>
            <w:r w:rsidRPr="00560E8C">
              <w:rPr>
                <w:rFonts w:eastAsia="Times New Roman" w:cs="Arial"/>
                <w:color w:val="000000"/>
                <w:sz w:val="18"/>
                <w:szCs w:val="18"/>
                <w:lang w:val="es-ES_tradnl"/>
              </w:rPr>
              <w:t>Residencia II</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2496F20" w14:textId="3567A6EB" w:rsidR="00A95017" w:rsidRPr="004C31C4"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TISNÉ</w:t>
            </w:r>
          </w:p>
        </w:tc>
      </w:tr>
      <w:tr w:rsidR="00A95017" w:rsidRPr="00560E8C" w14:paraId="72A4412A"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0E2E36B7" w14:textId="0E089696" w:rsidR="00A95017" w:rsidRPr="004C31C4"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Tinoco Javier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5C0CE" w14:textId="7A85BC4D" w:rsidR="00A95017"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 xml:space="preserve">Permanente </w:t>
            </w:r>
          </w:p>
        </w:tc>
        <w:tc>
          <w:tcPr>
            <w:tcW w:w="4941" w:type="dxa"/>
            <w:tcBorders>
              <w:top w:val="single" w:sz="4" w:space="0" w:color="auto"/>
              <w:left w:val="nil"/>
              <w:bottom w:val="single" w:sz="4" w:space="0" w:color="auto"/>
              <w:right w:val="single" w:sz="4" w:space="0" w:color="auto"/>
            </w:tcBorders>
            <w:shd w:val="clear" w:color="auto" w:fill="auto"/>
            <w:noWrap/>
            <w:vAlign w:val="center"/>
          </w:tcPr>
          <w:p w14:paraId="77F26CC2" w14:textId="7795BE92" w:rsidR="00A95017" w:rsidRPr="004C31C4"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Infectología</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A434B15" w14:textId="46BCD6C2" w:rsidR="00A95017" w:rsidRPr="004C31C4" w:rsidRDefault="00A95017"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CUA</w:t>
            </w:r>
          </w:p>
        </w:tc>
      </w:tr>
      <w:tr w:rsidR="00093338" w:rsidRPr="00560E8C" w14:paraId="5D034253"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2793D2B6" w14:textId="502BBEA9"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Abarca Claudia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762E9" w14:textId="393E345C"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Colaborador</w:t>
            </w:r>
          </w:p>
        </w:tc>
        <w:tc>
          <w:tcPr>
            <w:tcW w:w="4941" w:type="dxa"/>
            <w:tcBorders>
              <w:top w:val="single" w:sz="4" w:space="0" w:color="auto"/>
              <w:left w:val="nil"/>
              <w:bottom w:val="single" w:sz="4" w:space="0" w:color="auto"/>
              <w:right w:val="single" w:sz="4" w:space="0" w:color="auto"/>
            </w:tcBorders>
            <w:shd w:val="clear" w:color="auto" w:fill="auto"/>
            <w:noWrap/>
            <w:vAlign w:val="center"/>
          </w:tcPr>
          <w:p w14:paraId="4F6A79D5" w14:textId="226B7488"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Sala Cuidados Generales I</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2D0BD84" w14:textId="0F624759"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DÁVILA</w:t>
            </w:r>
          </w:p>
        </w:tc>
      </w:tr>
      <w:tr w:rsidR="00093338" w:rsidRPr="00560E8C" w14:paraId="450659ED"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4721C611" w14:textId="02524EB1" w:rsidR="00093338" w:rsidRPr="004C31C4"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Araya Raúl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863AC" w14:textId="2AA17AF3" w:rsidR="00093338" w:rsidRDefault="00093338" w:rsidP="001E5F4D">
            <w:pPr>
              <w:spacing w:after="0" w:line="240" w:lineRule="auto"/>
              <w:rPr>
                <w:rFonts w:eastAsia="Times New Roman" w:cs="Arial"/>
                <w:color w:val="000000"/>
                <w:sz w:val="18"/>
                <w:szCs w:val="18"/>
                <w:lang w:val="es-ES_tradnl"/>
              </w:rPr>
            </w:pPr>
            <w:r>
              <w:rPr>
                <w:rFonts w:eastAsia="Times New Roman" w:cs="Arial"/>
                <w:color w:val="000000"/>
                <w:sz w:val="18"/>
                <w:szCs w:val="18"/>
                <w:lang w:val="es-ES_tradnl"/>
              </w:rPr>
              <w:t>Colaborador</w:t>
            </w:r>
          </w:p>
        </w:tc>
        <w:tc>
          <w:tcPr>
            <w:tcW w:w="4941" w:type="dxa"/>
            <w:tcBorders>
              <w:top w:val="single" w:sz="4" w:space="0" w:color="auto"/>
              <w:left w:val="nil"/>
              <w:bottom w:val="single" w:sz="4" w:space="0" w:color="auto"/>
              <w:right w:val="single" w:sz="4" w:space="0" w:color="auto"/>
            </w:tcBorders>
            <w:shd w:val="clear" w:color="auto" w:fill="auto"/>
            <w:noWrap/>
            <w:vAlign w:val="center"/>
          </w:tcPr>
          <w:p w14:paraId="3DD4B419" w14:textId="0FF67AEC" w:rsidR="00093338" w:rsidRPr="004C31C4"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Gastroenterología</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40DEB3D" w14:textId="7DD67484" w:rsidR="00093338" w:rsidRPr="004C31C4"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HMS/CUA</w:t>
            </w:r>
          </w:p>
        </w:tc>
      </w:tr>
      <w:tr w:rsidR="00093338" w:rsidRPr="00560E8C" w14:paraId="069FF7A2"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3FDB1456" w14:textId="74B5B61A"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Burotto Mauricio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80C65" w14:textId="7A17EFB7" w:rsidR="00093338"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Colaborador</w:t>
            </w:r>
          </w:p>
        </w:tc>
        <w:tc>
          <w:tcPr>
            <w:tcW w:w="4941" w:type="dxa"/>
            <w:tcBorders>
              <w:top w:val="single" w:sz="4" w:space="0" w:color="auto"/>
              <w:left w:val="nil"/>
              <w:bottom w:val="single" w:sz="4" w:space="0" w:color="auto"/>
              <w:right w:val="single" w:sz="4" w:space="0" w:color="auto"/>
            </w:tcBorders>
            <w:shd w:val="clear" w:color="auto" w:fill="auto"/>
            <w:noWrap/>
            <w:vAlign w:val="center"/>
          </w:tcPr>
          <w:p w14:paraId="13F060C7" w14:textId="03542B75"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Oncología</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7BD5CDB" w14:textId="4F13D13D"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CUA</w:t>
            </w:r>
          </w:p>
        </w:tc>
      </w:tr>
      <w:tr w:rsidR="00093338" w:rsidRPr="00560E8C" w14:paraId="0243FFC2"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41AC5085" w14:textId="15280606" w:rsidR="00093338" w:rsidRPr="004C31C4"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Correa Ismael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9E246" w14:textId="3B7BCED9" w:rsidR="00093338" w:rsidRDefault="00093338" w:rsidP="001E5F4D">
            <w:pPr>
              <w:spacing w:after="0" w:line="240" w:lineRule="auto"/>
              <w:rPr>
                <w:rFonts w:eastAsia="Times New Roman" w:cs="Arial"/>
                <w:color w:val="000000"/>
                <w:sz w:val="18"/>
                <w:szCs w:val="18"/>
                <w:lang w:val="es-ES_tradnl"/>
              </w:rPr>
            </w:pPr>
            <w:r>
              <w:rPr>
                <w:rFonts w:eastAsia="Times New Roman" w:cs="Arial"/>
                <w:color w:val="000000"/>
                <w:sz w:val="18"/>
                <w:szCs w:val="18"/>
                <w:lang w:val="es-ES_tradnl"/>
              </w:rPr>
              <w:t>Colaborador</w:t>
            </w:r>
          </w:p>
        </w:tc>
        <w:tc>
          <w:tcPr>
            <w:tcW w:w="4941" w:type="dxa"/>
            <w:tcBorders>
              <w:top w:val="single" w:sz="4" w:space="0" w:color="auto"/>
              <w:left w:val="nil"/>
              <w:bottom w:val="single" w:sz="4" w:space="0" w:color="auto"/>
              <w:right w:val="single" w:sz="4" w:space="0" w:color="auto"/>
            </w:tcBorders>
            <w:shd w:val="clear" w:color="auto" w:fill="auto"/>
            <w:noWrap/>
            <w:vAlign w:val="center"/>
          </w:tcPr>
          <w:p w14:paraId="4C8A56BE" w14:textId="17BB3D4A" w:rsidR="00093338" w:rsidRPr="004C31C4"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Gastroenterología</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22EA384" w14:textId="052B0D4A" w:rsidR="00093338" w:rsidRPr="004C31C4"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CUA/TISNÉ</w:t>
            </w:r>
          </w:p>
        </w:tc>
      </w:tr>
      <w:tr w:rsidR="00093338" w:rsidRPr="00560E8C" w14:paraId="42AD801B"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44D9B532" w14:textId="1DD9B97D"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Contreras Álvaro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91EC5" w14:textId="44ADB6B1" w:rsidR="00093338"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Colaborador</w:t>
            </w:r>
          </w:p>
        </w:tc>
        <w:tc>
          <w:tcPr>
            <w:tcW w:w="4941" w:type="dxa"/>
            <w:tcBorders>
              <w:top w:val="single" w:sz="4" w:space="0" w:color="auto"/>
              <w:left w:val="nil"/>
              <w:bottom w:val="single" w:sz="4" w:space="0" w:color="auto"/>
              <w:right w:val="single" w:sz="4" w:space="0" w:color="auto"/>
            </w:tcBorders>
            <w:shd w:val="clear" w:color="auto" w:fill="auto"/>
            <w:noWrap/>
            <w:vAlign w:val="center"/>
          </w:tcPr>
          <w:p w14:paraId="4BEE6314" w14:textId="57468CAD"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Diabetes y Nutrición</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35BC551" w14:textId="488FA3A9"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CUA</w:t>
            </w:r>
          </w:p>
        </w:tc>
      </w:tr>
      <w:tr w:rsidR="00093338" w:rsidRPr="00560E8C" w14:paraId="1613D2CE"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63A23C72" w14:textId="498669EE"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Domínguez María Inés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F5C9A3" w14:textId="449A99A4" w:rsidR="00093338"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Colaborador</w:t>
            </w:r>
          </w:p>
        </w:tc>
        <w:tc>
          <w:tcPr>
            <w:tcW w:w="4941" w:type="dxa"/>
            <w:tcBorders>
              <w:top w:val="single" w:sz="4" w:space="0" w:color="auto"/>
              <w:left w:val="nil"/>
              <w:bottom w:val="single" w:sz="4" w:space="0" w:color="auto"/>
              <w:right w:val="single" w:sz="4" w:space="0" w:color="auto"/>
            </w:tcBorders>
            <w:shd w:val="clear" w:color="auto" w:fill="auto"/>
            <w:noWrap/>
            <w:vAlign w:val="center"/>
          </w:tcPr>
          <w:p w14:paraId="2D456575" w14:textId="7A04FBAC"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Reumatología</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A51FAEA" w14:textId="2C37E02F"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SAN JUAN</w:t>
            </w:r>
          </w:p>
        </w:tc>
      </w:tr>
      <w:tr w:rsidR="00093338" w:rsidRPr="00560E8C" w14:paraId="10590C5F"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3602D554" w14:textId="76A037B9"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lastRenderedPageBreak/>
              <w:t>Duarte Manuel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EC644" w14:textId="7B86AD70" w:rsidR="00093338"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Colaborador</w:t>
            </w:r>
          </w:p>
        </w:tc>
        <w:tc>
          <w:tcPr>
            <w:tcW w:w="4941" w:type="dxa"/>
            <w:tcBorders>
              <w:top w:val="single" w:sz="4" w:space="0" w:color="auto"/>
              <w:left w:val="nil"/>
              <w:bottom w:val="single" w:sz="4" w:space="0" w:color="auto"/>
              <w:right w:val="single" w:sz="4" w:space="0" w:color="auto"/>
            </w:tcBorders>
            <w:shd w:val="clear" w:color="auto" w:fill="auto"/>
            <w:noWrap/>
            <w:vAlign w:val="center"/>
          </w:tcPr>
          <w:p w14:paraId="22C8F4DF" w14:textId="78B89DFE"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Unidad de Paciente Crítico (UTI/UCI)</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266E482" w14:textId="5D92004C"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TISNÉ</w:t>
            </w:r>
          </w:p>
        </w:tc>
      </w:tr>
      <w:tr w:rsidR="00093338" w:rsidRPr="00560E8C" w14:paraId="2A4C4DDB"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54C5B148" w14:textId="68FDD389"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Del Campo Guillermo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EF2F2" w14:textId="6CA92D9F" w:rsidR="00093338" w:rsidRPr="00560E8C" w:rsidRDefault="00093338" w:rsidP="001E5F4D">
            <w:pPr>
              <w:spacing w:after="0" w:line="240" w:lineRule="auto"/>
              <w:rPr>
                <w:rFonts w:eastAsia="Times New Roman" w:cs="Arial"/>
                <w:color w:val="000000"/>
                <w:sz w:val="18"/>
                <w:szCs w:val="18"/>
                <w:lang w:val="es-ES_tradnl"/>
              </w:rPr>
            </w:pPr>
            <w:r>
              <w:rPr>
                <w:rFonts w:eastAsia="Times New Roman" w:cs="Arial"/>
                <w:color w:val="000000"/>
                <w:sz w:val="18"/>
                <w:szCs w:val="18"/>
                <w:lang w:val="es-ES_tradnl"/>
              </w:rPr>
              <w:t>Colaborador</w:t>
            </w:r>
          </w:p>
        </w:tc>
        <w:tc>
          <w:tcPr>
            <w:tcW w:w="4941" w:type="dxa"/>
            <w:tcBorders>
              <w:top w:val="single" w:sz="4" w:space="0" w:color="auto"/>
              <w:left w:val="nil"/>
              <w:bottom w:val="single" w:sz="4" w:space="0" w:color="auto"/>
              <w:right w:val="single" w:sz="4" w:space="0" w:color="auto"/>
            </w:tcBorders>
            <w:shd w:val="clear" w:color="auto" w:fill="auto"/>
            <w:noWrap/>
            <w:vAlign w:val="center"/>
          </w:tcPr>
          <w:p w14:paraId="072AF4F3" w14:textId="31481A75"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Endocrinología</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603C940" w14:textId="362BD159"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HMS</w:t>
            </w:r>
          </w:p>
        </w:tc>
      </w:tr>
      <w:tr w:rsidR="00093338" w:rsidRPr="00560E8C" w14:paraId="19237A16"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7ED7F032" w14:textId="4A0B0AD0"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Durán Luisa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26AD2B" w14:textId="24AAB258" w:rsidR="00093338" w:rsidRPr="00560E8C" w:rsidRDefault="00093338" w:rsidP="001E5F4D">
            <w:pPr>
              <w:spacing w:after="0" w:line="240" w:lineRule="auto"/>
              <w:rPr>
                <w:rFonts w:eastAsia="Times New Roman" w:cs="Arial"/>
                <w:color w:val="000000"/>
                <w:sz w:val="18"/>
                <w:szCs w:val="18"/>
                <w:lang w:val="es-ES_tradnl"/>
              </w:rPr>
            </w:pPr>
            <w:r>
              <w:rPr>
                <w:rFonts w:eastAsia="Times New Roman" w:cs="Arial"/>
                <w:color w:val="000000"/>
                <w:sz w:val="18"/>
                <w:szCs w:val="18"/>
                <w:lang w:val="es-ES_tradnl"/>
              </w:rPr>
              <w:t>Colaborador</w:t>
            </w:r>
          </w:p>
        </w:tc>
        <w:tc>
          <w:tcPr>
            <w:tcW w:w="4941" w:type="dxa"/>
            <w:tcBorders>
              <w:top w:val="single" w:sz="4" w:space="0" w:color="auto"/>
              <w:left w:val="nil"/>
              <w:bottom w:val="single" w:sz="4" w:space="0" w:color="auto"/>
              <w:right w:val="single" w:sz="4" w:space="0" w:color="auto"/>
            </w:tcBorders>
            <w:shd w:val="clear" w:color="auto" w:fill="auto"/>
            <w:noWrap/>
            <w:vAlign w:val="center"/>
          </w:tcPr>
          <w:p w14:paraId="0FCE1FF8" w14:textId="43889935"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Infectología</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1AD1C4C" w14:textId="6A6A6BC8"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HMS</w:t>
            </w:r>
          </w:p>
        </w:tc>
      </w:tr>
      <w:tr w:rsidR="00093338" w:rsidRPr="00560E8C" w14:paraId="6F0F8BE3"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0026D731" w14:textId="45225A85"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Enciso Giovanni</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A32CA" w14:textId="51F78445" w:rsidR="00093338"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Colaborador</w:t>
            </w:r>
          </w:p>
        </w:tc>
        <w:tc>
          <w:tcPr>
            <w:tcW w:w="4941" w:type="dxa"/>
            <w:tcBorders>
              <w:top w:val="single" w:sz="4" w:space="0" w:color="auto"/>
              <w:left w:val="nil"/>
              <w:bottom w:val="single" w:sz="4" w:space="0" w:color="auto"/>
              <w:right w:val="single" w:sz="4" w:space="0" w:color="auto"/>
            </w:tcBorders>
            <w:shd w:val="clear" w:color="auto" w:fill="auto"/>
            <w:noWrap/>
            <w:vAlign w:val="center"/>
          </w:tcPr>
          <w:p w14:paraId="211B4DDF" w14:textId="1F9A30BF"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Unidad de Paciente Crítico (UTI/UCI)</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F8727D3" w14:textId="794CD584"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TISNÉ</w:t>
            </w:r>
          </w:p>
        </w:tc>
      </w:tr>
      <w:tr w:rsidR="00093338" w:rsidRPr="00560E8C" w14:paraId="4661F57D"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0BAB9102" w14:textId="13A829C2"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Estremadoryo Carla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6A449" w14:textId="3556B43F" w:rsidR="00093338"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Colaborador</w:t>
            </w:r>
          </w:p>
        </w:tc>
        <w:tc>
          <w:tcPr>
            <w:tcW w:w="4941" w:type="dxa"/>
            <w:tcBorders>
              <w:top w:val="single" w:sz="4" w:space="0" w:color="auto"/>
              <w:left w:val="nil"/>
              <w:bottom w:val="single" w:sz="4" w:space="0" w:color="auto"/>
              <w:right w:val="single" w:sz="4" w:space="0" w:color="auto"/>
            </w:tcBorders>
            <w:shd w:val="clear" w:color="auto" w:fill="auto"/>
            <w:noWrap/>
            <w:vAlign w:val="center"/>
          </w:tcPr>
          <w:p w14:paraId="5E3964F3" w14:textId="5A4D9446"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Unidad de Paciente Crítico (UTI/UCI)</w:t>
            </w:r>
            <w:r>
              <w:rPr>
                <w:rFonts w:eastAsia="Times New Roman" w:cs="Arial"/>
                <w:color w:val="000000"/>
                <w:sz w:val="18"/>
                <w:szCs w:val="18"/>
                <w:lang w:val="es-ES_tradnl"/>
              </w:rPr>
              <w:t xml:space="preserve">, </w:t>
            </w:r>
            <w:r w:rsidRPr="00560E8C">
              <w:rPr>
                <w:rFonts w:eastAsia="Times New Roman" w:cs="Arial"/>
                <w:color w:val="000000"/>
                <w:sz w:val="18"/>
                <w:szCs w:val="18"/>
                <w:lang w:val="es-ES_tradnl"/>
              </w:rPr>
              <w:t>Residencia II</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AE2B5B6" w14:textId="6D3E34E4"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HMS</w:t>
            </w:r>
          </w:p>
        </w:tc>
      </w:tr>
      <w:tr w:rsidR="00093338" w:rsidRPr="00560E8C" w14:paraId="1D7A1435"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4E257955" w14:textId="009E6722"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Eugenín Daniela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C96D0" w14:textId="57E740DE" w:rsidR="00093338"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Colaborador</w:t>
            </w:r>
          </w:p>
        </w:tc>
        <w:tc>
          <w:tcPr>
            <w:tcW w:w="4941" w:type="dxa"/>
            <w:tcBorders>
              <w:top w:val="single" w:sz="4" w:space="0" w:color="auto"/>
              <w:left w:val="nil"/>
              <w:bottom w:val="single" w:sz="4" w:space="0" w:color="auto"/>
              <w:right w:val="single" w:sz="4" w:space="0" w:color="auto"/>
            </w:tcBorders>
            <w:shd w:val="clear" w:color="auto" w:fill="auto"/>
            <w:noWrap/>
            <w:vAlign w:val="center"/>
          </w:tcPr>
          <w:p w14:paraId="0E225061" w14:textId="5DB0635C"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Unidad de Paciente Crítico (UTI/UCI)</w:t>
            </w:r>
            <w:r>
              <w:rPr>
                <w:rFonts w:eastAsia="Times New Roman" w:cs="Arial"/>
                <w:color w:val="000000"/>
                <w:sz w:val="18"/>
                <w:szCs w:val="18"/>
                <w:lang w:val="es-ES_tradnl"/>
              </w:rPr>
              <w:t xml:space="preserve">, </w:t>
            </w:r>
            <w:r w:rsidRPr="00560E8C">
              <w:rPr>
                <w:rFonts w:eastAsia="Times New Roman" w:cs="Arial"/>
                <w:color w:val="000000"/>
                <w:sz w:val="18"/>
                <w:szCs w:val="18"/>
                <w:lang w:val="es-ES_tradnl"/>
              </w:rPr>
              <w:t>Residencia II</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5725029" w14:textId="52E09624"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HMS</w:t>
            </w:r>
          </w:p>
        </w:tc>
      </w:tr>
      <w:tr w:rsidR="00093338" w:rsidRPr="00560E8C" w14:paraId="30754988"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76007033" w14:textId="6200AD96" w:rsidR="00093338" w:rsidRPr="004C31C4"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Gaínza Daniela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D3EB4" w14:textId="4F104F0C" w:rsidR="00093338"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Colaborador</w:t>
            </w:r>
          </w:p>
        </w:tc>
        <w:tc>
          <w:tcPr>
            <w:tcW w:w="4941" w:type="dxa"/>
            <w:tcBorders>
              <w:top w:val="single" w:sz="4" w:space="0" w:color="auto"/>
              <w:left w:val="nil"/>
              <w:bottom w:val="single" w:sz="4" w:space="0" w:color="auto"/>
              <w:right w:val="single" w:sz="4" w:space="0" w:color="auto"/>
            </w:tcBorders>
            <w:shd w:val="clear" w:color="auto" w:fill="auto"/>
            <w:noWrap/>
            <w:vAlign w:val="center"/>
          </w:tcPr>
          <w:p w14:paraId="07BB41B5" w14:textId="3FB56D5B" w:rsidR="00093338" w:rsidRPr="004C31C4"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Unidad de Paciente Crítico (UTI/UCI)</w:t>
            </w:r>
            <w:r>
              <w:rPr>
                <w:rFonts w:eastAsia="Times New Roman" w:cs="Arial"/>
                <w:color w:val="000000"/>
                <w:sz w:val="18"/>
                <w:szCs w:val="18"/>
                <w:lang w:val="es-ES_tradnl"/>
              </w:rPr>
              <w:t xml:space="preserve">, </w:t>
            </w:r>
            <w:r w:rsidRPr="00560E8C">
              <w:rPr>
                <w:rFonts w:eastAsia="Times New Roman" w:cs="Arial"/>
                <w:color w:val="000000"/>
                <w:sz w:val="18"/>
                <w:szCs w:val="18"/>
                <w:lang w:val="es-ES_tradnl"/>
              </w:rPr>
              <w:t>Residencia II</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5D466B7" w14:textId="2E310869" w:rsidR="00093338" w:rsidRPr="004C31C4"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HMS</w:t>
            </w:r>
          </w:p>
        </w:tc>
      </w:tr>
      <w:tr w:rsidR="00093338" w:rsidRPr="00560E8C" w14:paraId="2BBF0920"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14207522" w14:textId="2A1C8182"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Garnham Valentina</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3C3A51C6" w14:textId="22A11824"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Colaborador</w:t>
            </w:r>
          </w:p>
        </w:tc>
        <w:tc>
          <w:tcPr>
            <w:tcW w:w="4941" w:type="dxa"/>
            <w:tcBorders>
              <w:top w:val="nil"/>
              <w:left w:val="nil"/>
              <w:bottom w:val="single" w:sz="4" w:space="0" w:color="auto"/>
              <w:right w:val="single" w:sz="4" w:space="0" w:color="auto"/>
            </w:tcBorders>
            <w:shd w:val="clear" w:color="auto" w:fill="auto"/>
            <w:noWrap/>
            <w:vAlign w:val="center"/>
          </w:tcPr>
          <w:p w14:paraId="245FEA27" w14:textId="1927F499"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Urgencia</w:t>
            </w:r>
          </w:p>
        </w:tc>
        <w:tc>
          <w:tcPr>
            <w:tcW w:w="1275" w:type="dxa"/>
            <w:tcBorders>
              <w:top w:val="nil"/>
              <w:left w:val="nil"/>
              <w:bottom w:val="single" w:sz="4" w:space="0" w:color="auto"/>
              <w:right w:val="single" w:sz="4" w:space="0" w:color="auto"/>
            </w:tcBorders>
            <w:shd w:val="clear" w:color="auto" w:fill="auto"/>
            <w:noWrap/>
            <w:vAlign w:val="center"/>
          </w:tcPr>
          <w:p w14:paraId="0EA6B01D" w14:textId="2CDF4B0E"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CUA</w:t>
            </w:r>
          </w:p>
        </w:tc>
      </w:tr>
      <w:tr w:rsidR="00093338" w:rsidRPr="00560E8C" w14:paraId="4887627E"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1DD584C7" w14:textId="0D4F17C7"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Garrido Cristián</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35390B3" w14:textId="2E4FEFE8" w:rsidR="00093338"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Colaborador</w:t>
            </w:r>
          </w:p>
        </w:tc>
        <w:tc>
          <w:tcPr>
            <w:tcW w:w="4941" w:type="dxa"/>
            <w:tcBorders>
              <w:top w:val="nil"/>
              <w:left w:val="nil"/>
              <w:bottom w:val="single" w:sz="4" w:space="0" w:color="auto"/>
              <w:right w:val="single" w:sz="4" w:space="0" w:color="auto"/>
            </w:tcBorders>
            <w:shd w:val="clear" w:color="auto" w:fill="auto"/>
            <w:noWrap/>
            <w:vAlign w:val="center"/>
          </w:tcPr>
          <w:p w14:paraId="57E2E4AA" w14:textId="4BB35D1D"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Urgencia</w:t>
            </w:r>
          </w:p>
        </w:tc>
        <w:tc>
          <w:tcPr>
            <w:tcW w:w="1275" w:type="dxa"/>
            <w:tcBorders>
              <w:top w:val="nil"/>
              <w:left w:val="nil"/>
              <w:bottom w:val="single" w:sz="4" w:space="0" w:color="auto"/>
              <w:right w:val="single" w:sz="4" w:space="0" w:color="auto"/>
            </w:tcBorders>
            <w:shd w:val="clear" w:color="auto" w:fill="auto"/>
            <w:noWrap/>
            <w:vAlign w:val="center"/>
          </w:tcPr>
          <w:p w14:paraId="366B2C18" w14:textId="3B080677"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CUA</w:t>
            </w:r>
          </w:p>
        </w:tc>
      </w:tr>
      <w:tr w:rsidR="00093338" w:rsidRPr="00560E8C" w14:paraId="7A36DE2B"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139FCA00" w14:textId="3DECD068"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Garrido Marcela</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4151E17" w14:textId="41040311" w:rsidR="00093338"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Colaborador</w:t>
            </w:r>
          </w:p>
        </w:tc>
        <w:tc>
          <w:tcPr>
            <w:tcW w:w="4941" w:type="dxa"/>
            <w:tcBorders>
              <w:top w:val="nil"/>
              <w:left w:val="nil"/>
              <w:bottom w:val="single" w:sz="4" w:space="0" w:color="auto"/>
              <w:right w:val="single" w:sz="4" w:space="0" w:color="auto"/>
            </w:tcBorders>
            <w:shd w:val="clear" w:color="auto" w:fill="auto"/>
            <w:noWrap/>
            <w:vAlign w:val="center"/>
          </w:tcPr>
          <w:p w14:paraId="69304C1E" w14:textId="51F6827C"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Urgencia</w:t>
            </w:r>
          </w:p>
        </w:tc>
        <w:tc>
          <w:tcPr>
            <w:tcW w:w="1275" w:type="dxa"/>
            <w:tcBorders>
              <w:top w:val="nil"/>
              <w:left w:val="nil"/>
              <w:bottom w:val="single" w:sz="4" w:space="0" w:color="auto"/>
              <w:right w:val="single" w:sz="4" w:space="0" w:color="auto"/>
            </w:tcBorders>
            <w:shd w:val="clear" w:color="auto" w:fill="auto"/>
            <w:noWrap/>
            <w:vAlign w:val="center"/>
          </w:tcPr>
          <w:p w14:paraId="7CE50D29" w14:textId="78F8AAAE"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CUA</w:t>
            </w:r>
          </w:p>
        </w:tc>
      </w:tr>
      <w:tr w:rsidR="005E6015" w:rsidRPr="00560E8C" w14:paraId="787318A1"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4D45179D" w14:textId="055B191E" w:rsidR="005E6015" w:rsidRPr="00560E8C" w:rsidRDefault="005E6015" w:rsidP="001E5F4D">
            <w:pPr>
              <w:spacing w:after="0" w:line="240" w:lineRule="auto"/>
              <w:rPr>
                <w:rFonts w:eastAsia="Times New Roman" w:cs="Arial"/>
                <w:color w:val="000000"/>
                <w:sz w:val="18"/>
                <w:szCs w:val="18"/>
                <w:lang w:val="es-ES_tradnl"/>
              </w:rPr>
            </w:pPr>
            <w:r w:rsidRPr="005E6015">
              <w:rPr>
                <w:rFonts w:eastAsia="Times New Roman" w:cs="Arial"/>
                <w:color w:val="000000"/>
                <w:sz w:val="18"/>
                <w:szCs w:val="18"/>
                <w:lang w:val="es-ES_tradnl"/>
              </w:rPr>
              <w:t>Godoy Armando</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EA7B0B5" w14:textId="12DF3FCF" w:rsidR="005E6015" w:rsidRPr="00560E8C" w:rsidRDefault="005E6015" w:rsidP="001E5F4D">
            <w:pPr>
              <w:spacing w:after="0" w:line="240" w:lineRule="auto"/>
              <w:rPr>
                <w:rFonts w:eastAsia="Times New Roman" w:cs="Arial"/>
                <w:color w:val="000000"/>
                <w:sz w:val="18"/>
                <w:szCs w:val="18"/>
                <w:lang w:val="es-ES_tradnl"/>
              </w:rPr>
            </w:pPr>
            <w:r>
              <w:rPr>
                <w:rFonts w:eastAsia="Times New Roman" w:cs="Arial"/>
                <w:color w:val="000000"/>
                <w:sz w:val="18"/>
                <w:szCs w:val="18"/>
                <w:lang w:val="es-ES_tradnl"/>
              </w:rPr>
              <w:t>Colaborador</w:t>
            </w:r>
          </w:p>
        </w:tc>
        <w:tc>
          <w:tcPr>
            <w:tcW w:w="4941" w:type="dxa"/>
            <w:tcBorders>
              <w:top w:val="nil"/>
              <w:left w:val="nil"/>
              <w:bottom w:val="single" w:sz="4" w:space="0" w:color="auto"/>
              <w:right w:val="single" w:sz="4" w:space="0" w:color="auto"/>
            </w:tcBorders>
            <w:shd w:val="clear" w:color="auto" w:fill="auto"/>
            <w:noWrap/>
            <w:vAlign w:val="center"/>
          </w:tcPr>
          <w:p w14:paraId="32330551" w14:textId="2B50FBFF" w:rsidR="005E6015" w:rsidRPr="00560E8C" w:rsidRDefault="005E6015" w:rsidP="001E5F4D">
            <w:pPr>
              <w:spacing w:after="0" w:line="240" w:lineRule="auto"/>
              <w:rPr>
                <w:rFonts w:eastAsia="Times New Roman" w:cs="Arial"/>
                <w:color w:val="000000"/>
                <w:sz w:val="18"/>
                <w:szCs w:val="18"/>
                <w:lang w:val="es-ES_tradnl"/>
              </w:rPr>
            </w:pPr>
            <w:r>
              <w:rPr>
                <w:rFonts w:eastAsia="Times New Roman" w:cs="Arial"/>
                <w:color w:val="000000"/>
                <w:sz w:val="18"/>
                <w:szCs w:val="18"/>
                <w:lang w:val="es-ES_tradnl"/>
              </w:rPr>
              <w:t>Gastroenterología</w:t>
            </w:r>
          </w:p>
        </w:tc>
        <w:tc>
          <w:tcPr>
            <w:tcW w:w="1275" w:type="dxa"/>
            <w:tcBorders>
              <w:top w:val="nil"/>
              <w:left w:val="nil"/>
              <w:bottom w:val="single" w:sz="4" w:space="0" w:color="auto"/>
              <w:right w:val="single" w:sz="4" w:space="0" w:color="auto"/>
            </w:tcBorders>
            <w:shd w:val="clear" w:color="auto" w:fill="auto"/>
            <w:noWrap/>
            <w:vAlign w:val="center"/>
          </w:tcPr>
          <w:p w14:paraId="6A5FCE1D" w14:textId="734F3105" w:rsidR="005E6015" w:rsidRPr="00560E8C" w:rsidRDefault="005E6015" w:rsidP="001E5F4D">
            <w:pPr>
              <w:spacing w:after="0" w:line="240" w:lineRule="auto"/>
              <w:rPr>
                <w:rFonts w:eastAsia="Times New Roman" w:cs="Arial"/>
                <w:color w:val="000000"/>
                <w:sz w:val="18"/>
                <w:szCs w:val="18"/>
                <w:lang w:val="es-ES_tradnl"/>
              </w:rPr>
            </w:pPr>
            <w:r>
              <w:rPr>
                <w:rFonts w:eastAsia="Times New Roman" w:cs="Arial"/>
                <w:color w:val="000000"/>
                <w:sz w:val="18"/>
                <w:szCs w:val="18"/>
                <w:lang w:val="es-ES_tradnl"/>
              </w:rPr>
              <w:t>DÁVILA</w:t>
            </w:r>
          </w:p>
        </w:tc>
      </w:tr>
      <w:tr w:rsidR="00093338" w:rsidRPr="00560E8C" w14:paraId="1E5903C0"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41DF3D10" w14:textId="581792EA"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Hernandez Marisol</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C36705F" w14:textId="1B6C0E1A" w:rsidR="00093338" w:rsidRDefault="00093338" w:rsidP="001E5F4D">
            <w:pPr>
              <w:spacing w:after="0" w:line="240" w:lineRule="auto"/>
              <w:rPr>
                <w:rFonts w:eastAsia="Times New Roman" w:cs="Arial"/>
                <w:color w:val="000000"/>
                <w:sz w:val="18"/>
                <w:szCs w:val="18"/>
                <w:lang w:val="es-ES_tradnl"/>
              </w:rPr>
            </w:pPr>
            <w:r>
              <w:rPr>
                <w:rFonts w:eastAsia="Times New Roman" w:cs="Arial"/>
                <w:color w:val="000000"/>
                <w:sz w:val="18"/>
                <w:szCs w:val="18"/>
                <w:lang w:val="es-ES_tradnl"/>
              </w:rPr>
              <w:t>Colaborador</w:t>
            </w:r>
          </w:p>
        </w:tc>
        <w:tc>
          <w:tcPr>
            <w:tcW w:w="4941" w:type="dxa"/>
            <w:tcBorders>
              <w:top w:val="nil"/>
              <w:left w:val="nil"/>
              <w:bottom w:val="single" w:sz="4" w:space="0" w:color="auto"/>
              <w:right w:val="single" w:sz="4" w:space="0" w:color="auto"/>
            </w:tcBorders>
            <w:shd w:val="clear" w:color="auto" w:fill="auto"/>
            <w:noWrap/>
            <w:vAlign w:val="center"/>
          </w:tcPr>
          <w:p w14:paraId="3F81B305" w14:textId="1B65AEEC"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Unidad de Paciente Crítico (UTI/UCI)</w:t>
            </w:r>
            <w:r>
              <w:rPr>
                <w:rFonts w:eastAsia="Times New Roman" w:cs="Arial"/>
                <w:color w:val="000000"/>
                <w:sz w:val="18"/>
                <w:szCs w:val="18"/>
                <w:lang w:val="es-ES_tradnl"/>
              </w:rPr>
              <w:t xml:space="preserve">, </w:t>
            </w:r>
            <w:r w:rsidRPr="00560E8C">
              <w:rPr>
                <w:rFonts w:eastAsia="Times New Roman" w:cs="Arial"/>
                <w:color w:val="000000"/>
                <w:sz w:val="18"/>
                <w:szCs w:val="18"/>
                <w:lang w:val="es-ES_tradnl"/>
              </w:rPr>
              <w:t>Sala Cuidados Generales I</w:t>
            </w:r>
            <w:r>
              <w:rPr>
                <w:rFonts w:eastAsia="Times New Roman" w:cs="Arial"/>
                <w:color w:val="000000"/>
                <w:sz w:val="18"/>
                <w:szCs w:val="18"/>
                <w:lang w:val="es-ES_tradnl"/>
              </w:rPr>
              <w:t xml:space="preserve"> y II</w:t>
            </w:r>
          </w:p>
        </w:tc>
        <w:tc>
          <w:tcPr>
            <w:tcW w:w="1275" w:type="dxa"/>
            <w:tcBorders>
              <w:top w:val="nil"/>
              <w:left w:val="nil"/>
              <w:bottom w:val="single" w:sz="4" w:space="0" w:color="auto"/>
              <w:right w:val="single" w:sz="4" w:space="0" w:color="auto"/>
            </w:tcBorders>
            <w:shd w:val="clear" w:color="auto" w:fill="auto"/>
            <w:noWrap/>
            <w:vAlign w:val="center"/>
          </w:tcPr>
          <w:p w14:paraId="6DBD9DBB" w14:textId="26F46568"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TISNÉ</w:t>
            </w:r>
          </w:p>
        </w:tc>
      </w:tr>
      <w:tr w:rsidR="00093338" w:rsidRPr="00560E8C" w14:paraId="2759F4A6"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62DFF318" w14:textId="04E75635"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sz w:val="18"/>
                <w:szCs w:val="18"/>
                <w:lang w:val="es-ES_tradnl"/>
              </w:rPr>
              <w:t>Hernández Antonio</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47DC5D9" w14:textId="39E2D578" w:rsidR="00093338"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Colaborador</w:t>
            </w:r>
          </w:p>
        </w:tc>
        <w:tc>
          <w:tcPr>
            <w:tcW w:w="4941" w:type="dxa"/>
            <w:tcBorders>
              <w:top w:val="nil"/>
              <w:left w:val="nil"/>
              <w:bottom w:val="single" w:sz="4" w:space="0" w:color="auto"/>
              <w:right w:val="single" w:sz="4" w:space="0" w:color="auto"/>
            </w:tcBorders>
            <w:shd w:val="clear" w:color="auto" w:fill="auto"/>
            <w:noWrap/>
            <w:vAlign w:val="center"/>
          </w:tcPr>
          <w:p w14:paraId="281BDF6A" w14:textId="4E24287F"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Unidad de Paciente Crítico (UTI/UCI)</w:t>
            </w:r>
          </w:p>
        </w:tc>
        <w:tc>
          <w:tcPr>
            <w:tcW w:w="1275" w:type="dxa"/>
            <w:tcBorders>
              <w:top w:val="nil"/>
              <w:left w:val="nil"/>
              <w:bottom w:val="single" w:sz="4" w:space="0" w:color="auto"/>
              <w:right w:val="single" w:sz="4" w:space="0" w:color="auto"/>
            </w:tcBorders>
            <w:shd w:val="clear" w:color="auto" w:fill="auto"/>
            <w:noWrap/>
            <w:vAlign w:val="center"/>
          </w:tcPr>
          <w:p w14:paraId="5056A738" w14:textId="5C326A0D"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HMS</w:t>
            </w:r>
          </w:p>
        </w:tc>
      </w:tr>
      <w:tr w:rsidR="00093338" w:rsidRPr="00560E8C" w14:paraId="716C4747"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65D3477A" w14:textId="0166B8A8"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Jiménez Andrea</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569F9BF" w14:textId="5CC6C35F" w:rsidR="00093338"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 xml:space="preserve">Colaborador </w:t>
            </w:r>
          </w:p>
        </w:tc>
        <w:tc>
          <w:tcPr>
            <w:tcW w:w="4941" w:type="dxa"/>
            <w:tcBorders>
              <w:top w:val="nil"/>
              <w:left w:val="nil"/>
              <w:bottom w:val="single" w:sz="4" w:space="0" w:color="auto"/>
              <w:right w:val="single" w:sz="4" w:space="0" w:color="auto"/>
            </w:tcBorders>
            <w:shd w:val="clear" w:color="auto" w:fill="auto"/>
            <w:noWrap/>
            <w:vAlign w:val="center"/>
          </w:tcPr>
          <w:p w14:paraId="7D9EF9D6" w14:textId="5041F226"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Gastroenterología</w:t>
            </w:r>
          </w:p>
        </w:tc>
        <w:tc>
          <w:tcPr>
            <w:tcW w:w="1275" w:type="dxa"/>
            <w:tcBorders>
              <w:top w:val="nil"/>
              <w:left w:val="nil"/>
              <w:bottom w:val="single" w:sz="4" w:space="0" w:color="auto"/>
              <w:right w:val="single" w:sz="4" w:space="0" w:color="auto"/>
            </w:tcBorders>
            <w:shd w:val="clear" w:color="auto" w:fill="auto"/>
            <w:noWrap/>
            <w:vAlign w:val="center"/>
          </w:tcPr>
          <w:p w14:paraId="56E384D8" w14:textId="0CF36A8F"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HMS</w:t>
            </w:r>
          </w:p>
        </w:tc>
      </w:tr>
      <w:tr w:rsidR="00093338" w:rsidRPr="00560E8C" w14:paraId="684FE4DD"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27782E66" w14:textId="714B9FC0"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López Gabriela</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898C304" w14:textId="7D3C849A" w:rsidR="00093338"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Colaborador</w:t>
            </w:r>
          </w:p>
        </w:tc>
        <w:tc>
          <w:tcPr>
            <w:tcW w:w="4941" w:type="dxa"/>
            <w:tcBorders>
              <w:top w:val="nil"/>
              <w:left w:val="nil"/>
              <w:bottom w:val="single" w:sz="4" w:space="0" w:color="auto"/>
              <w:right w:val="single" w:sz="4" w:space="0" w:color="auto"/>
            </w:tcBorders>
            <w:shd w:val="clear" w:color="auto" w:fill="auto"/>
            <w:noWrap/>
            <w:vAlign w:val="center"/>
          </w:tcPr>
          <w:p w14:paraId="277E40A1" w14:textId="15B811E4"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Infectología</w:t>
            </w:r>
          </w:p>
        </w:tc>
        <w:tc>
          <w:tcPr>
            <w:tcW w:w="1275" w:type="dxa"/>
            <w:tcBorders>
              <w:top w:val="nil"/>
              <w:left w:val="nil"/>
              <w:bottom w:val="single" w:sz="4" w:space="0" w:color="auto"/>
              <w:right w:val="single" w:sz="4" w:space="0" w:color="auto"/>
            </w:tcBorders>
            <w:shd w:val="clear" w:color="auto" w:fill="auto"/>
            <w:noWrap/>
            <w:vAlign w:val="center"/>
          </w:tcPr>
          <w:p w14:paraId="3182219A" w14:textId="51931ABD"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HMS</w:t>
            </w:r>
          </w:p>
        </w:tc>
      </w:tr>
      <w:tr w:rsidR="00093338" w:rsidRPr="00560E8C" w14:paraId="6DE16327"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716D26D8" w14:textId="1375A65F"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Lora Pilar</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3781466" w14:textId="237C3898" w:rsidR="00093338"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Colaborador</w:t>
            </w:r>
          </w:p>
        </w:tc>
        <w:tc>
          <w:tcPr>
            <w:tcW w:w="4941" w:type="dxa"/>
            <w:tcBorders>
              <w:top w:val="nil"/>
              <w:left w:val="nil"/>
              <w:bottom w:val="single" w:sz="4" w:space="0" w:color="auto"/>
              <w:right w:val="single" w:sz="4" w:space="0" w:color="auto"/>
            </w:tcBorders>
            <w:shd w:val="clear" w:color="auto" w:fill="auto"/>
            <w:noWrap/>
            <w:vAlign w:val="center"/>
          </w:tcPr>
          <w:p w14:paraId="30B33E22" w14:textId="6F93EDE4"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Unidad de Paciente Crítico (UTI/UCI)</w:t>
            </w:r>
          </w:p>
        </w:tc>
        <w:tc>
          <w:tcPr>
            <w:tcW w:w="1275" w:type="dxa"/>
            <w:tcBorders>
              <w:top w:val="nil"/>
              <w:left w:val="nil"/>
              <w:bottom w:val="single" w:sz="4" w:space="0" w:color="auto"/>
              <w:right w:val="single" w:sz="4" w:space="0" w:color="auto"/>
            </w:tcBorders>
            <w:shd w:val="clear" w:color="auto" w:fill="auto"/>
            <w:noWrap/>
            <w:vAlign w:val="center"/>
          </w:tcPr>
          <w:p w14:paraId="67637737" w14:textId="191A3965"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TISNÉ</w:t>
            </w:r>
          </w:p>
        </w:tc>
      </w:tr>
      <w:tr w:rsidR="005E6015" w:rsidRPr="00560E8C" w14:paraId="0E8E46CC"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18383F63" w14:textId="39C590B8" w:rsidR="005E6015" w:rsidRPr="00560E8C" w:rsidRDefault="005E6015" w:rsidP="001E5F4D">
            <w:pPr>
              <w:spacing w:after="0" w:line="240" w:lineRule="auto"/>
              <w:rPr>
                <w:rFonts w:eastAsia="Times New Roman" w:cs="Arial"/>
                <w:color w:val="000000"/>
                <w:sz w:val="18"/>
                <w:szCs w:val="18"/>
                <w:lang w:val="es-ES_tradnl"/>
              </w:rPr>
            </w:pPr>
            <w:r>
              <w:rPr>
                <w:rFonts w:eastAsia="Times New Roman" w:cs="Arial"/>
                <w:color w:val="000000"/>
                <w:sz w:val="18"/>
                <w:szCs w:val="18"/>
                <w:lang w:val="es-ES_tradnl"/>
              </w:rPr>
              <w:t>Kanacri Andrés</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0E47B6E" w14:textId="6B4DAEE5" w:rsidR="005E6015" w:rsidRPr="00560E8C" w:rsidRDefault="005E6015" w:rsidP="001E5F4D">
            <w:pPr>
              <w:spacing w:after="0" w:line="240" w:lineRule="auto"/>
              <w:rPr>
                <w:rFonts w:eastAsia="Times New Roman" w:cs="Arial"/>
                <w:color w:val="000000"/>
                <w:sz w:val="18"/>
                <w:szCs w:val="18"/>
                <w:lang w:val="es-ES_tradnl"/>
              </w:rPr>
            </w:pPr>
            <w:r>
              <w:rPr>
                <w:rFonts w:eastAsia="Times New Roman" w:cs="Arial"/>
                <w:color w:val="000000"/>
                <w:sz w:val="18"/>
                <w:szCs w:val="18"/>
                <w:lang w:val="es-ES_tradnl"/>
              </w:rPr>
              <w:t>Colaborador</w:t>
            </w:r>
          </w:p>
        </w:tc>
        <w:tc>
          <w:tcPr>
            <w:tcW w:w="4941" w:type="dxa"/>
            <w:tcBorders>
              <w:top w:val="nil"/>
              <w:left w:val="nil"/>
              <w:bottom w:val="single" w:sz="4" w:space="0" w:color="auto"/>
              <w:right w:val="single" w:sz="4" w:space="0" w:color="auto"/>
            </w:tcBorders>
            <w:shd w:val="clear" w:color="auto" w:fill="auto"/>
            <w:noWrap/>
            <w:vAlign w:val="center"/>
          </w:tcPr>
          <w:p w14:paraId="185FF9DD" w14:textId="0383BD74" w:rsidR="005E6015" w:rsidRPr="00560E8C" w:rsidRDefault="005E6015" w:rsidP="001E5F4D">
            <w:pPr>
              <w:spacing w:after="0" w:line="240" w:lineRule="auto"/>
              <w:rPr>
                <w:rFonts w:eastAsia="Times New Roman" w:cs="Arial"/>
                <w:color w:val="000000"/>
                <w:sz w:val="18"/>
                <w:szCs w:val="18"/>
                <w:lang w:val="es-ES_tradnl"/>
              </w:rPr>
            </w:pPr>
            <w:r>
              <w:rPr>
                <w:rFonts w:eastAsia="Times New Roman" w:cs="Arial"/>
                <w:color w:val="000000"/>
                <w:sz w:val="18"/>
                <w:szCs w:val="18"/>
                <w:lang w:val="es-ES_tradnl"/>
              </w:rPr>
              <w:t xml:space="preserve">Cardiología </w:t>
            </w:r>
          </w:p>
        </w:tc>
        <w:tc>
          <w:tcPr>
            <w:tcW w:w="1275" w:type="dxa"/>
            <w:tcBorders>
              <w:top w:val="nil"/>
              <w:left w:val="nil"/>
              <w:bottom w:val="single" w:sz="4" w:space="0" w:color="auto"/>
              <w:right w:val="single" w:sz="4" w:space="0" w:color="auto"/>
            </w:tcBorders>
            <w:shd w:val="clear" w:color="auto" w:fill="auto"/>
            <w:noWrap/>
            <w:vAlign w:val="center"/>
          </w:tcPr>
          <w:p w14:paraId="35015107" w14:textId="75EEB0A2" w:rsidR="005E6015" w:rsidRPr="00560E8C" w:rsidRDefault="005E6015" w:rsidP="001E5F4D">
            <w:pPr>
              <w:spacing w:after="0" w:line="240" w:lineRule="auto"/>
              <w:rPr>
                <w:rFonts w:eastAsia="Times New Roman" w:cs="Arial"/>
                <w:color w:val="000000"/>
                <w:sz w:val="18"/>
                <w:szCs w:val="18"/>
                <w:lang w:val="es-ES_tradnl"/>
              </w:rPr>
            </w:pPr>
            <w:r>
              <w:rPr>
                <w:rFonts w:eastAsia="Times New Roman" w:cs="Arial"/>
                <w:color w:val="000000"/>
                <w:sz w:val="18"/>
                <w:szCs w:val="18"/>
                <w:lang w:val="es-ES_tradnl"/>
              </w:rPr>
              <w:t>TISNÉ</w:t>
            </w:r>
          </w:p>
        </w:tc>
      </w:tr>
      <w:tr w:rsidR="00093338" w:rsidRPr="00560E8C" w14:paraId="3051597E"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08B3B64C" w14:textId="5A1D76D0"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Mallea María Teresa</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16536BB" w14:textId="3763E2E1"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Colaborador</w:t>
            </w:r>
          </w:p>
        </w:tc>
        <w:tc>
          <w:tcPr>
            <w:tcW w:w="4941" w:type="dxa"/>
            <w:tcBorders>
              <w:top w:val="nil"/>
              <w:left w:val="nil"/>
              <w:bottom w:val="single" w:sz="4" w:space="0" w:color="auto"/>
              <w:right w:val="single" w:sz="4" w:space="0" w:color="auto"/>
            </w:tcBorders>
            <w:shd w:val="clear" w:color="auto" w:fill="auto"/>
            <w:noWrap/>
            <w:vAlign w:val="center"/>
          </w:tcPr>
          <w:p w14:paraId="52F19BD1" w14:textId="0E039900"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Nefrología</w:t>
            </w:r>
            <w:r>
              <w:rPr>
                <w:rFonts w:eastAsia="Times New Roman" w:cs="Arial"/>
                <w:color w:val="000000"/>
                <w:sz w:val="18"/>
                <w:szCs w:val="18"/>
                <w:lang w:val="es-ES_tradnl"/>
              </w:rPr>
              <w:t xml:space="preserve">, </w:t>
            </w:r>
            <w:r w:rsidRPr="00560E8C">
              <w:rPr>
                <w:rFonts w:eastAsia="Times New Roman" w:cs="Arial"/>
                <w:color w:val="000000"/>
                <w:sz w:val="18"/>
                <w:szCs w:val="18"/>
                <w:lang w:val="es-ES_tradnl"/>
              </w:rPr>
              <w:t>Unidad de Paciente Crítico (UTI/UCI)</w:t>
            </w:r>
          </w:p>
        </w:tc>
        <w:tc>
          <w:tcPr>
            <w:tcW w:w="1275" w:type="dxa"/>
            <w:tcBorders>
              <w:top w:val="nil"/>
              <w:left w:val="nil"/>
              <w:bottom w:val="single" w:sz="4" w:space="0" w:color="auto"/>
              <w:right w:val="single" w:sz="4" w:space="0" w:color="auto"/>
            </w:tcBorders>
            <w:shd w:val="clear" w:color="auto" w:fill="auto"/>
            <w:noWrap/>
            <w:vAlign w:val="center"/>
          </w:tcPr>
          <w:p w14:paraId="19F392BF" w14:textId="3B113E83"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HMS</w:t>
            </w:r>
          </w:p>
        </w:tc>
      </w:tr>
      <w:tr w:rsidR="00093338" w:rsidRPr="00560E8C" w14:paraId="5435F311"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01DEB1F5" w14:textId="1F97F332"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Martínez Alejandro</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75DA665" w14:textId="23598335"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Colaborador</w:t>
            </w:r>
          </w:p>
        </w:tc>
        <w:tc>
          <w:tcPr>
            <w:tcW w:w="4941" w:type="dxa"/>
            <w:tcBorders>
              <w:top w:val="nil"/>
              <w:left w:val="nil"/>
              <w:bottom w:val="single" w:sz="4" w:space="0" w:color="auto"/>
              <w:right w:val="single" w:sz="4" w:space="0" w:color="auto"/>
            </w:tcBorders>
            <w:shd w:val="clear" w:color="auto" w:fill="auto"/>
            <w:noWrap/>
            <w:vAlign w:val="center"/>
          </w:tcPr>
          <w:p w14:paraId="3EC558D8" w14:textId="3C0B4B04"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Neurología</w:t>
            </w:r>
          </w:p>
        </w:tc>
        <w:tc>
          <w:tcPr>
            <w:tcW w:w="1275" w:type="dxa"/>
            <w:tcBorders>
              <w:top w:val="nil"/>
              <w:left w:val="nil"/>
              <w:bottom w:val="single" w:sz="4" w:space="0" w:color="auto"/>
              <w:right w:val="single" w:sz="4" w:space="0" w:color="auto"/>
            </w:tcBorders>
            <w:shd w:val="clear" w:color="auto" w:fill="auto"/>
            <w:noWrap/>
            <w:vAlign w:val="center"/>
          </w:tcPr>
          <w:p w14:paraId="33EE3362" w14:textId="1849AC3A"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TISNÉ</w:t>
            </w:r>
          </w:p>
        </w:tc>
      </w:tr>
      <w:tr w:rsidR="00093338" w:rsidRPr="00560E8C" w14:paraId="05EA6EED"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22D61E90" w14:textId="5D60E364"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Matamala Andrea</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B5F2D31" w14:textId="6900679D"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Colaborador</w:t>
            </w:r>
          </w:p>
        </w:tc>
        <w:tc>
          <w:tcPr>
            <w:tcW w:w="4941" w:type="dxa"/>
            <w:tcBorders>
              <w:top w:val="nil"/>
              <w:left w:val="nil"/>
              <w:bottom w:val="single" w:sz="4" w:space="0" w:color="auto"/>
              <w:right w:val="single" w:sz="4" w:space="0" w:color="auto"/>
            </w:tcBorders>
            <w:shd w:val="clear" w:color="auto" w:fill="auto"/>
            <w:noWrap/>
            <w:vAlign w:val="center"/>
          </w:tcPr>
          <w:p w14:paraId="5D557116" w14:textId="4F93EEA4"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Diabetes y Nutrición</w:t>
            </w:r>
          </w:p>
        </w:tc>
        <w:tc>
          <w:tcPr>
            <w:tcW w:w="1275" w:type="dxa"/>
            <w:tcBorders>
              <w:top w:val="nil"/>
              <w:left w:val="nil"/>
              <w:bottom w:val="single" w:sz="4" w:space="0" w:color="auto"/>
              <w:right w:val="single" w:sz="4" w:space="0" w:color="auto"/>
            </w:tcBorders>
            <w:shd w:val="clear" w:color="auto" w:fill="auto"/>
            <w:noWrap/>
            <w:vAlign w:val="center"/>
          </w:tcPr>
          <w:p w14:paraId="31E0535A" w14:textId="7936E609"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HMS</w:t>
            </w:r>
          </w:p>
        </w:tc>
      </w:tr>
      <w:tr w:rsidR="00093338" w:rsidRPr="00560E8C" w14:paraId="43603CD8"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5A9A09E5" w14:textId="4A23ED04"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Melo Paulo</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27A8815" w14:textId="5F489522"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Colaborador</w:t>
            </w:r>
          </w:p>
        </w:tc>
        <w:tc>
          <w:tcPr>
            <w:tcW w:w="4941" w:type="dxa"/>
            <w:tcBorders>
              <w:top w:val="nil"/>
              <w:left w:val="nil"/>
              <w:bottom w:val="single" w:sz="4" w:space="0" w:color="auto"/>
              <w:right w:val="single" w:sz="4" w:space="0" w:color="auto"/>
            </w:tcBorders>
            <w:shd w:val="clear" w:color="auto" w:fill="auto"/>
            <w:noWrap/>
            <w:vAlign w:val="center"/>
          </w:tcPr>
          <w:p w14:paraId="11C36B11" w14:textId="7E8E1BA7"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Unidad de Paciente Crítico (UTI/UCI)</w:t>
            </w:r>
            <w:r>
              <w:rPr>
                <w:rFonts w:eastAsia="Times New Roman" w:cs="Arial"/>
                <w:color w:val="000000"/>
                <w:sz w:val="18"/>
                <w:szCs w:val="18"/>
                <w:lang w:val="es-ES_tradnl"/>
              </w:rPr>
              <w:t xml:space="preserve">, </w:t>
            </w:r>
            <w:r w:rsidRPr="00560E8C">
              <w:rPr>
                <w:rFonts w:eastAsia="Times New Roman" w:cs="Arial"/>
                <w:color w:val="000000"/>
                <w:sz w:val="18"/>
                <w:szCs w:val="18"/>
                <w:lang w:val="es-ES_tradnl"/>
              </w:rPr>
              <w:t>Residencia II</w:t>
            </w:r>
          </w:p>
        </w:tc>
        <w:tc>
          <w:tcPr>
            <w:tcW w:w="1275" w:type="dxa"/>
            <w:tcBorders>
              <w:top w:val="nil"/>
              <w:left w:val="nil"/>
              <w:bottom w:val="single" w:sz="4" w:space="0" w:color="auto"/>
              <w:right w:val="single" w:sz="4" w:space="0" w:color="auto"/>
            </w:tcBorders>
            <w:shd w:val="clear" w:color="auto" w:fill="auto"/>
            <w:noWrap/>
            <w:vAlign w:val="center"/>
          </w:tcPr>
          <w:p w14:paraId="10EF3210" w14:textId="2CC7E1DC"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TISNÉ</w:t>
            </w:r>
          </w:p>
        </w:tc>
      </w:tr>
      <w:tr w:rsidR="00093338" w:rsidRPr="00560E8C" w14:paraId="725CD262"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69CE5B86" w14:textId="0433FD99"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Mönckeberg Gustavo</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C9A0D7B" w14:textId="59947DC5" w:rsidR="00093338" w:rsidRPr="00560E8C" w:rsidRDefault="00093338" w:rsidP="001E5F4D">
            <w:pPr>
              <w:spacing w:after="0" w:line="240" w:lineRule="auto"/>
              <w:rPr>
                <w:rFonts w:eastAsia="Times New Roman" w:cs="Arial"/>
                <w:color w:val="000000"/>
                <w:sz w:val="18"/>
                <w:szCs w:val="18"/>
                <w:lang w:val="es-ES_tradnl"/>
              </w:rPr>
            </w:pPr>
            <w:r>
              <w:rPr>
                <w:rFonts w:eastAsia="Times New Roman" w:cs="Arial"/>
                <w:color w:val="000000"/>
                <w:sz w:val="18"/>
                <w:szCs w:val="18"/>
                <w:lang w:val="es-ES_tradnl"/>
              </w:rPr>
              <w:t>Colaborador</w:t>
            </w:r>
          </w:p>
        </w:tc>
        <w:tc>
          <w:tcPr>
            <w:tcW w:w="4941" w:type="dxa"/>
            <w:tcBorders>
              <w:top w:val="nil"/>
              <w:left w:val="nil"/>
              <w:bottom w:val="single" w:sz="4" w:space="0" w:color="auto"/>
              <w:right w:val="single" w:sz="4" w:space="0" w:color="auto"/>
            </w:tcBorders>
            <w:shd w:val="clear" w:color="auto" w:fill="auto"/>
            <w:noWrap/>
            <w:vAlign w:val="center"/>
          </w:tcPr>
          <w:p w14:paraId="2D03ED71" w14:textId="30A9C855"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Reumatología</w:t>
            </w:r>
          </w:p>
        </w:tc>
        <w:tc>
          <w:tcPr>
            <w:tcW w:w="1275" w:type="dxa"/>
            <w:tcBorders>
              <w:top w:val="nil"/>
              <w:left w:val="nil"/>
              <w:bottom w:val="single" w:sz="4" w:space="0" w:color="auto"/>
              <w:right w:val="single" w:sz="4" w:space="0" w:color="auto"/>
            </w:tcBorders>
            <w:shd w:val="clear" w:color="auto" w:fill="auto"/>
            <w:noWrap/>
            <w:vAlign w:val="center"/>
          </w:tcPr>
          <w:p w14:paraId="0AB8E604" w14:textId="7C772F94"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CUA</w:t>
            </w:r>
          </w:p>
        </w:tc>
      </w:tr>
      <w:tr w:rsidR="00093338" w:rsidRPr="00560E8C" w14:paraId="5CF502AB"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48E424EC" w14:textId="036944A5"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Munita Bernardita</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36947AD" w14:textId="787B156D" w:rsidR="00093338" w:rsidRDefault="00093338" w:rsidP="001E5F4D">
            <w:pPr>
              <w:spacing w:after="0" w:line="240" w:lineRule="auto"/>
              <w:rPr>
                <w:rFonts w:eastAsia="Times New Roman" w:cs="Arial"/>
                <w:color w:val="000000"/>
                <w:sz w:val="18"/>
                <w:szCs w:val="18"/>
                <w:lang w:val="es-ES_tradnl"/>
              </w:rPr>
            </w:pPr>
            <w:r>
              <w:rPr>
                <w:rFonts w:eastAsia="Times New Roman" w:cs="Arial"/>
                <w:color w:val="000000"/>
                <w:sz w:val="18"/>
                <w:szCs w:val="18"/>
                <w:lang w:val="es-ES_tradnl"/>
              </w:rPr>
              <w:t>Colaborador</w:t>
            </w:r>
            <w:r w:rsidRPr="00560E8C">
              <w:rPr>
                <w:rFonts w:eastAsia="Times New Roman" w:cs="Arial"/>
                <w:color w:val="000000"/>
                <w:sz w:val="18"/>
                <w:szCs w:val="18"/>
                <w:lang w:val="es-ES_tradnl"/>
              </w:rPr>
              <w:t xml:space="preserve"> </w:t>
            </w:r>
          </w:p>
        </w:tc>
        <w:tc>
          <w:tcPr>
            <w:tcW w:w="4941" w:type="dxa"/>
            <w:tcBorders>
              <w:top w:val="nil"/>
              <w:left w:val="nil"/>
              <w:bottom w:val="single" w:sz="4" w:space="0" w:color="auto"/>
              <w:right w:val="single" w:sz="4" w:space="0" w:color="auto"/>
            </w:tcBorders>
            <w:shd w:val="clear" w:color="auto" w:fill="auto"/>
            <w:noWrap/>
            <w:vAlign w:val="center"/>
          </w:tcPr>
          <w:p w14:paraId="28EF9ECD" w14:textId="24F1EC3D"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Sala Cuidados Generales I</w:t>
            </w:r>
          </w:p>
        </w:tc>
        <w:tc>
          <w:tcPr>
            <w:tcW w:w="1275" w:type="dxa"/>
            <w:tcBorders>
              <w:top w:val="nil"/>
              <w:left w:val="nil"/>
              <w:bottom w:val="single" w:sz="4" w:space="0" w:color="auto"/>
              <w:right w:val="single" w:sz="4" w:space="0" w:color="auto"/>
            </w:tcBorders>
            <w:shd w:val="clear" w:color="auto" w:fill="auto"/>
            <w:noWrap/>
            <w:vAlign w:val="center"/>
          </w:tcPr>
          <w:p w14:paraId="0BABE821" w14:textId="70009A87"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DÁVILA</w:t>
            </w:r>
          </w:p>
        </w:tc>
      </w:tr>
      <w:tr w:rsidR="00093338" w:rsidRPr="00560E8C" w14:paraId="770D9FF5"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63D03F74" w14:textId="73704DBD"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Peralta Juan Pablo</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71F2B58" w14:textId="36633A41" w:rsidR="00093338"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Colaborador</w:t>
            </w:r>
          </w:p>
        </w:tc>
        <w:tc>
          <w:tcPr>
            <w:tcW w:w="4941" w:type="dxa"/>
            <w:tcBorders>
              <w:top w:val="nil"/>
              <w:left w:val="nil"/>
              <w:bottom w:val="single" w:sz="4" w:space="0" w:color="auto"/>
              <w:right w:val="single" w:sz="4" w:space="0" w:color="auto"/>
            </w:tcBorders>
            <w:shd w:val="clear" w:color="auto" w:fill="auto"/>
            <w:noWrap/>
            <w:vAlign w:val="center"/>
          </w:tcPr>
          <w:p w14:paraId="11CE9F85" w14:textId="17BEAD5A"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Cardiología</w:t>
            </w:r>
          </w:p>
        </w:tc>
        <w:tc>
          <w:tcPr>
            <w:tcW w:w="1275" w:type="dxa"/>
            <w:tcBorders>
              <w:top w:val="nil"/>
              <w:left w:val="nil"/>
              <w:bottom w:val="single" w:sz="4" w:space="0" w:color="auto"/>
              <w:right w:val="single" w:sz="4" w:space="0" w:color="auto"/>
            </w:tcBorders>
            <w:shd w:val="clear" w:color="auto" w:fill="auto"/>
            <w:noWrap/>
            <w:vAlign w:val="center"/>
          </w:tcPr>
          <w:p w14:paraId="3ECA6EE8" w14:textId="090D1217"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DÁVILA</w:t>
            </w:r>
          </w:p>
        </w:tc>
      </w:tr>
      <w:tr w:rsidR="00093338" w:rsidRPr="00560E8C" w14:paraId="170A4D75"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147E6B60" w14:textId="557BBF44"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Pérez Josefina</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50E9F7F9" w14:textId="0765756A"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Colaborador</w:t>
            </w:r>
          </w:p>
        </w:tc>
        <w:tc>
          <w:tcPr>
            <w:tcW w:w="4941" w:type="dxa"/>
            <w:tcBorders>
              <w:top w:val="nil"/>
              <w:left w:val="nil"/>
              <w:bottom w:val="single" w:sz="4" w:space="0" w:color="auto"/>
              <w:right w:val="single" w:sz="4" w:space="0" w:color="auto"/>
            </w:tcBorders>
            <w:shd w:val="clear" w:color="auto" w:fill="auto"/>
            <w:noWrap/>
            <w:vAlign w:val="center"/>
          </w:tcPr>
          <w:p w14:paraId="3ADAEAD7" w14:textId="5A561196"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Unidad de Paciente Crítico (UTI/UCI)</w:t>
            </w:r>
            <w:r>
              <w:rPr>
                <w:rFonts w:eastAsia="Times New Roman" w:cs="Arial"/>
                <w:color w:val="000000"/>
                <w:sz w:val="18"/>
                <w:szCs w:val="18"/>
                <w:lang w:val="es-ES_tradnl"/>
              </w:rPr>
              <w:t xml:space="preserve">, </w:t>
            </w:r>
            <w:r w:rsidRPr="00560E8C">
              <w:rPr>
                <w:rFonts w:eastAsia="Times New Roman" w:cs="Arial"/>
                <w:color w:val="000000"/>
                <w:sz w:val="18"/>
                <w:szCs w:val="18"/>
                <w:lang w:val="es-ES_tradnl"/>
              </w:rPr>
              <w:t>Sala Cuidados Generales I y II</w:t>
            </w:r>
            <w:r>
              <w:rPr>
                <w:rFonts w:eastAsia="Times New Roman" w:cs="Arial"/>
                <w:color w:val="000000"/>
                <w:sz w:val="18"/>
                <w:szCs w:val="18"/>
                <w:lang w:val="es-ES_tradnl"/>
              </w:rPr>
              <w:t xml:space="preserve">, </w:t>
            </w:r>
            <w:r w:rsidRPr="00560E8C">
              <w:rPr>
                <w:rFonts w:eastAsia="Times New Roman" w:cs="Arial"/>
                <w:color w:val="000000"/>
                <w:sz w:val="18"/>
                <w:szCs w:val="18"/>
                <w:lang w:val="es-ES_tradnl"/>
              </w:rPr>
              <w:t>Residencia II</w:t>
            </w:r>
          </w:p>
        </w:tc>
        <w:tc>
          <w:tcPr>
            <w:tcW w:w="1275" w:type="dxa"/>
            <w:tcBorders>
              <w:top w:val="nil"/>
              <w:left w:val="nil"/>
              <w:bottom w:val="single" w:sz="4" w:space="0" w:color="auto"/>
              <w:right w:val="single" w:sz="4" w:space="0" w:color="auto"/>
            </w:tcBorders>
            <w:shd w:val="clear" w:color="auto" w:fill="auto"/>
            <w:noWrap/>
            <w:vAlign w:val="center"/>
          </w:tcPr>
          <w:p w14:paraId="7B701CB5" w14:textId="32ED9C88"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HMS</w:t>
            </w:r>
          </w:p>
        </w:tc>
      </w:tr>
      <w:tr w:rsidR="00093338" w:rsidRPr="00560E8C" w14:paraId="292F3469"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5ACDDA21" w14:textId="609ADC9B"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Pérez Núñez Josefina</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6360519" w14:textId="300DFFED"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Colaborador</w:t>
            </w:r>
          </w:p>
        </w:tc>
        <w:tc>
          <w:tcPr>
            <w:tcW w:w="4941" w:type="dxa"/>
            <w:tcBorders>
              <w:top w:val="nil"/>
              <w:left w:val="nil"/>
              <w:bottom w:val="single" w:sz="4" w:space="0" w:color="auto"/>
              <w:right w:val="single" w:sz="4" w:space="0" w:color="auto"/>
            </w:tcBorders>
            <w:shd w:val="clear" w:color="auto" w:fill="auto"/>
            <w:noWrap/>
            <w:vAlign w:val="center"/>
          </w:tcPr>
          <w:p w14:paraId="016E5326" w14:textId="241FE3DE"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Hematología</w:t>
            </w:r>
          </w:p>
        </w:tc>
        <w:tc>
          <w:tcPr>
            <w:tcW w:w="1275" w:type="dxa"/>
            <w:tcBorders>
              <w:top w:val="nil"/>
              <w:left w:val="nil"/>
              <w:bottom w:val="single" w:sz="4" w:space="0" w:color="auto"/>
              <w:right w:val="single" w:sz="4" w:space="0" w:color="auto"/>
            </w:tcBorders>
            <w:shd w:val="clear" w:color="auto" w:fill="auto"/>
            <w:noWrap/>
            <w:vAlign w:val="center"/>
          </w:tcPr>
          <w:p w14:paraId="00787BBA" w14:textId="76757B09"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CUA</w:t>
            </w:r>
          </w:p>
        </w:tc>
      </w:tr>
      <w:tr w:rsidR="00093338" w:rsidRPr="00560E8C" w14:paraId="2EFE4DFF"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12FA7B12" w14:textId="13FDFBBD"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Pérez Xaviera</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E502158" w14:textId="11AF31B1"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Colaborador</w:t>
            </w:r>
          </w:p>
        </w:tc>
        <w:tc>
          <w:tcPr>
            <w:tcW w:w="4941" w:type="dxa"/>
            <w:tcBorders>
              <w:top w:val="nil"/>
              <w:left w:val="nil"/>
              <w:bottom w:val="single" w:sz="4" w:space="0" w:color="auto"/>
              <w:right w:val="single" w:sz="4" w:space="0" w:color="auto"/>
            </w:tcBorders>
            <w:shd w:val="clear" w:color="auto" w:fill="auto"/>
            <w:noWrap/>
            <w:vAlign w:val="center"/>
          </w:tcPr>
          <w:p w14:paraId="531BE6DA" w14:textId="09121757"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Sala Cuidados Generales I</w:t>
            </w:r>
            <w:r>
              <w:rPr>
                <w:rFonts w:eastAsia="Times New Roman" w:cs="Arial"/>
                <w:color w:val="000000"/>
                <w:sz w:val="18"/>
                <w:szCs w:val="18"/>
                <w:lang w:val="es-ES_tradnl"/>
              </w:rPr>
              <w:t xml:space="preserve"> y II</w:t>
            </w:r>
          </w:p>
        </w:tc>
        <w:tc>
          <w:tcPr>
            <w:tcW w:w="1275" w:type="dxa"/>
            <w:tcBorders>
              <w:top w:val="nil"/>
              <w:left w:val="nil"/>
              <w:bottom w:val="single" w:sz="4" w:space="0" w:color="auto"/>
              <w:right w:val="single" w:sz="4" w:space="0" w:color="auto"/>
            </w:tcBorders>
            <w:shd w:val="clear" w:color="auto" w:fill="auto"/>
            <w:noWrap/>
            <w:vAlign w:val="center"/>
          </w:tcPr>
          <w:p w14:paraId="70740C07" w14:textId="16161563"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HMS</w:t>
            </w:r>
          </w:p>
        </w:tc>
      </w:tr>
      <w:tr w:rsidR="00093338" w:rsidRPr="00560E8C" w14:paraId="57D466BF"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6D030760" w14:textId="683F33F4"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Retamal Raquel</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83EE29D" w14:textId="5BB9124C"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Colaborador</w:t>
            </w:r>
          </w:p>
        </w:tc>
        <w:tc>
          <w:tcPr>
            <w:tcW w:w="4941" w:type="dxa"/>
            <w:tcBorders>
              <w:top w:val="nil"/>
              <w:left w:val="nil"/>
              <w:bottom w:val="single" w:sz="4" w:space="0" w:color="auto"/>
              <w:right w:val="single" w:sz="4" w:space="0" w:color="auto"/>
            </w:tcBorders>
            <w:shd w:val="clear" w:color="auto" w:fill="auto"/>
            <w:noWrap/>
            <w:vAlign w:val="center"/>
          </w:tcPr>
          <w:p w14:paraId="0F887AE1" w14:textId="65FFD4B5"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Sala Cuidados Generales I</w:t>
            </w:r>
            <w:r>
              <w:rPr>
                <w:rFonts w:eastAsia="Times New Roman" w:cs="Arial"/>
                <w:color w:val="000000"/>
                <w:sz w:val="18"/>
                <w:szCs w:val="18"/>
                <w:lang w:val="es-ES_tradnl"/>
              </w:rPr>
              <w:t xml:space="preserve"> y II</w:t>
            </w:r>
          </w:p>
        </w:tc>
        <w:tc>
          <w:tcPr>
            <w:tcW w:w="1275" w:type="dxa"/>
            <w:tcBorders>
              <w:top w:val="nil"/>
              <w:left w:val="nil"/>
              <w:bottom w:val="single" w:sz="4" w:space="0" w:color="auto"/>
              <w:right w:val="single" w:sz="4" w:space="0" w:color="auto"/>
            </w:tcBorders>
            <w:shd w:val="clear" w:color="auto" w:fill="auto"/>
            <w:noWrap/>
            <w:vAlign w:val="center"/>
          </w:tcPr>
          <w:p w14:paraId="01DEB50D" w14:textId="22902190"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TISNÉ</w:t>
            </w:r>
          </w:p>
        </w:tc>
      </w:tr>
      <w:tr w:rsidR="00093338" w:rsidRPr="00560E8C" w14:paraId="02919009"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0A76A1FB" w14:textId="0E6443D1" w:rsidR="00093338" w:rsidRPr="00560E8C" w:rsidRDefault="00093338" w:rsidP="001E5F4D">
            <w:pPr>
              <w:spacing w:after="0" w:line="240" w:lineRule="auto"/>
              <w:rPr>
                <w:rFonts w:eastAsia="Times New Roman" w:cs="Arial"/>
                <w:sz w:val="18"/>
                <w:szCs w:val="18"/>
                <w:lang w:val="es-ES_tradnl"/>
              </w:rPr>
            </w:pPr>
            <w:r w:rsidRPr="00560E8C">
              <w:rPr>
                <w:rFonts w:eastAsia="Times New Roman" w:cs="Arial"/>
                <w:color w:val="000000"/>
                <w:sz w:val="18"/>
                <w:szCs w:val="18"/>
                <w:lang w:val="es-ES_tradnl"/>
              </w:rPr>
              <w:t>Rojas Alejandra</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430D694" w14:textId="378A6CBD"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Colaborador</w:t>
            </w:r>
          </w:p>
        </w:tc>
        <w:tc>
          <w:tcPr>
            <w:tcW w:w="4941" w:type="dxa"/>
            <w:tcBorders>
              <w:top w:val="nil"/>
              <w:left w:val="nil"/>
              <w:bottom w:val="single" w:sz="4" w:space="0" w:color="auto"/>
              <w:right w:val="single" w:sz="4" w:space="0" w:color="auto"/>
            </w:tcBorders>
            <w:shd w:val="clear" w:color="auto" w:fill="auto"/>
            <w:noWrap/>
            <w:vAlign w:val="center"/>
          </w:tcPr>
          <w:p w14:paraId="60A4AEAD" w14:textId="547A50E5"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Sala Cuidados Generales I</w:t>
            </w:r>
            <w:r>
              <w:rPr>
                <w:rFonts w:eastAsia="Times New Roman" w:cs="Arial"/>
                <w:color w:val="000000"/>
                <w:sz w:val="18"/>
                <w:szCs w:val="18"/>
                <w:lang w:val="es-ES_tradnl"/>
              </w:rPr>
              <w:t xml:space="preserve">, </w:t>
            </w:r>
            <w:r w:rsidRPr="00560E8C">
              <w:rPr>
                <w:rFonts w:eastAsia="Times New Roman" w:cs="Arial"/>
                <w:color w:val="000000"/>
                <w:sz w:val="18"/>
                <w:szCs w:val="18"/>
                <w:lang w:val="es-ES_tradnl"/>
              </w:rPr>
              <w:t>Residencia I</w:t>
            </w:r>
          </w:p>
        </w:tc>
        <w:tc>
          <w:tcPr>
            <w:tcW w:w="1275" w:type="dxa"/>
            <w:tcBorders>
              <w:top w:val="nil"/>
              <w:left w:val="nil"/>
              <w:bottom w:val="single" w:sz="4" w:space="0" w:color="auto"/>
              <w:right w:val="single" w:sz="4" w:space="0" w:color="auto"/>
            </w:tcBorders>
            <w:shd w:val="clear" w:color="auto" w:fill="auto"/>
            <w:noWrap/>
            <w:vAlign w:val="center"/>
          </w:tcPr>
          <w:p w14:paraId="28CE048E" w14:textId="737E50E8"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DÁVILA</w:t>
            </w:r>
          </w:p>
        </w:tc>
      </w:tr>
      <w:tr w:rsidR="00093338" w:rsidRPr="00560E8C" w14:paraId="1439D490"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3CE08C4D" w14:textId="4F8D6D85"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Valenzuela Rosa María</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0D7337A6" w14:textId="7FAF5610" w:rsidR="00093338" w:rsidRPr="00560E8C" w:rsidRDefault="00093338" w:rsidP="001E5F4D">
            <w:pPr>
              <w:spacing w:after="0" w:line="240" w:lineRule="auto"/>
              <w:rPr>
                <w:rFonts w:eastAsia="Times New Roman" w:cs="Arial"/>
                <w:color w:val="000000"/>
                <w:sz w:val="18"/>
                <w:szCs w:val="18"/>
                <w:lang w:val="es-ES_tradnl"/>
              </w:rPr>
            </w:pPr>
            <w:r>
              <w:rPr>
                <w:rFonts w:eastAsia="Times New Roman" w:cs="Arial"/>
                <w:color w:val="000000"/>
                <w:sz w:val="18"/>
                <w:szCs w:val="18"/>
                <w:lang w:val="es-ES_tradnl"/>
              </w:rPr>
              <w:t>Colaborador</w:t>
            </w:r>
          </w:p>
        </w:tc>
        <w:tc>
          <w:tcPr>
            <w:tcW w:w="4941" w:type="dxa"/>
            <w:tcBorders>
              <w:top w:val="nil"/>
              <w:left w:val="nil"/>
              <w:bottom w:val="single" w:sz="4" w:space="0" w:color="auto"/>
              <w:right w:val="single" w:sz="4" w:space="0" w:color="auto"/>
            </w:tcBorders>
            <w:shd w:val="clear" w:color="auto" w:fill="auto"/>
            <w:noWrap/>
            <w:vAlign w:val="center"/>
          </w:tcPr>
          <w:p w14:paraId="182A8E55" w14:textId="0485A059"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Reumatología</w:t>
            </w:r>
          </w:p>
        </w:tc>
        <w:tc>
          <w:tcPr>
            <w:tcW w:w="1275" w:type="dxa"/>
            <w:tcBorders>
              <w:top w:val="nil"/>
              <w:left w:val="nil"/>
              <w:bottom w:val="single" w:sz="4" w:space="0" w:color="auto"/>
              <w:right w:val="single" w:sz="4" w:space="0" w:color="auto"/>
            </w:tcBorders>
            <w:shd w:val="clear" w:color="auto" w:fill="auto"/>
            <w:noWrap/>
            <w:vAlign w:val="center"/>
          </w:tcPr>
          <w:p w14:paraId="33A3211B" w14:textId="1565259D"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SAN JUAN</w:t>
            </w:r>
          </w:p>
        </w:tc>
      </w:tr>
      <w:tr w:rsidR="00093338" w:rsidRPr="00560E8C" w14:paraId="211F8E47"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099C644B" w14:textId="6460C31D"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Velásquez Mauricio</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FC04BC4" w14:textId="6F2A0985"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Colaborador</w:t>
            </w:r>
          </w:p>
        </w:tc>
        <w:tc>
          <w:tcPr>
            <w:tcW w:w="4941" w:type="dxa"/>
            <w:tcBorders>
              <w:top w:val="nil"/>
              <w:left w:val="nil"/>
              <w:bottom w:val="single" w:sz="4" w:space="0" w:color="auto"/>
              <w:right w:val="single" w:sz="4" w:space="0" w:color="auto"/>
            </w:tcBorders>
            <w:shd w:val="clear" w:color="auto" w:fill="auto"/>
            <w:noWrap/>
            <w:vAlign w:val="center"/>
          </w:tcPr>
          <w:p w14:paraId="1F2772B9" w14:textId="3ABC394A" w:rsidR="00093338" w:rsidRPr="00560E8C" w:rsidRDefault="00093338" w:rsidP="001E5F4D">
            <w:pPr>
              <w:spacing w:after="0" w:line="240" w:lineRule="auto"/>
              <w:rPr>
                <w:rFonts w:eastAsia="Times New Roman" w:cs="Arial"/>
                <w:color w:val="000000"/>
                <w:sz w:val="18"/>
                <w:szCs w:val="18"/>
                <w:lang w:val="es-ES_tradnl"/>
              </w:rPr>
            </w:pPr>
            <w:r>
              <w:rPr>
                <w:rFonts w:eastAsia="Times New Roman" w:cs="Arial"/>
                <w:color w:val="000000"/>
                <w:sz w:val="18"/>
                <w:szCs w:val="18"/>
                <w:lang w:val="es-ES_tradnl"/>
              </w:rPr>
              <w:t>Neur</w:t>
            </w:r>
            <w:r w:rsidRPr="00560E8C">
              <w:rPr>
                <w:rFonts w:eastAsia="Times New Roman" w:cs="Arial"/>
                <w:color w:val="000000"/>
                <w:sz w:val="18"/>
                <w:szCs w:val="18"/>
                <w:lang w:val="es-ES_tradnl"/>
              </w:rPr>
              <w:t>ología</w:t>
            </w:r>
          </w:p>
        </w:tc>
        <w:tc>
          <w:tcPr>
            <w:tcW w:w="1275" w:type="dxa"/>
            <w:tcBorders>
              <w:top w:val="nil"/>
              <w:left w:val="nil"/>
              <w:bottom w:val="single" w:sz="4" w:space="0" w:color="auto"/>
              <w:right w:val="single" w:sz="4" w:space="0" w:color="auto"/>
            </w:tcBorders>
            <w:shd w:val="clear" w:color="auto" w:fill="auto"/>
            <w:noWrap/>
            <w:vAlign w:val="center"/>
          </w:tcPr>
          <w:p w14:paraId="4768F8DA" w14:textId="61EE9D07"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TISNÉ</w:t>
            </w:r>
          </w:p>
        </w:tc>
      </w:tr>
      <w:tr w:rsidR="00093338" w:rsidRPr="00560E8C" w14:paraId="0D5F75EC"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52A1ED6B" w14:textId="1A0B0AE2"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Verdugo Fernando</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291E017B" w14:textId="34AD44D0"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Colaborador</w:t>
            </w:r>
          </w:p>
        </w:tc>
        <w:tc>
          <w:tcPr>
            <w:tcW w:w="4941" w:type="dxa"/>
            <w:tcBorders>
              <w:top w:val="nil"/>
              <w:left w:val="nil"/>
              <w:bottom w:val="single" w:sz="4" w:space="0" w:color="auto"/>
              <w:right w:val="single" w:sz="4" w:space="0" w:color="auto"/>
            </w:tcBorders>
            <w:shd w:val="clear" w:color="auto" w:fill="auto"/>
            <w:noWrap/>
            <w:vAlign w:val="center"/>
          </w:tcPr>
          <w:p w14:paraId="7F2B9CD4" w14:textId="7635A8B1"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Cardiología</w:t>
            </w:r>
            <w:r>
              <w:rPr>
                <w:rFonts w:eastAsia="Times New Roman" w:cs="Arial"/>
                <w:color w:val="000000"/>
                <w:sz w:val="18"/>
                <w:szCs w:val="18"/>
                <w:lang w:val="es-ES_tradnl"/>
              </w:rPr>
              <w:t xml:space="preserve">, </w:t>
            </w:r>
            <w:r w:rsidRPr="00560E8C">
              <w:rPr>
                <w:rFonts w:eastAsia="Times New Roman" w:cs="Arial"/>
                <w:color w:val="000000"/>
                <w:sz w:val="18"/>
                <w:szCs w:val="18"/>
                <w:lang w:val="es-ES_tradnl"/>
              </w:rPr>
              <w:t>Electrocardiografía Básica</w:t>
            </w:r>
          </w:p>
        </w:tc>
        <w:tc>
          <w:tcPr>
            <w:tcW w:w="1275" w:type="dxa"/>
            <w:tcBorders>
              <w:top w:val="nil"/>
              <w:left w:val="nil"/>
              <w:bottom w:val="single" w:sz="4" w:space="0" w:color="auto"/>
              <w:right w:val="single" w:sz="4" w:space="0" w:color="auto"/>
            </w:tcBorders>
            <w:shd w:val="clear" w:color="auto" w:fill="auto"/>
            <w:noWrap/>
            <w:vAlign w:val="center"/>
          </w:tcPr>
          <w:p w14:paraId="472C665A" w14:textId="039572EF"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HMS</w:t>
            </w:r>
          </w:p>
        </w:tc>
      </w:tr>
      <w:tr w:rsidR="00093338" w:rsidRPr="00560E8C" w14:paraId="0C123B9B"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6DCE4D75" w14:textId="1766EC34"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Villamizar Guillermo</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1E7E69CE" w14:textId="62805544"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Colaborador</w:t>
            </w:r>
          </w:p>
        </w:tc>
        <w:tc>
          <w:tcPr>
            <w:tcW w:w="4941" w:type="dxa"/>
            <w:tcBorders>
              <w:top w:val="nil"/>
              <w:left w:val="nil"/>
              <w:bottom w:val="single" w:sz="4" w:space="0" w:color="auto"/>
              <w:right w:val="single" w:sz="4" w:space="0" w:color="auto"/>
            </w:tcBorders>
            <w:shd w:val="clear" w:color="auto" w:fill="auto"/>
            <w:noWrap/>
            <w:vAlign w:val="center"/>
          </w:tcPr>
          <w:p w14:paraId="72ADD7AE" w14:textId="7053EB64"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Nefrología</w:t>
            </w:r>
          </w:p>
        </w:tc>
        <w:tc>
          <w:tcPr>
            <w:tcW w:w="1275" w:type="dxa"/>
            <w:tcBorders>
              <w:top w:val="nil"/>
              <w:left w:val="nil"/>
              <w:bottom w:val="single" w:sz="4" w:space="0" w:color="auto"/>
              <w:right w:val="single" w:sz="4" w:space="0" w:color="auto"/>
            </w:tcBorders>
            <w:shd w:val="clear" w:color="auto" w:fill="auto"/>
            <w:noWrap/>
            <w:vAlign w:val="center"/>
          </w:tcPr>
          <w:p w14:paraId="123811DE" w14:textId="5E7A456D"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DÁVILA</w:t>
            </w:r>
          </w:p>
        </w:tc>
      </w:tr>
      <w:tr w:rsidR="00093338" w:rsidRPr="00560E8C" w14:paraId="11023B91"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32856780" w14:textId="13C6483B"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Villaseca Roberto</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2E06A33" w14:textId="38CDCCE9" w:rsidR="00093338" w:rsidRPr="00560E8C" w:rsidRDefault="00093338" w:rsidP="001E5F4D">
            <w:pPr>
              <w:spacing w:after="0" w:line="240" w:lineRule="auto"/>
              <w:rPr>
                <w:rFonts w:eastAsia="Times New Roman" w:cs="Arial"/>
                <w:color w:val="000000"/>
                <w:sz w:val="18"/>
                <w:szCs w:val="18"/>
                <w:lang w:val="es-ES_tradnl"/>
              </w:rPr>
            </w:pPr>
            <w:r>
              <w:rPr>
                <w:rFonts w:eastAsia="Times New Roman" w:cs="Arial"/>
                <w:color w:val="000000"/>
                <w:sz w:val="18"/>
                <w:szCs w:val="18"/>
                <w:lang w:val="es-ES_tradnl"/>
              </w:rPr>
              <w:t>Colaborador</w:t>
            </w:r>
          </w:p>
        </w:tc>
        <w:tc>
          <w:tcPr>
            <w:tcW w:w="4941" w:type="dxa"/>
            <w:tcBorders>
              <w:top w:val="nil"/>
              <w:left w:val="nil"/>
              <w:bottom w:val="single" w:sz="4" w:space="0" w:color="auto"/>
              <w:right w:val="single" w:sz="4" w:space="0" w:color="auto"/>
            </w:tcBorders>
            <w:shd w:val="clear" w:color="auto" w:fill="auto"/>
            <w:noWrap/>
            <w:vAlign w:val="center"/>
          </w:tcPr>
          <w:p w14:paraId="3656F20E" w14:textId="4A3AD971"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Endocrinología</w:t>
            </w:r>
          </w:p>
        </w:tc>
        <w:tc>
          <w:tcPr>
            <w:tcW w:w="1275" w:type="dxa"/>
            <w:tcBorders>
              <w:top w:val="nil"/>
              <w:left w:val="nil"/>
              <w:bottom w:val="single" w:sz="4" w:space="0" w:color="auto"/>
              <w:right w:val="single" w:sz="4" w:space="0" w:color="auto"/>
            </w:tcBorders>
            <w:shd w:val="clear" w:color="auto" w:fill="auto"/>
            <w:noWrap/>
            <w:vAlign w:val="center"/>
          </w:tcPr>
          <w:p w14:paraId="4090E086" w14:textId="4EB492E0"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HMS</w:t>
            </w:r>
          </w:p>
        </w:tc>
      </w:tr>
      <w:tr w:rsidR="005E6015" w:rsidRPr="00560E8C" w14:paraId="46510F89"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51A5EE48" w14:textId="4C3ABF00" w:rsidR="005E6015" w:rsidRPr="00560E8C" w:rsidRDefault="005E6015" w:rsidP="001E5F4D">
            <w:pPr>
              <w:spacing w:after="0" w:line="240" w:lineRule="auto"/>
              <w:rPr>
                <w:rFonts w:eastAsia="Times New Roman" w:cs="Arial"/>
                <w:color w:val="000000"/>
                <w:sz w:val="18"/>
                <w:szCs w:val="18"/>
                <w:lang w:val="es-ES_tradnl"/>
              </w:rPr>
            </w:pPr>
            <w:r w:rsidRPr="005E6015">
              <w:rPr>
                <w:rFonts w:eastAsia="Times New Roman" w:cs="Arial"/>
                <w:color w:val="000000"/>
                <w:sz w:val="18"/>
                <w:szCs w:val="18"/>
                <w:lang w:val="es-ES_tradnl"/>
              </w:rPr>
              <w:t>Vujcic Tatiana</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65B32396" w14:textId="04BE5233" w:rsidR="005E6015" w:rsidRDefault="005E6015" w:rsidP="001E5F4D">
            <w:pPr>
              <w:spacing w:after="0" w:line="240" w:lineRule="auto"/>
              <w:rPr>
                <w:rFonts w:eastAsia="Times New Roman" w:cs="Arial"/>
                <w:color w:val="000000"/>
                <w:sz w:val="18"/>
                <w:szCs w:val="18"/>
                <w:lang w:val="es-ES_tradnl"/>
              </w:rPr>
            </w:pPr>
            <w:r>
              <w:rPr>
                <w:rFonts w:eastAsia="Times New Roman" w:cs="Arial"/>
                <w:color w:val="000000"/>
                <w:sz w:val="18"/>
                <w:szCs w:val="18"/>
                <w:lang w:val="es-ES_tradnl"/>
              </w:rPr>
              <w:t>Colaborador</w:t>
            </w:r>
          </w:p>
        </w:tc>
        <w:tc>
          <w:tcPr>
            <w:tcW w:w="4941" w:type="dxa"/>
            <w:tcBorders>
              <w:top w:val="nil"/>
              <w:left w:val="nil"/>
              <w:bottom w:val="single" w:sz="4" w:space="0" w:color="auto"/>
              <w:right w:val="single" w:sz="4" w:space="0" w:color="auto"/>
            </w:tcBorders>
            <w:shd w:val="clear" w:color="auto" w:fill="auto"/>
            <w:noWrap/>
            <w:vAlign w:val="center"/>
          </w:tcPr>
          <w:p w14:paraId="24690CC2" w14:textId="3107AA06" w:rsidR="005E6015" w:rsidRPr="00560E8C" w:rsidRDefault="005E6015" w:rsidP="001E5F4D">
            <w:pPr>
              <w:spacing w:after="0" w:line="240" w:lineRule="auto"/>
              <w:rPr>
                <w:rFonts w:eastAsia="Times New Roman" w:cs="Arial"/>
                <w:color w:val="000000"/>
                <w:sz w:val="18"/>
                <w:szCs w:val="18"/>
                <w:lang w:val="es-ES_tradnl"/>
              </w:rPr>
            </w:pPr>
            <w:r>
              <w:rPr>
                <w:rFonts w:eastAsia="Times New Roman" w:cs="Arial"/>
                <w:color w:val="000000"/>
                <w:sz w:val="18"/>
                <w:szCs w:val="18"/>
                <w:lang w:val="es-ES_tradnl"/>
              </w:rPr>
              <w:t>Gastroenterología</w:t>
            </w:r>
          </w:p>
        </w:tc>
        <w:tc>
          <w:tcPr>
            <w:tcW w:w="1275" w:type="dxa"/>
            <w:tcBorders>
              <w:top w:val="nil"/>
              <w:left w:val="nil"/>
              <w:bottom w:val="single" w:sz="4" w:space="0" w:color="auto"/>
              <w:right w:val="single" w:sz="4" w:space="0" w:color="auto"/>
            </w:tcBorders>
            <w:shd w:val="clear" w:color="auto" w:fill="auto"/>
            <w:noWrap/>
            <w:vAlign w:val="center"/>
          </w:tcPr>
          <w:p w14:paraId="6D1B2B17" w14:textId="7404EEA9" w:rsidR="005E6015" w:rsidRPr="00560E8C" w:rsidRDefault="005E6015" w:rsidP="001E5F4D">
            <w:pPr>
              <w:spacing w:after="0" w:line="240" w:lineRule="auto"/>
              <w:rPr>
                <w:rFonts w:eastAsia="Times New Roman" w:cs="Arial"/>
                <w:color w:val="000000"/>
                <w:sz w:val="18"/>
                <w:szCs w:val="18"/>
                <w:lang w:val="es-ES_tradnl"/>
              </w:rPr>
            </w:pPr>
            <w:r>
              <w:rPr>
                <w:rFonts w:eastAsia="Times New Roman" w:cs="Arial"/>
                <w:color w:val="000000"/>
                <w:sz w:val="18"/>
                <w:szCs w:val="18"/>
                <w:lang w:val="es-ES_tradnl"/>
              </w:rPr>
              <w:t>TISNÉ</w:t>
            </w:r>
          </w:p>
        </w:tc>
      </w:tr>
      <w:tr w:rsidR="00093338" w:rsidRPr="00560E8C" w14:paraId="162632B1" w14:textId="77777777" w:rsidTr="005E6015">
        <w:trPr>
          <w:trHeight w:val="300"/>
        </w:trPr>
        <w:tc>
          <w:tcPr>
            <w:tcW w:w="1575" w:type="dxa"/>
            <w:tcBorders>
              <w:top w:val="nil"/>
              <w:left w:val="single" w:sz="4" w:space="0" w:color="auto"/>
              <w:bottom w:val="single" w:sz="4" w:space="0" w:color="auto"/>
              <w:right w:val="nil"/>
            </w:tcBorders>
            <w:shd w:val="clear" w:color="auto" w:fill="auto"/>
            <w:noWrap/>
            <w:vAlign w:val="center"/>
          </w:tcPr>
          <w:p w14:paraId="65CB8697" w14:textId="00737884"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Vukusich Antonio</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BF73EB9" w14:textId="68E30AF6" w:rsidR="00093338" w:rsidRPr="00560E8C" w:rsidRDefault="00093338" w:rsidP="001E5F4D">
            <w:pPr>
              <w:spacing w:after="0" w:line="240" w:lineRule="auto"/>
              <w:rPr>
                <w:rFonts w:eastAsia="Times New Roman" w:cs="Arial"/>
                <w:color w:val="000000"/>
                <w:sz w:val="18"/>
                <w:szCs w:val="18"/>
                <w:lang w:val="es-ES_tradnl"/>
              </w:rPr>
            </w:pPr>
            <w:r>
              <w:rPr>
                <w:rFonts w:eastAsia="Times New Roman" w:cs="Arial"/>
                <w:color w:val="000000"/>
                <w:sz w:val="18"/>
                <w:szCs w:val="18"/>
                <w:lang w:val="es-ES_tradnl"/>
              </w:rPr>
              <w:t>Colaborador</w:t>
            </w:r>
          </w:p>
        </w:tc>
        <w:tc>
          <w:tcPr>
            <w:tcW w:w="4941" w:type="dxa"/>
            <w:tcBorders>
              <w:top w:val="nil"/>
              <w:left w:val="nil"/>
              <w:bottom w:val="single" w:sz="4" w:space="0" w:color="auto"/>
              <w:right w:val="single" w:sz="4" w:space="0" w:color="auto"/>
            </w:tcBorders>
            <w:shd w:val="clear" w:color="auto" w:fill="auto"/>
            <w:noWrap/>
            <w:vAlign w:val="center"/>
          </w:tcPr>
          <w:p w14:paraId="672E2050" w14:textId="6928633F"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Nefrología</w:t>
            </w:r>
          </w:p>
        </w:tc>
        <w:tc>
          <w:tcPr>
            <w:tcW w:w="1275" w:type="dxa"/>
            <w:tcBorders>
              <w:top w:val="nil"/>
              <w:left w:val="nil"/>
              <w:bottom w:val="single" w:sz="4" w:space="0" w:color="auto"/>
              <w:right w:val="single" w:sz="4" w:space="0" w:color="auto"/>
            </w:tcBorders>
            <w:shd w:val="clear" w:color="auto" w:fill="auto"/>
            <w:noWrap/>
            <w:vAlign w:val="center"/>
          </w:tcPr>
          <w:p w14:paraId="6F9A867C" w14:textId="4D74520F" w:rsidR="00093338" w:rsidRPr="00560E8C" w:rsidRDefault="00093338" w:rsidP="001E5F4D">
            <w:pPr>
              <w:spacing w:after="0" w:line="240" w:lineRule="auto"/>
              <w:rPr>
                <w:rFonts w:eastAsia="Times New Roman" w:cs="Arial"/>
                <w:color w:val="000000"/>
                <w:sz w:val="18"/>
                <w:szCs w:val="18"/>
                <w:lang w:val="es-ES_tradnl"/>
              </w:rPr>
            </w:pPr>
            <w:r w:rsidRPr="00560E8C">
              <w:rPr>
                <w:rFonts w:eastAsia="Times New Roman" w:cs="Arial"/>
                <w:color w:val="000000"/>
                <w:sz w:val="18"/>
                <w:szCs w:val="18"/>
                <w:lang w:val="es-ES_tradnl"/>
              </w:rPr>
              <w:t>DÁVILA/CUA</w:t>
            </w:r>
          </w:p>
        </w:tc>
      </w:tr>
    </w:tbl>
    <w:p w14:paraId="664658AC" w14:textId="64D91C7C" w:rsidR="000836DD" w:rsidRPr="000F00A4" w:rsidRDefault="000836DD" w:rsidP="00A43736">
      <w:pPr>
        <w:pStyle w:val="Ttulo1"/>
        <w:numPr>
          <w:ilvl w:val="0"/>
          <w:numId w:val="7"/>
        </w:numPr>
      </w:pPr>
      <w:bookmarkStart w:id="62" w:name="_Toc511149"/>
      <w:bookmarkStart w:id="63" w:name="_Toc81324019"/>
      <w:r w:rsidRPr="008A63CC">
        <w:lastRenderedPageBreak/>
        <w:t>ANEXOS</w:t>
      </w:r>
      <w:bookmarkEnd w:id="62"/>
      <w:bookmarkEnd w:id="63"/>
    </w:p>
    <w:p w14:paraId="591498B0" w14:textId="7EEC8C97" w:rsidR="0044506E" w:rsidRDefault="0044506E" w:rsidP="00E314E3">
      <w:pPr>
        <w:pStyle w:val="Ttulo3"/>
      </w:pPr>
      <w:bookmarkStart w:id="64" w:name="_Toc81324020"/>
      <w:r>
        <w:t>PAUTA DE EVALUACIÓN DE ALUMNOS DE  UNIVERSIDAD DE LOS ANDES</w:t>
      </w:r>
      <w:bookmarkEnd w:id="64"/>
    </w:p>
    <w:p w14:paraId="627A0A5D" w14:textId="0128A688" w:rsidR="0044506E" w:rsidRDefault="0044506E" w:rsidP="00E314E3">
      <w:pPr>
        <w:pStyle w:val="Ttulo3"/>
      </w:pPr>
      <w:bookmarkStart w:id="65" w:name="_Toc81324021"/>
      <w:r w:rsidRPr="0044506E">
        <w:t>PAUTA DE EVALUACIÓN DE SEMINARIOS Y REUNIONES CLÍNICAS</w:t>
      </w:r>
      <w:bookmarkEnd w:id="65"/>
    </w:p>
    <w:p w14:paraId="2784C4F1" w14:textId="2ECC02B9" w:rsidR="005112D9" w:rsidRDefault="000F00A4" w:rsidP="00E314E3">
      <w:pPr>
        <w:pStyle w:val="Ttulo3"/>
        <w:rPr>
          <w:bCs/>
        </w:rPr>
      </w:pPr>
      <w:bookmarkStart w:id="66" w:name="_Toc81324022"/>
      <w:r w:rsidRPr="0044506E">
        <w:rPr>
          <w:bCs/>
        </w:rPr>
        <w:t>INFORME SEMESTRAL </w:t>
      </w:r>
      <w:r w:rsidR="0044506E">
        <w:rPr>
          <w:bCs/>
        </w:rPr>
        <w:t xml:space="preserve">RESIDENTES </w:t>
      </w:r>
      <w:r w:rsidRPr="0044506E">
        <w:rPr>
          <w:bCs/>
        </w:rPr>
        <w:t xml:space="preserve">PROGRAMA </w:t>
      </w:r>
      <w:r w:rsidR="005112D9" w:rsidRPr="0044506E">
        <w:rPr>
          <w:bCs/>
        </w:rPr>
        <w:t>DE FORMACIÓN EN ESPECIALIDAD MEDICA</w:t>
      </w:r>
      <w:bookmarkEnd w:id="66"/>
      <w:r w:rsidR="005112D9" w:rsidRPr="0044506E">
        <w:rPr>
          <w:bCs/>
        </w:rPr>
        <w:t> </w:t>
      </w:r>
    </w:p>
    <w:p w14:paraId="75BEAE25" w14:textId="77777777" w:rsidR="004C37FA" w:rsidRDefault="004C37FA" w:rsidP="221443FB">
      <w:pPr>
        <w:rPr>
          <w:rFonts w:ascii="Calibri" w:eastAsia="Calibri" w:hAnsi="Calibri" w:cs="Calibri"/>
          <w:sz w:val="22"/>
          <w:szCs w:val="22"/>
        </w:rPr>
      </w:pPr>
    </w:p>
    <w:p w14:paraId="62C2EE0C" w14:textId="77777777" w:rsidR="004C37FA" w:rsidRDefault="004C37FA" w:rsidP="221443FB"/>
    <w:p w14:paraId="615A6F4E" w14:textId="77777777" w:rsidR="000836DD" w:rsidRDefault="000836DD" w:rsidP="008E1636"/>
    <w:p w14:paraId="060F86C8" w14:textId="2072F3EF" w:rsidR="000836DD" w:rsidRDefault="000836DD">
      <w:r>
        <w:br w:type="page"/>
      </w:r>
    </w:p>
    <w:p w14:paraId="47C525D0" w14:textId="77777777" w:rsidR="008E1636" w:rsidRPr="008E1636" w:rsidRDefault="008E1636" w:rsidP="008E1636">
      <w:pPr>
        <w:sectPr w:rsidR="008E1636" w:rsidRPr="008E1636" w:rsidSect="000836DD">
          <w:pgSz w:w="12242" w:h="15842" w:code="1"/>
          <w:pgMar w:top="2127" w:right="1701" w:bottom="1134" w:left="1701" w:header="510" w:footer="720" w:gutter="0"/>
          <w:pgNumType w:start="1"/>
          <w:cols w:space="720"/>
          <w:titlePg/>
          <w:docGrid w:linePitch="326"/>
        </w:sectPr>
      </w:pPr>
    </w:p>
    <w:p w14:paraId="553CBDFA" w14:textId="6C5AA6DE" w:rsidR="006F439E" w:rsidRPr="006F439E" w:rsidRDefault="006F439E" w:rsidP="00E27D21">
      <w:pPr>
        <w:widowControl w:val="0"/>
        <w:jc w:val="center"/>
        <w:rPr>
          <w:rFonts w:ascii="Calibri" w:eastAsia="Arial" w:hAnsi="Calibri" w:cs="Arial"/>
          <w:color w:val="000000"/>
          <w:sz w:val="22"/>
          <w:szCs w:val="22"/>
          <w:lang w:eastAsia="es-CL"/>
        </w:rPr>
      </w:pPr>
    </w:p>
    <w:tbl>
      <w:tblPr>
        <w:tblStyle w:val="Tablaconcuadrcula"/>
        <w:tblpPr w:leftFromText="141" w:rightFromText="141" w:vertAnchor="page" w:horzAnchor="margin" w:tblpY="1681"/>
        <w:tblW w:w="96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20"/>
        <w:gridCol w:w="4376"/>
        <w:gridCol w:w="38"/>
      </w:tblGrid>
      <w:tr w:rsidR="00BF7660" w14:paraId="664F2BA2" w14:textId="77777777" w:rsidTr="00162962">
        <w:trPr>
          <w:gridAfter w:val="1"/>
          <w:wAfter w:w="38" w:type="dxa"/>
        </w:trPr>
        <w:tc>
          <w:tcPr>
            <w:tcW w:w="9596" w:type="dxa"/>
            <w:gridSpan w:val="2"/>
          </w:tcPr>
          <w:p w14:paraId="1175912D" w14:textId="77777777" w:rsidR="00BF7660" w:rsidRDefault="00BF7660" w:rsidP="00162962">
            <w:pPr>
              <w:widowControl w:val="0"/>
              <w:rPr>
                <w:rFonts w:ascii="Calibri" w:hAnsi="Calibri" w:cs="Arial"/>
                <w:sz w:val="22"/>
                <w:szCs w:val="22"/>
                <w:lang w:eastAsia="x-none"/>
              </w:rPr>
            </w:pPr>
            <w:bookmarkStart w:id="67" w:name="_Toc511151"/>
            <w:r w:rsidRPr="00BF7660">
              <w:rPr>
                <w:rFonts w:ascii="Calibri" w:eastAsia="Arial" w:hAnsi="Calibri" w:cs="Arial"/>
                <w:noProof/>
                <w:color w:val="000000"/>
                <w:szCs w:val="22"/>
              </w:rPr>
              <mc:AlternateContent>
                <mc:Choice Requires="wps">
                  <w:drawing>
                    <wp:anchor distT="45720" distB="45720" distL="114300" distR="114300" simplePos="0" relativeHeight="251659264" behindDoc="1" locked="0" layoutInCell="1" allowOverlap="1" wp14:anchorId="54E5620E" wp14:editId="7EEFA559">
                      <wp:simplePos x="0" y="0"/>
                      <wp:positionH relativeFrom="column">
                        <wp:posOffset>3185160</wp:posOffset>
                      </wp:positionH>
                      <wp:positionV relativeFrom="paragraph">
                        <wp:posOffset>-598170</wp:posOffset>
                      </wp:positionV>
                      <wp:extent cx="2304415" cy="782955"/>
                      <wp:effectExtent l="0" t="0" r="21590" b="2095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782955"/>
                              </a:xfrm>
                              <a:prstGeom prst="rect">
                                <a:avLst/>
                              </a:prstGeom>
                              <a:solidFill>
                                <a:srgbClr val="FFFFFF"/>
                              </a:solidFill>
                              <a:ln w="9525">
                                <a:solidFill>
                                  <a:srgbClr val="000000"/>
                                </a:solidFill>
                                <a:miter lim="800000"/>
                                <a:headEnd/>
                                <a:tailEnd/>
                              </a:ln>
                            </wps:spPr>
                            <wps:txbx>
                              <w:txbxContent>
                                <w:p w14:paraId="318F3C7D" w14:textId="77777777" w:rsidR="00093338" w:rsidRPr="00A74DDF" w:rsidRDefault="00093338" w:rsidP="00BF7660">
                                  <w:pPr>
                                    <w:jc w:val="center"/>
                                    <w:rPr>
                                      <w:rFonts w:eastAsia="Times New Roman"/>
                                      <w:lang w:eastAsia="es-CL"/>
                                    </w:rPr>
                                  </w:pPr>
                                  <w:bookmarkStart w:id="68" w:name="_Toc511150"/>
                                  <w:bookmarkStart w:id="69" w:name="_Toc512244"/>
                                  <w:r w:rsidRPr="00A74DDF">
                                    <w:rPr>
                                      <w:lang w:eastAsia="es-CL"/>
                                    </w:rPr>
                                    <w:t>PAUTA DE EVALUACIÓN DE ALUMNOS DE POSTGRADO</w:t>
                                  </w:r>
                                  <w:bookmarkEnd w:id="68"/>
                                  <w:bookmarkEnd w:id="69"/>
                                </w:p>
                                <w:p w14:paraId="5F105ABB" w14:textId="77777777" w:rsidR="00093338" w:rsidRDefault="00093338" w:rsidP="00BF7660">
                                  <w:pPr>
                                    <w:pStyle w:val="Ttulo2"/>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E5620E" id="_x0000_t202" coordsize="21600,21600" o:spt="202" path="m,l,21600r21600,l21600,xe">
                      <v:stroke joinstyle="miter"/>
                      <v:path gradientshapeok="t" o:connecttype="rect"/>
                    </v:shapetype>
                    <v:shape id="Cuadro de texto 2" o:spid="_x0000_s1026" type="#_x0000_t202" style="position:absolute;margin-left:250.8pt;margin-top:-47.1pt;width:181.45pt;height:61.65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">
                      <v:textbox style="mso-fit-shape-to-text:t">
                        <w:txbxContent>
                          <w:p w14:paraId="318F3C7D" w14:textId="77777777" w:rsidR="00093338" w:rsidRPr="00A74DDF" w:rsidRDefault="00093338" w:rsidP="00BF7660">
                            <w:pPr>
                              <w:jc w:val="center"/>
                              <w:rPr>
                                <w:rFonts w:eastAsia="Times New Roman"/>
                                <w:lang w:eastAsia="es-CL"/>
                              </w:rPr>
                            </w:pPr>
                            <w:bookmarkStart w:id="70" w:name="_Toc511150"/>
                            <w:bookmarkStart w:id="71" w:name="_Toc512244"/>
                            <w:r w:rsidRPr="00A74DDF">
                              <w:rPr>
                                <w:lang w:eastAsia="es-CL"/>
                              </w:rPr>
                              <w:t>PAUTA DE EVALUACIÓN DE ALUMNOS DE POSTGRADO</w:t>
                            </w:r>
                            <w:bookmarkEnd w:id="70"/>
                            <w:bookmarkEnd w:id="71"/>
                          </w:p>
                          <w:p w14:paraId="5F105ABB" w14:textId="77777777" w:rsidR="00093338" w:rsidRDefault="00093338" w:rsidP="00BF7660">
                            <w:pPr>
                              <w:pStyle w:val="Ttulo2"/>
                            </w:pPr>
                          </w:p>
                        </w:txbxContent>
                      </v:textbox>
                    </v:shape>
                  </w:pict>
                </mc:Fallback>
              </mc:AlternateContent>
            </w:r>
            <w:r w:rsidRPr="00BF7660">
              <w:rPr>
                <w:rFonts w:ascii="Calibri" w:hAnsi="Calibri" w:cs="Arial"/>
                <w:szCs w:val="22"/>
                <w:lang w:eastAsia="x-none"/>
              </w:rPr>
              <w:t xml:space="preserve">Nombre </w:t>
            </w:r>
            <w:r w:rsidRPr="003F26FB">
              <w:rPr>
                <w:rFonts w:ascii="Calibri" w:hAnsi="Calibri" w:cs="Arial"/>
                <w:lang w:eastAsia="x-none"/>
              </w:rPr>
              <w:t>alumno:</w:t>
            </w:r>
            <w:r>
              <w:rPr>
                <w:rFonts w:ascii="Calibri" w:hAnsi="Calibri" w:cs="Arial"/>
                <w:b/>
                <w:color w:val="000000"/>
                <w:sz w:val="22"/>
                <w:szCs w:val="22"/>
                <w:lang w:eastAsia="es-CL"/>
              </w:rPr>
              <w:t xml:space="preserve"> </w:t>
            </w:r>
          </w:p>
        </w:tc>
      </w:tr>
      <w:tr w:rsidR="00BF7660" w14:paraId="5B2B42D8" w14:textId="77777777" w:rsidTr="00162962">
        <w:trPr>
          <w:gridAfter w:val="1"/>
          <w:wAfter w:w="38" w:type="dxa"/>
        </w:trPr>
        <w:tc>
          <w:tcPr>
            <w:tcW w:w="9596" w:type="dxa"/>
            <w:gridSpan w:val="2"/>
          </w:tcPr>
          <w:p w14:paraId="0649E037" w14:textId="77777777" w:rsidR="00BF7660" w:rsidRDefault="00BF7660" w:rsidP="00162962">
            <w:pPr>
              <w:spacing w:line="276" w:lineRule="auto"/>
              <w:rPr>
                <w:rFonts w:ascii="Calibri" w:hAnsi="Calibri" w:cs="Arial"/>
                <w:sz w:val="22"/>
                <w:szCs w:val="22"/>
                <w:lang w:eastAsia="x-none"/>
              </w:rPr>
            </w:pPr>
            <w:r w:rsidRPr="003F26FB">
              <w:rPr>
                <w:rFonts w:ascii="Calibri" w:hAnsi="Calibri" w:cs="Arial"/>
                <w:lang w:eastAsia="x-none"/>
              </w:rPr>
              <w:t>Programa</w:t>
            </w:r>
          </w:p>
        </w:tc>
      </w:tr>
      <w:tr w:rsidR="00BF7660" w14:paraId="11F72359" w14:textId="77777777" w:rsidTr="00162962">
        <w:trPr>
          <w:gridAfter w:val="1"/>
          <w:wAfter w:w="38" w:type="dxa"/>
        </w:trPr>
        <w:tc>
          <w:tcPr>
            <w:tcW w:w="5220" w:type="dxa"/>
          </w:tcPr>
          <w:p w14:paraId="25B04065" w14:textId="77777777" w:rsidR="00BF7660" w:rsidRDefault="00BF7660" w:rsidP="00162962">
            <w:pPr>
              <w:spacing w:line="276" w:lineRule="auto"/>
              <w:rPr>
                <w:rFonts w:ascii="Calibri" w:hAnsi="Calibri" w:cs="Arial"/>
                <w:sz w:val="22"/>
                <w:szCs w:val="22"/>
                <w:lang w:eastAsia="x-none"/>
              </w:rPr>
            </w:pPr>
            <w:r w:rsidRPr="003F26FB">
              <w:rPr>
                <w:rFonts w:ascii="Calibri" w:hAnsi="Calibri" w:cs="Arial"/>
                <w:lang w:eastAsia="x-none"/>
              </w:rPr>
              <w:t>Asignatura o Rotación</w:t>
            </w:r>
            <w:r>
              <w:rPr>
                <w:rFonts w:ascii="Calibri" w:hAnsi="Calibri" w:cs="Arial"/>
                <w:lang w:eastAsia="x-none"/>
              </w:rPr>
              <w:t xml:space="preserve">: </w:t>
            </w:r>
            <w:r w:rsidRPr="003F26FB">
              <w:rPr>
                <w:rFonts w:ascii="Calibri" w:hAnsi="Calibri" w:cs="Arial"/>
                <w:lang w:eastAsia="x-none"/>
              </w:rPr>
              <w:t xml:space="preserve"> </w:t>
            </w:r>
          </w:p>
        </w:tc>
        <w:tc>
          <w:tcPr>
            <w:tcW w:w="4376" w:type="dxa"/>
          </w:tcPr>
          <w:p w14:paraId="75A33A0E" w14:textId="77777777" w:rsidR="00BF7660" w:rsidRDefault="00BF7660" w:rsidP="00162962">
            <w:pPr>
              <w:spacing w:line="276" w:lineRule="auto"/>
              <w:rPr>
                <w:rFonts w:ascii="Calibri" w:hAnsi="Calibri" w:cs="Arial"/>
                <w:sz w:val="22"/>
                <w:szCs w:val="22"/>
                <w:lang w:eastAsia="x-none"/>
              </w:rPr>
            </w:pPr>
            <w:r w:rsidRPr="003F26FB">
              <w:rPr>
                <w:rFonts w:ascii="Calibri" w:hAnsi="Calibri" w:cs="Arial"/>
                <w:lang w:eastAsia="x-none"/>
              </w:rPr>
              <w:t>Campo</w:t>
            </w:r>
            <w:r>
              <w:rPr>
                <w:rFonts w:ascii="Calibri" w:hAnsi="Calibri" w:cs="Arial"/>
                <w:lang w:eastAsia="x-none"/>
              </w:rPr>
              <w:t xml:space="preserve"> </w:t>
            </w:r>
            <w:r w:rsidRPr="003F26FB">
              <w:rPr>
                <w:rFonts w:ascii="Calibri" w:hAnsi="Calibri" w:cs="Arial"/>
                <w:lang w:eastAsia="x-none"/>
              </w:rPr>
              <w:t>Clínico:</w:t>
            </w:r>
          </w:p>
        </w:tc>
      </w:tr>
      <w:tr w:rsidR="00BF7660" w14:paraId="00EC3371" w14:textId="77777777" w:rsidTr="00162962">
        <w:tc>
          <w:tcPr>
            <w:tcW w:w="9634" w:type="dxa"/>
            <w:gridSpan w:val="3"/>
            <w:tcBorders>
              <w:bottom w:val="single" w:sz="4" w:space="0" w:color="auto"/>
            </w:tcBorders>
          </w:tcPr>
          <w:p w14:paraId="5113D556" w14:textId="77777777" w:rsidR="00BF7660" w:rsidRPr="003F26FB" w:rsidRDefault="00BF7660" w:rsidP="00162962">
            <w:pPr>
              <w:spacing w:line="276" w:lineRule="auto"/>
              <w:rPr>
                <w:rFonts w:ascii="Calibri" w:hAnsi="Calibri" w:cs="Arial"/>
                <w:lang w:eastAsia="x-none"/>
              </w:rPr>
            </w:pPr>
            <w:r w:rsidRPr="003F26FB">
              <w:rPr>
                <w:rFonts w:ascii="Calibri" w:hAnsi="Calibri" w:cs="Arial"/>
                <w:lang w:eastAsia="x-none"/>
              </w:rPr>
              <w:t xml:space="preserve">Fecha Inicio:  </w:t>
            </w:r>
            <w:r>
              <w:rPr>
                <w:rFonts w:ascii="Calibri" w:hAnsi="Calibri" w:cs="Arial"/>
                <w:lang w:eastAsia="x-none"/>
              </w:rPr>
              <w:t xml:space="preserve">                                                                                         </w:t>
            </w:r>
            <w:r w:rsidRPr="003F26FB">
              <w:rPr>
                <w:rFonts w:ascii="Calibri" w:hAnsi="Calibri" w:cs="Arial"/>
                <w:lang w:eastAsia="x-none"/>
              </w:rPr>
              <w:t xml:space="preserve">      Fecha Fin: </w:t>
            </w:r>
          </w:p>
        </w:tc>
      </w:tr>
      <w:tr w:rsidR="00BF7660" w14:paraId="007C8F35" w14:textId="77777777" w:rsidTr="00162962">
        <w:tc>
          <w:tcPr>
            <w:tcW w:w="9634" w:type="dxa"/>
            <w:gridSpan w:val="3"/>
            <w:tcBorders>
              <w:top w:val="single" w:sz="4" w:space="0" w:color="auto"/>
              <w:bottom w:val="single" w:sz="4" w:space="0" w:color="auto"/>
            </w:tcBorders>
          </w:tcPr>
          <w:p w14:paraId="007E1872" w14:textId="77777777" w:rsidR="00BF7660" w:rsidRPr="003F26FB" w:rsidRDefault="00BF7660" w:rsidP="00162962">
            <w:pPr>
              <w:spacing w:line="276" w:lineRule="auto"/>
              <w:rPr>
                <w:rFonts w:ascii="Calibri" w:hAnsi="Calibri" w:cs="Arial"/>
                <w:lang w:eastAsia="x-none"/>
              </w:rPr>
            </w:pPr>
            <w:r w:rsidRPr="003F26FB">
              <w:rPr>
                <w:rFonts w:ascii="Calibri" w:hAnsi="Calibri" w:cs="Arial"/>
                <w:lang w:eastAsia="x-none"/>
              </w:rPr>
              <w:t>Evaluador</w:t>
            </w:r>
          </w:p>
        </w:tc>
      </w:tr>
    </w:tbl>
    <w:p w14:paraId="458E8F4C" w14:textId="77777777" w:rsidR="00BF7660" w:rsidRPr="006F439E" w:rsidRDefault="00BF7660" w:rsidP="00BF7660">
      <w:pPr>
        <w:widowControl w:val="0"/>
        <w:tabs>
          <w:tab w:val="left" w:pos="426"/>
          <w:tab w:val="left" w:pos="851"/>
        </w:tabs>
        <w:rPr>
          <w:rFonts w:ascii="Calibri" w:hAnsi="Calibri"/>
          <w:b/>
          <w:color w:val="000000"/>
          <w:sz w:val="22"/>
          <w:szCs w:val="22"/>
          <w:u w:val="single"/>
          <w:lang w:eastAsia="es-CL"/>
        </w:rPr>
      </w:pPr>
      <w:r w:rsidRPr="006F439E">
        <w:rPr>
          <w:rFonts w:ascii="Calibri" w:hAnsi="Calibri"/>
          <w:b/>
          <w:color w:val="000000"/>
          <w:sz w:val="22"/>
          <w:szCs w:val="22"/>
          <w:u w:val="single"/>
          <w:lang w:eastAsia="es-CL"/>
        </w:rPr>
        <w:t>COMPETENCIAS PERSONALES</w:t>
      </w:r>
    </w:p>
    <w:tbl>
      <w:tblPr>
        <w:tblW w:w="98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20"/>
        <w:gridCol w:w="507"/>
        <w:gridCol w:w="514"/>
        <w:gridCol w:w="514"/>
        <w:gridCol w:w="514"/>
        <w:gridCol w:w="514"/>
        <w:gridCol w:w="487"/>
      </w:tblGrid>
      <w:tr w:rsidR="00BF7660" w:rsidRPr="003F26FB" w14:paraId="43BA2358" w14:textId="77777777" w:rsidTr="00162962">
        <w:trPr>
          <w:cantSplit/>
          <w:trHeight w:val="952"/>
        </w:trPr>
        <w:tc>
          <w:tcPr>
            <w:tcW w:w="6842" w:type="dxa"/>
            <w:shd w:val="clear" w:color="auto" w:fill="BFBFBF"/>
            <w:vAlign w:val="center"/>
          </w:tcPr>
          <w:p w14:paraId="091C3A2A" w14:textId="77777777" w:rsidR="00BF7660" w:rsidRPr="003F26FB" w:rsidRDefault="00BF7660" w:rsidP="00162962">
            <w:pPr>
              <w:widowControl w:val="0"/>
              <w:rPr>
                <w:rFonts w:ascii="Calibri" w:hAnsi="Calibri" w:cs="Arial"/>
                <w:color w:val="000000"/>
                <w:sz w:val="18"/>
                <w:lang w:eastAsia="es-CL"/>
              </w:rPr>
            </w:pPr>
            <w:r w:rsidRPr="00E16C7C">
              <w:rPr>
                <w:rFonts w:ascii="Calibri" w:hAnsi="Calibri" w:cs="Arial"/>
                <w:color w:val="000000"/>
                <w:sz w:val="22"/>
                <w:lang w:eastAsia="es-CL"/>
              </w:rPr>
              <w:t>RESPONSABILIDAD Y ACTITUDES</w:t>
            </w:r>
          </w:p>
        </w:tc>
        <w:tc>
          <w:tcPr>
            <w:tcW w:w="0" w:type="auto"/>
            <w:shd w:val="clear" w:color="auto" w:fill="auto"/>
            <w:textDirection w:val="btLr"/>
          </w:tcPr>
          <w:p w14:paraId="1AF00D37" w14:textId="77777777" w:rsidR="00BF7660" w:rsidRPr="00944DAF" w:rsidRDefault="00BF7660" w:rsidP="00162962">
            <w:pPr>
              <w:widowControl w:val="0"/>
              <w:ind w:left="113" w:right="113"/>
              <w:rPr>
                <w:rFonts w:ascii="Calibri" w:hAnsi="Calibri" w:cs="Arial"/>
                <w:b/>
                <w:color w:val="000000"/>
                <w:sz w:val="16"/>
                <w:lang w:eastAsia="es-CL"/>
              </w:rPr>
            </w:pPr>
            <w:r w:rsidRPr="00944DAF">
              <w:rPr>
                <w:rFonts w:ascii="Calibri" w:hAnsi="Calibri" w:cs="Arial"/>
                <w:b/>
                <w:color w:val="000000"/>
                <w:sz w:val="16"/>
                <w:lang w:eastAsia="es-CL"/>
              </w:rPr>
              <w:t>No Evaluable</w:t>
            </w:r>
          </w:p>
        </w:tc>
        <w:tc>
          <w:tcPr>
            <w:tcW w:w="510" w:type="dxa"/>
            <w:shd w:val="clear" w:color="auto" w:fill="auto"/>
            <w:textDirection w:val="btLr"/>
          </w:tcPr>
          <w:p w14:paraId="0637B40D" w14:textId="77777777" w:rsidR="00BF7660" w:rsidRPr="003F26FB" w:rsidRDefault="00BF7660" w:rsidP="00162962">
            <w:pPr>
              <w:widowControl w:val="0"/>
              <w:ind w:left="113" w:right="113"/>
              <w:rPr>
                <w:rFonts w:ascii="Calibri" w:hAnsi="Calibri" w:cs="Arial"/>
                <w:b/>
                <w:color w:val="000000"/>
                <w:sz w:val="18"/>
                <w:lang w:eastAsia="es-CL"/>
              </w:rPr>
            </w:pPr>
            <w:r w:rsidRPr="003F26FB">
              <w:rPr>
                <w:rFonts w:ascii="Calibri" w:hAnsi="Calibri" w:cs="Arial"/>
                <w:b/>
                <w:color w:val="000000"/>
                <w:sz w:val="18"/>
                <w:lang w:eastAsia="es-CL"/>
              </w:rPr>
              <w:t>Rara Vez</w:t>
            </w:r>
          </w:p>
        </w:tc>
        <w:tc>
          <w:tcPr>
            <w:tcW w:w="511" w:type="dxa"/>
            <w:shd w:val="clear" w:color="auto" w:fill="auto"/>
            <w:textDirection w:val="btLr"/>
          </w:tcPr>
          <w:p w14:paraId="22030BA0" w14:textId="77777777" w:rsidR="00BF7660" w:rsidRPr="003F26FB" w:rsidRDefault="00BF7660" w:rsidP="00162962">
            <w:pPr>
              <w:widowControl w:val="0"/>
              <w:ind w:left="113" w:right="113"/>
              <w:rPr>
                <w:rFonts w:ascii="Calibri" w:hAnsi="Calibri" w:cs="Arial"/>
                <w:b/>
                <w:color w:val="000000"/>
                <w:sz w:val="18"/>
                <w:lang w:eastAsia="es-CL"/>
              </w:rPr>
            </w:pPr>
            <w:r w:rsidRPr="003F26FB">
              <w:rPr>
                <w:rFonts w:ascii="Calibri" w:hAnsi="Calibri" w:cs="Arial"/>
                <w:b/>
                <w:color w:val="000000"/>
                <w:sz w:val="18"/>
                <w:lang w:eastAsia="es-CL"/>
              </w:rPr>
              <w:t>A veces</w:t>
            </w:r>
          </w:p>
        </w:tc>
        <w:tc>
          <w:tcPr>
            <w:tcW w:w="0" w:type="auto"/>
            <w:shd w:val="clear" w:color="auto" w:fill="auto"/>
            <w:textDirection w:val="btLr"/>
          </w:tcPr>
          <w:p w14:paraId="69E1B5BD" w14:textId="77777777" w:rsidR="00BF7660" w:rsidRPr="003F26FB" w:rsidRDefault="00BF7660" w:rsidP="00162962">
            <w:pPr>
              <w:widowControl w:val="0"/>
              <w:ind w:left="113" w:right="113"/>
              <w:rPr>
                <w:rFonts w:ascii="Calibri" w:hAnsi="Calibri" w:cs="Arial"/>
                <w:b/>
                <w:color w:val="000000"/>
                <w:sz w:val="18"/>
                <w:lang w:eastAsia="es-CL"/>
              </w:rPr>
            </w:pPr>
            <w:r w:rsidRPr="003F26FB">
              <w:rPr>
                <w:rFonts w:ascii="Calibri" w:hAnsi="Calibri" w:cs="Arial"/>
                <w:b/>
                <w:color w:val="000000"/>
                <w:sz w:val="18"/>
                <w:lang w:eastAsia="es-CL"/>
              </w:rPr>
              <w:t>Frecuentemente</w:t>
            </w:r>
          </w:p>
        </w:tc>
        <w:tc>
          <w:tcPr>
            <w:tcW w:w="0" w:type="auto"/>
            <w:shd w:val="clear" w:color="auto" w:fill="auto"/>
            <w:textDirection w:val="btLr"/>
          </w:tcPr>
          <w:p w14:paraId="130611D8" w14:textId="77777777" w:rsidR="00BF7660" w:rsidRPr="003F26FB" w:rsidRDefault="00BF7660" w:rsidP="00162962">
            <w:pPr>
              <w:widowControl w:val="0"/>
              <w:ind w:left="113" w:right="113"/>
              <w:rPr>
                <w:rFonts w:ascii="Calibri" w:hAnsi="Calibri" w:cs="Arial"/>
                <w:b/>
                <w:color w:val="000000"/>
                <w:sz w:val="18"/>
                <w:lang w:eastAsia="es-CL"/>
              </w:rPr>
            </w:pPr>
            <w:r w:rsidRPr="003F26FB">
              <w:rPr>
                <w:rFonts w:ascii="Calibri" w:hAnsi="Calibri" w:cs="Arial"/>
                <w:b/>
                <w:color w:val="000000"/>
                <w:sz w:val="18"/>
                <w:lang w:eastAsia="es-CL"/>
              </w:rPr>
              <w:t>Generalmente</w:t>
            </w:r>
          </w:p>
        </w:tc>
        <w:tc>
          <w:tcPr>
            <w:tcW w:w="0" w:type="auto"/>
            <w:shd w:val="clear" w:color="auto" w:fill="auto"/>
            <w:textDirection w:val="btLr"/>
          </w:tcPr>
          <w:p w14:paraId="6AE73A72" w14:textId="77777777" w:rsidR="00BF7660" w:rsidRPr="00944DAF" w:rsidRDefault="00BF7660" w:rsidP="00162962">
            <w:pPr>
              <w:widowControl w:val="0"/>
              <w:ind w:left="113" w:right="113"/>
              <w:rPr>
                <w:rFonts w:ascii="Calibri" w:hAnsi="Calibri" w:cs="Arial"/>
                <w:b/>
                <w:color w:val="000000"/>
                <w:sz w:val="16"/>
                <w:lang w:eastAsia="es-CL"/>
              </w:rPr>
            </w:pPr>
            <w:r w:rsidRPr="00944DAF">
              <w:rPr>
                <w:rFonts w:ascii="Calibri" w:hAnsi="Calibri" w:cs="Arial"/>
                <w:b/>
                <w:color w:val="000000"/>
                <w:sz w:val="16"/>
                <w:lang w:eastAsia="es-CL"/>
              </w:rPr>
              <w:t>Siempre</w:t>
            </w:r>
          </w:p>
        </w:tc>
      </w:tr>
      <w:tr w:rsidR="00BF7660" w:rsidRPr="003F26FB" w14:paraId="172F980E" w14:textId="77777777" w:rsidTr="00162962">
        <w:tblPrEx>
          <w:tblCellMar>
            <w:left w:w="108" w:type="dxa"/>
            <w:right w:w="108" w:type="dxa"/>
          </w:tblCellMar>
          <w:tblLook w:val="04A0" w:firstRow="1" w:lastRow="0" w:firstColumn="1" w:lastColumn="0" w:noHBand="0" w:noVBand="1"/>
        </w:tblPrEx>
        <w:trPr>
          <w:trHeight w:val="70"/>
        </w:trPr>
        <w:tc>
          <w:tcPr>
            <w:tcW w:w="6842" w:type="dxa"/>
            <w:shd w:val="clear" w:color="auto" w:fill="auto"/>
          </w:tcPr>
          <w:p w14:paraId="56EAD197" w14:textId="77777777" w:rsidR="00BF7660" w:rsidRPr="003F26FB" w:rsidRDefault="00BF7660" w:rsidP="00162962">
            <w:pPr>
              <w:widowControl w:val="0"/>
              <w:spacing w:after="0"/>
              <w:jc w:val="center"/>
              <w:rPr>
                <w:rFonts w:ascii="Calibri" w:hAnsi="Calibri" w:cs="Arial"/>
                <w:b/>
                <w:color w:val="000000"/>
                <w:sz w:val="18"/>
                <w:lang w:eastAsia="es-CL"/>
              </w:rPr>
            </w:pPr>
          </w:p>
        </w:tc>
        <w:tc>
          <w:tcPr>
            <w:tcW w:w="507" w:type="dxa"/>
            <w:shd w:val="clear" w:color="auto" w:fill="auto"/>
            <w:vAlign w:val="center"/>
          </w:tcPr>
          <w:p w14:paraId="097779E8" w14:textId="77777777" w:rsidR="00BF7660" w:rsidRPr="003F26FB" w:rsidRDefault="00BF7660" w:rsidP="00162962">
            <w:pPr>
              <w:widowControl w:val="0"/>
              <w:spacing w:after="0"/>
              <w:jc w:val="center"/>
              <w:rPr>
                <w:rFonts w:ascii="Calibri" w:hAnsi="Calibri" w:cs="Arial"/>
                <w:b/>
                <w:color w:val="000000"/>
                <w:sz w:val="16"/>
                <w:lang w:eastAsia="es-CL"/>
              </w:rPr>
            </w:pPr>
          </w:p>
        </w:tc>
        <w:tc>
          <w:tcPr>
            <w:tcW w:w="510" w:type="dxa"/>
            <w:shd w:val="clear" w:color="auto" w:fill="auto"/>
            <w:vAlign w:val="center"/>
          </w:tcPr>
          <w:p w14:paraId="478C69E9" w14:textId="77777777" w:rsidR="00BF7660" w:rsidRPr="003F26FB" w:rsidRDefault="00BF7660" w:rsidP="00162962">
            <w:pPr>
              <w:widowControl w:val="0"/>
              <w:spacing w:after="0"/>
              <w:jc w:val="center"/>
              <w:rPr>
                <w:rFonts w:ascii="Calibri" w:hAnsi="Calibri" w:cs="Arial"/>
                <w:b/>
                <w:color w:val="000000"/>
                <w:sz w:val="16"/>
                <w:lang w:eastAsia="es-CL"/>
              </w:rPr>
            </w:pPr>
            <w:r>
              <w:rPr>
                <w:rFonts w:ascii="Calibri" w:hAnsi="Calibri" w:cs="Arial"/>
                <w:b/>
                <w:color w:val="000000"/>
                <w:sz w:val="16"/>
                <w:lang w:eastAsia="es-CL"/>
              </w:rPr>
              <w:t>3</w:t>
            </w:r>
          </w:p>
        </w:tc>
        <w:tc>
          <w:tcPr>
            <w:tcW w:w="511" w:type="dxa"/>
            <w:shd w:val="clear" w:color="auto" w:fill="auto"/>
            <w:vAlign w:val="center"/>
          </w:tcPr>
          <w:p w14:paraId="70C7E50F" w14:textId="77777777" w:rsidR="00BF7660" w:rsidRPr="003F26FB" w:rsidRDefault="00BF7660" w:rsidP="00162962">
            <w:pPr>
              <w:widowControl w:val="0"/>
              <w:spacing w:after="0"/>
              <w:jc w:val="center"/>
              <w:rPr>
                <w:rFonts w:ascii="Calibri" w:hAnsi="Calibri" w:cs="Arial"/>
                <w:b/>
                <w:color w:val="000000"/>
                <w:sz w:val="16"/>
                <w:lang w:eastAsia="es-CL"/>
              </w:rPr>
            </w:pPr>
            <w:r>
              <w:rPr>
                <w:rFonts w:ascii="Calibri" w:hAnsi="Calibri" w:cs="Arial"/>
                <w:b/>
                <w:color w:val="000000"/>
                <w:sz w:val="16"/>
                <w:lang w:eastAsia="es-CL"/>
              </w:rPr>
              <w:t>4</w:t>
            </w:r>
          </w:p>
        </w:tc>
        <w:tc>
          <w:tcPr>
            <w:tcW w:w="0" w:type="auto"/>
            <w:shd w:val="clear" w:color="auto" w:fill="auto"/>
            <w:vAlign w:val="center"/>
          </w:tcPr>
          <w:p w14:paraId="3FAB7359" w14:textId="77777777" w:rsidR="00BF7660" w:rsidRPr="003F26FB" w:rsidRDefault="00BF7660" w:rsidP="00162962">
            <w:pPr>
              <w:widowControl w:val="0"/>
              <w:spacing w:after="0"/>
              <w:jc w:val="center"/>
              <w:rPr>
                <w:rFonts w:ascii="Calibri" w:hAnsi="Calibri" w:cs="Arial"/>
                <w:b/>
                <w:color w:val="000000"/>
                <w:sz w:val="16"/>
                <w:lang w:eastAsia="es-CL"/>
              </w:rPr>
            </w:pPr>
            <w:r w:rsidRPr="003F26FB">
              <w:rPr>
                <w:rFonts w:ascii="Calibri" w:hAnsi="Calibri" w:cs="Arial"/>
                <w:b/>
                <w:color w:val="000000"/>
                <w:sz w:val="16"/>
                <w:lang w:eastAsia="es-CL"/>
              </w:rPr>
              <w:t>5</w:t>
            </w:r>
          </w:p>
        </w:tc>
        <w:tc>
          <w:tcPr>
            <w:tcW w:w="0" w:type="auto"/>
            <w:shd w:val="clear" w:color="auto" w:fill="auto"/>
            <w:vAlign w:val="center"/>
          </w:tcPr>
          <w:p w14:paraId="2F7503C3" w14:textId="77777777" w:rsidR="00BF7660" w:rsidRPr="003F26FB" w:rsidRDefault="00BF7660" w:rsidP="00162962">
            <w:pPr>
              <w:widowControl w:val="0"/>
              <w:spacing w:after="0"/>
              <w:jc w:val="center"/>
              <w:rPr>
                <w:rFonts w:ascii="Calibri" w:hAnsi="Calibri" w:cs="Arial"/>
                <w:b/>
                <w:color w:val="000000"/>
                <w:sz w:val="16"/>
                <w:lang w:eastAsia="es-CL"/>
              </w:rPr>
            </w:pPr>
            <w:r w:rsidRPr="003F26FB">
              <w:rPr>
                <w:rFonts w:ascii="Calibri" w:hAnsi="Calibri" w:cs="Arial"/>
                <w:b/>
                <w:color w:val="000000"/>
                <w:sz w:val="16"/>
                <w:lang w:eastAsia="es-CL"/>
              </w:rPr>
              <w:t>6</w:t>
            </w:r>
          </w:p>
        </w:tc>
        <w:tc>
          <w:tcPr>
            <w:tcW w:w="0" w:type="auto"/>
            <w:shd w:val="clear" w:color="auto" w:fill="auto"/>
            <w:vAlign w:val="center"/>
          </w:tcPr>
          <w:p w14:paraId="371E0EEE" w14:textId="77777777" w:rsidR="00BF7660" w:rsidRPr="003F26FB" w:rsidRDefault="00BF7660" w:rsidP="00162962">
            <w:pPr>
              <w:widowControl w:val="0"/>
              <w:spacing w:after="0"/>
              <w:jc w:val="center"/>
              <w:rPr>
                <w:rFonts w:ascii="Calibri" w:hAnsi="Calibri" w:cs="Arial"/>
                <w:b/>
                <w:color w:val="000000"/>
                <w:sz w:val="16"/>
                <w:lang w:eastAsia="es-CL"/>
              </w:rPr>
            </w:pPr>
            <w:r w:rsidRPr="003F26FB">
              <w:rPr>
                <w:rFonts w:ascii="Calibri" w:hAnsi="Calibri" w:cs="Arial"/>
                <w:b/>
                <w:color w:val="000000"/>
                <w:sz w:val="16"/>
                <w:lang w:eastAsia="es-CL"/>
              </w:rPr>
              <w:t>7</w:t>
            </w:r>
          </w:p>
        </w:tc>
      </w:tr>
      <w:tr w:rsidR="00BF7660" w:rsidRPr="003F26FB" w14:paraId="4A0DD8EA" w14:textId="77777777" w:rsidTr="00162962">
        <w:tblPrEx>
          <w:tblCellMar>
            <w:left w:w="108" w:type="dxa"/>
            <w:right w:w="108" w:type="dxa"/>
          </w:tblCellMar>
          <w:tblLook w:val="04A0" w:firstRow="1" w:lastRow="0" w:firstColumn="1" w:lastColumn="0" w:noHBand="0" w:noVBand="1"/>
        </w:tblPrEx>
        <w:trPr>
          <w:cantSplit/>
          <w:trHeight w:val="408"/>
        </w:trPr>
        <w:tc>
          <w:tcPr>
            <w:tcW w:w="6842" w:type="dxa"/>
            <w:shd w:val="clear" w:color="auto" w:fill="auto"/>
            <w:vAlign w:val="center"/>
          </w:tcPr>
          <w:p w14:paraId="17E91187" w14:textId="77777777" w:rsidR="00BF7660" w:rsidRPr="003F26FB" w:rsidRDefault="00BF7660" w:rsidP="00162962">
            <w:pPr>
              <w:widowControl w:val="0"/>
              <w:contextualSpacing/>
              <w:rPr>
                <w:rFonts w:ascii="Calibri" w:hAnsi="Calibri" w:cs="Arial"/>
                <w:color w:val="000000"/>
                <w:sz w:val="18"/>
                <w:lang w:eastAsia="es-CL"/>
              </w:rPr>
            </w:pPr>
            <w:r w:rsidRPr="003F26FB">
              <w:rPr>
                <w:rFonts w:ascii="Calibri" w:hAnsi="Calibri" w:cs="Arial"/>
                <w:b/>
                <w:color w:val="000000"/>
                <w:sz w:val="18"/>
                <w:lang w:eastAsia="es-CL"/>
              </w:rPr>
              <w:t>I Profesionalismo</w:t>
            </w:r>
            <w:r w:rsidRPr="003F26FB">
              <w:rPr>
                <w:rFonts w:ascii="Calibri" w:hAnsi="Calibri" w:cs="Arial"/>
                <w:color w:val="000000"/>
                <w:sz w:val="18"/>
                <w:lang w:eastAsia="es-CL"/>
              </w:rPr>
              <w:t>: Cumple tareas puntualmente, resuelve problemas y reconoce sus errores, corrigiendo su conducta por iniciativa propia</w:t>
            </w:r>
          </w:p>
        </w:tc>
        <w:tc>
          <w:tcPr>
            <w:tcW w:w="507" w:type="dxa"/>
            <w:shd w:val="clear" w:color="auto" w:fill="auto"/>
          </w:tcPr>
          <w:p w14:paraId="6352239C" w14:textId="77777777" w:rsidR="00BF7660" w:rsidRPr="003F26FB" w:rsidRDefault="00BF7660" w:rsidP="00162962">
            <w:pPr>
              <w:widowControl w:val="0"/>
              <w:ind w:left="175"/>
              <w:contextualSpacing/>
              <w:rPr>
                <w:rFonts w:ascii="Calibri" w:hAnsi="Calibri" w:cs="Arial"/>
                <w:color w:val="000000"/>
                <w:sz w:val="18"/>
                <w:lang w:eastAsia="es-CL"/>
              </w:rPr>
            </w:pPr>
          </w:p>
        </w:tc>
        <w:tc>
          <w:tcPr>
            <w:tcW w:w="510" w:type="dxa"/>
            <w:shd w:val="clear" w:color="auto" w:fill="auto"/>
          </w:tcPr>
          <w:p w14:paraId="612D0105" w14:textId="77777777" w:rsidR="00BF7660" w:rsidRPr="003F26FB" w:rsidRDefault="00BF7660" w:rsidP="00162962">
            <w:pPr>
              <w:widowControl w:val="0"/>
              <w:ind w:left="175"/>
              <w:contextualSpacing/>
              <w:rPr>
                <w:rFonts w:ascii="Calibri" w:hAnsi="Calibri" w:cs="Arial"/>
                <w:color w:val="000000"/>
                <w:sz w:val="18"/>
                <w:lang w:eastAsia="es-CL"/>
              </w:rPr>
            </w:pPr>
          </w:p>
        </w:tc>
        <w:tc>
          <w:tcPr>
            <w:tcW w:w="511" w:type="dxa"/>
            <w:shd w:val="clear" w:color="auto" w:fill="auto"/>
          </w:tcPr>
          <w:p w14:paraId="168D057E" w14:textId="77777777" w:rsidR="00BF7660" w:rsidRPr="003F26FB" w:rsidRDefault="00BF7660" w:rsidP="00162962">
            <w:pPr>
              <w:widowControl w:val="0"/>
              <w:ind w:left="175"/>
              <w:contextualSpacing/>
              <w:rPr>
                <w:rFonts w:ascii="Calibri" w:hAnsi="Calibri" w:cs="Arial"/>
                <w:color w:val="000000"/>
                <w:sz w:val="18"/>
                <w:lang w:eastAsia="es-CL"/>
              </w:rPr>
            </w:pPr>
          </w:p>
        </w:tc>
        <w:tc>
          <w:tcPr>
            <w:tcW w:w="0" w:type="auto"/>
            <w:shd w:val="clear" w:color="auto" w:fill="auto"/>
          </w:tcPr>
          <w:p w14:paraId="3B188319" w14:textId="77777777" w:rsidR="00BF7660" w:rsidRPr="003F26FB" w:rsidRDefault="00BF7660" w:rsidP="00162962">
            <w:pPr>
              <w:widowControl w:val="0"/>
              <w:ind w:left="175"/>
              <w:contextualSpacing/>
              <w:rPr>
                <w:rFonts w:ascii="Calibri" w:hAnsi="Calibri" w:cs="Arial"/>
                <w:color w:val="000000"/>
                <w:sz w:val="18"/>
                <w:lang w:eastAsia="es-CL"/>
              </w:rPr>
            </w:pPr>
          </w:p>
        </w:tc>
        <w:tc>
          <w:tcPr>
            <w:tcW w:w="0" w:type="auto"/>
            <w:shd w:val="clear" w:color="auto" w:fill="auto"/>
          </w:tcPr>
          <w:p w14:paraId="366A2522" w14:textId="77777777" w:rsidR="00BF7660" w:rsidRPr="003F26FB" w:rsidRDefault="00BF7660" w:rsidP="00162962">
            <w:pPr>
              <w:widowControl w:val="0"/>
              <w:rPr>
                <w:rFonts w:ascii="Calibri" w:hAnsi="Calibri"/>
                <w:color w:val="000000"/>
                <w:sz w:val="18"/>
                <w:lang w:val="es-CL" w:eastAsia="es-CL"/>
              </w:rPr>
            </w:pPr>
          </w:p>
        </w:tc>
        <w:tc>
          <w:tcPr>
            <w:tcW w:w="0" w:type="auto"/>
            <w:shd w:val="clear" w:color="auto" w:fill="auto"/>
          </w:tcPr>
          <w:p w14:paraId="211F5508" w14:textId="77777777" w:rsidR="00BF7660" w:rsidRPr="003F26FB" w:rsidRDefault="00BF7660" w:rsidP="00162962">
            <w:pPr>
              <w:widowControl w:val="0"/>
              <w:rPr>
                <w:rFonts w:ascii="Calibri" w:hAnsi="Calibri"/>
                <w:color w:val="000000"/>
                <w:sz w:val="18"/>
                <w:lang w:val="es-CL" w:eastAsia="es-CL"/>
              </w:rPr>
            </w:pPr>
          </w:p>
        </w:tc>
      </w:tr>
      <w:tr w:rsidR="00BF7660" w:rsidRPr="003F26FB" w14:paraId="067E9FD9" w14:textId="77777777" w:rsidTr="00162962">
        <w:tblPrEx>
          <w:tblCellMar>
            <w:left w:w="108" w:type="dxa"/>
            <w:right w:w="108" w:type="dxa"/>
          </w:tblCellMar>
          <w:tblLook w:val="04A0" w:firstRow="1" w:lastRow="0" w:firstColumn="1" w:lastColumn="0" w:noHBand="0" w:noVBand="1"/>
        </w:tblPrEx>
        <w:trPr>
          <w:cantSplit/>
          <w:trHeight w:val="260"/>
        </w:trPr>
        <w:tc>
          <w:tcPr>
            <w:tcW w:w="6842" w:type="dxa"/>
            <w:shd w:val="clear" w:color="auto" w:fill="auto"/>
            <w:vAlign w:val="center"/>
          </w:tcPr>
          <w:p w14:paraId="10476E04" w14:textId="77777777" w:rsidR="00BF7660" w:rsidRPr="003F26FB" w:rsidRDefault="00BF7660" w:rsidP="00162962">
            <w:pPr>
              <w:widowControl w:val="0"/>
              <w:contextualSpacing/>
              <w:rPr>
                <w:rFonts w:ascii="Calibri" w:hAnsi="Calibri" w:cs="Arial"/>
                <w:color w:val="000000"/>
                <w:sz w:val="18"/>
                <w:lang w:eastAsia="es-CL"/>
              </w:rPr>
            </w:pPr>
            <w:r w:rsidRPr="003F26FB">
              <w:rPr>
                <w:rFonts w:ascii="Calibri" w:hAnsi="Calibri" w:cs="Arial"/>
                <w:b/>
                <w:color w:val="000000"/>
                <w:sz w:val="18"/>
                <w:lang w:eastAsia="es-CL"/>
              </w:rPr>
              <w:t>II Ética y responsabilidad</w:t>
            </w:r>
            <w:r w:rsidRPr="003F26FB">
              <w:rPr>
                <w:rFonts w:ascii="Calibri" w:hAnsi="Calibri" w:cs="Arial"/>
                <w:color w:val="000000"/>
                <w:sz w:val="18"/>
                <w:lang w:eastAsia="es-CL"/>
              </w:rPr>
              <w:t>: Adhiere y actúa acorde a principios éticos, siendo reconocido por su honestidad y actitud de servicio</w:t>
            </w:r>
          </w:p>
        </w:tc>
        <w:tc>
          <w:tcPr>
            <w:tcW w:w="507" w:type="dxa"/>
            <w:shd w:val="clear" w:color="auto" w:fill="auto"/>
          </w:tcPr>
          <w:p w14:paraId="1F543D3D" w14:textId="77777777" w:rsidR="00BF7660" w:rsidRPr="003F26FB" w:rsidRDefault="00BF7660" w:rsidP="00162962">
            <w:pPr>
              <w:widowControl w:val="0"/>
              <w:ind w:left="175"/>
              <w:contextualSpacing/>
              <w:rPr>
                <w:rFonts w:ascii="Calibri" w:hAnsi="Calibri" w:cs="Arial"/>
                <w:color w:val="000000"/>
                <w:sz w:val="18"/>
                <w:lang w:eastAsia="es-CL"/>
              </w:rPr>
            </w:pPr>
          </w:p>
        </w:tc>
        <w:tc>
          <w:tcPr>
            <w:tcW w:w="510" w:type="dxa"/>
            <w:shd w:val="clear" w:color="auto" w:fill="auto"/>
          </w:tcPr>
          <w:p w14:paraId="7DBDFFF5" w14:textId="77777777" w:rsidR="00BF7660" w:rsidRPr="003F26FB" w:rsidRDefault="00BF7660" w:rsidP="00162962">
            <w:pPr>
              <w:widowControl w:val="0"/>
              <w:ind w:left="175"/>
              <w:contextualSpacing/>
              <w:rPr>
                <w:rFonts w:ascii="Calibri" w:hAnsi="Calibri" w:cs="Arial"/>
                <w:color w:val="000000"/>
                <w:sz w:val="18"/>
                <w:lang w:eastAsia="es-CL"/>
              </w:rPr>
            </w:pPr>
          </w:p>
        </w:tc>
        <w:tc>
          <w:tcPr>
            <w:tcW w:w="511" w:type="dxa"/>
            <w:shd w:val="clear" w:color="auto" w:fill="auto"/>
          </w:tcPr>
          <w:p w14:paraId="7D11600C" w14:textId="77777777" w:rsidR="00BF7660" w:rsidRPr="003F26FB" w:rsidRDefault="00BF7660" w:rsidP="00162962">
            <w:pPr>
              <w:widowControl w:val="0"/>
              <w:ind w:left="175"/>
              <w:contextualSpacing/>
              <w:rPr>
                <w:rFonts w:ascii="Calibri" w:hAnsi="Calibri" w:cs="Arial"/>
                <w:color w:val="000000"/>
                <w:sz w:val="18"/>
                <w:lang w:eastAsia="es-CL"/>
              </w:rPr>
            </w:pPr>
          </w:p>
        </w:tc>
        <w:tc>
          <w:tcPr>
            <w:tcW w:w="0" w:type="auto"/>
            <w:shd w:val="clear" w:color="auto" w:fill="auto"/>
          </w:tcPr>
          <w:p w14:paraId="1E9EAAEA" w14:textId="77777777" w:rsidR="00BF7660" w:rsidRPr="003F26FB" w:rsidRDefault="00BF7660" w:rsidP="00162962">
            <w:pPr>
              <w:widowControl w:val="0"/>
              <w:ind w:left="175"/>
              <w:contextualSpacing/>
              <w:rPr>
                <w:rFonts w:ascii="Calibri" w:hAnsi="Calibri" w:cs="Arial"/>
                <w:color w:val="000000"/>
                <w:sz w:val="18"/>
                <w:lang w:eastAsia="es-CL"/>
              </w:rPr>
            </w:pPr>
          </w:p>
        </w:tc>
        <w:tc>
          <w:tcPr>
            <w:tcW w:w="0" w:type="auto"/>
            <w:shd w:val="clear" w:color="auto" w:fill="auto"/>
          </w:tcPr>
          <w:p w14:paraId="480FA4E7" w14:textId="77777777" w:rsidR="00BF7660" w:rsidRPr="003F26FB" w:rsidRDefault="00BF7660" w:rsidP="00162962">
            <w:pPr>
              <w:widowControl w:val="0"/>
              <w:rPr>
                <w:rFonts w:ascii="Calibri" w:hAnsi="Calibri"/>
                <w:color w:val="000000"/>
                <w:sz w:val="18"/>
                <w:lang w:val="es-CL" w:eastAsia="es-CL"/>
              </w:rPr>
            </w:pPr>
          </w:p>
        </w:tc>
        <w:tc>
          <w:tcPr>
            <w:tcW w:w="0" w:type="auto"/>
            <w:shd w:val="clear" w:color="auto" w:fill="auto"/>
          </w:tcPr>
          <w:p w14:paraId="1B362037" w14:textId="77777777" w:rsidR="00BF7660" w:rsidRPr="003F26FB" w:rsidRDefault="00BF7660" w:rsidP="00162962">
            <w:pPr>
              <w:widowControl w:val="0"/>
              <w:rPr>
                <w:rFonts w:ascii="Calibri" w:hAnsi="Calibri"/>
                <w:color w:val="000000"/>
                <w:sz w:val="18"/>
                <w:lang w:val="es-CL" w:eastAsia="es-CL"/>
              </w:rPr>
            </w:pPr>
          </w:p>
        </w:tc>
      </w:tr>
      <w:tr w:rsidR="00BF7660" w:rsidRPr="003F26FB" w14:paraId="50B85030" w14:textId="77777777" w:rsidTr="00162962">
        <w:tblPrEx>
          <w:tblCellMar>
            <w:left w:w="108" w:type="dxa"/>
            <w:right w:w="108" w:type="dxa"/>
          </w:tblCellMar>
          <w:tblLook w:val="04A0" w:firstRow="1" w:lastRow="0" w:firstColumn="1" w:lastColumn="0" w:noHBand="0" w:noVBand="1"/>
        </w:tblPrEx>
        <w:trPr>
          <w:cantSplit/>
          <w:trHeight w:val="114"/>
        </w:trPr>
        <w:tc>
          <w:tcPr>
            <w:tcW w:w="6842" w:type="dxa"/>
            <w:shd w:val="clear" w:color="auto" w:fill="auto"/>
            <w:vAlign w:val="center"/>
          </w:tcPr>
          <w:p w14:paraId="42C6EE58" w14:textId="77777777" w:rsidR="00BF7660" w:rsidRPr="003F26FB" w:rsidRDefault="00BF7660" w:rsidP="00162962">
            <w:pPr>
              <w:widowControl w:val="0"/>
              <w:contextualSpacing/>
              <w:rPr>
                <w:rFonts w:ascii="Calibri" w:hAnsi="Calibri" w:cs="Arial"/>
                <w:color w:val="000000"/>
                <w:sz w:val="18"/>
                <w:lang w:eastAsia="es-CL"/>
              </w:rPr>
            </w:pPr>
            <w:r w:rsidRPr="003F26FB">
              <w:rPr>
                <w:rFonts w:ascii="Calibri" w:hAnsi="Calibri" w:cs="Arial"/>
                <w:b/>
                <w:color w:val="000000"/>
                <w:sz w:val="18"/>
                <w:lang w:eastAsia="es-CL"/>
              </w:rPr>
              <w:t>III Trato con pacientes y personal de salud</w:t>
            </w:r>
            <w:r w:rsidRPr="003F26FB">
              <w:rPr>
                <w:rFonts w:ascii="Calibri" w:hAnsi="Calibri" w:cs="Arial"/>
                <w:color w:val="000000"/>
                <w:sz w:val="18"/>
                <w:lang w:eastAsia="es-CL"/>
              </w:rPr>
              <w:t>: Es empático y respetuoso con la dignidad de quienes lo rodean</w:t>
            </w:r>
          </w:p>
        </w:tc>
        <w:tc>
          <w:tcPr>
            <w:tcW w:w="507" w:type="dxa"/>
            <w:shd w:val="clear" w:color="auto" w:fill="auto"/>
          </w:tcPr>
          <w:p w14:paraId="64B28DBE" w14:textId="77777777" w:rsidR="00BF7660" w:rsidRPr="003F26FB" w:rsidRDefault="00BF7660" w:rsidP="00162962">
            <w:pPr>
              <w:widowControl w:val="0"/>
              <w:ind w:left="175"/>
              <w:contextualSpacing/>
              <w:rPr>
                <w:rFonts w:ascii="Calibri" w:hAnsi="Calibri" w:cs="Arial"/>
                <w:color w:val="000000"/>
                <w:sz w:val="18"/>
                <w:lang w:eastAsia="es-CL"/>
              </w:rPr>
            </w:pPr>
          </w:p>
        </w:tc>
        <w:tc>
          <w:tcPr>
            <w:tcW w:w="510" w:type="dxa"/>
            <w:shd w:val="clear" w:color="auto" w:fill="auto"/>
          </w:tcPr>
          <w:p w14:paraId="30F4A1D1" w14:textId="77777777" w:rsidR="00BF7660" w:rsidRPr="003F26FB" w:rsidRDefault="00BF7660" w:rsidP="00162962">
            <w:pPr>
              <w:widowControl w:val="0"/>
              <w:ind w:left="175"/>
              <w:contextualSpacing/>
              <w:rPr>
                <w:rFonts w:ascii="Calibri" w:hAnsi="Calibri" w:cs="Arial"/>
                <w:color w:val="000000"/>
                <w:sz w:val="18"/>
                <w:lang w:eastAsia="es-CL"/>
              </w:rPr>
            </w:pPr>
          </w:p>
        </w:tc>
        <w:tc>
          <w:tcPr>
            <w:tcW w:w="511" w:type="dxa"/>
            <w:shd w:val="clear" w:color="auto" w:fill="auto"/>
          </w:tcPr>
          <w:p w14:paraId="33F0A911" w14:textId="77777777" w:rsidR="00BF7660" w:rsidRPr="003F26FB" w:rsidRDefault="00BF7660" w:rsidP="00162962">
            <w:pPr>
              <w:widowControl w:val="0"/>
              <w:ind w:left="175"/>
              <w:contextualSpacing/>
              <w:rPr>
                <w:rFonts w:ascii="Calibri" w:hAnsi="Calibri" w:cs="Arial"/>
                <w:color w:val="000000"/>
                <w:sz w:val="18"/>
                <w:lang w:eastAsia="es-CL"/>
              </w:rPr>
            </w:pPr>
          </w:p>
        </w:tc>
        <w:tc>
          <w:tcPr>
            <w:tcW w:w="0" w:type="auto"/>
            <w:shd w:val="clear" w:color="auto" w:fill="auto"/>
          </w:tcPr>
          <w:p w14:paraId="3292B85C" w14:textId="77777777" w:rsidR="00BF7660" w:rsidRPr="003F26FB" w:rsidRDefault="00BF7660" w:rsidP="00162962">
            <w:pPr>
              <w:widowControl w:val="0"/>
              <w:ind w:left="175"/>
              <w:contextualSpacing/>
              <w:rPr>
                <w:rFonts w:ascii="Calibri" w:hAnsi="Calibri" w:cs="Arial"/>
                <w:color w:val="000000"/>
                <w:sz w:val="18"/>
                <w:lang w:eastAsia="es-CL"/>
              </w:rPr>
            </w:pPr>
          </w:p>
        </w:tc>
        <w:tc>
          <w:tcPr>
            <w:tcW w:w="0" w:type="auto"/>
            <w:shd w:val="clear" w:color="auto" w:fill="auto"/>
          </w:tcPr>
          <w:p w14:paraId="41B76A54" w14:textId="77777777" w:rsidR="00BF7660" w:rsidRPr="003F26FB" w:rsidRDefault="00BF7660" w:rsidP="00162962">
            <w:pPr>
              <w:widowControl w:val="0"/>
              <w:rPr>
                <w:rFonts w:ascii="Calibri" w:hAnsi="Calibri"/>
                <w:color w:val="000000"/>
                <w:sz w:val="18"/>
                <w:lang w:val="es-CL" w:eastAsia="es-CL"/>
              </w:rPr>
            </w:pPr>
          </w:p>
        </w:tc>
        <w:tc>
          <w:tcPr>
            <w:tcW w:w="0" w:type="auto"/>
            <w:shd w:val="clear" w:color="auto" w:fill="auto"/>
          </w:tcPr>
          <w:p w14:paraId="3476E83E" w14:textId="77777777" w:rsidR="00BF7660" w:rsidRPr="003F26FB" w:rsidRDefault="00BF7660" w:rsidP="00162962">
            <w:pPr>
              <w:widowControl w:val="0"/>
              <w:rPr>
                <w:rFonts w:ascii="Calibri" w:hAnsi="Calibri"/>
                <w:color w:val="000000"/>
                <w:sz w:val="18"/>
                <w:lang w:val="es-CL" w:eastAsia="es-CL"/>
              </w:rPr>
            </w:pPr>
          </w:p>
        </w:tc>
      </w:tr>
      <w:tr w:rsidR="00BF7660" w:rsidRPr="003F26FB" w14:paraId="1199C402" w14:textId="77777777" w:rsidTr="00162962">
        <w:trPr>
          <w:cantSplit/>
          <w:trHeight w:val="500"/>
        </w:trPr>
        <w:tc>
          <w:tcPr>
            <w:tcW w:w="9870" w:type="dxa"/>
            <w:gridSpan w:val="7"/>
            <w:shd w:val="clear" w:color="auto" w:fill="BFBFBF"/>
            <w:vAlign w:val="center"/>
          </w:tcPr>
          <w:p w14:paraId="49E92E15" w14:textId="77777777" w:rsidR="00BF7660" w:rsidRPr="00E16C7C" w:rsidRDefault="00BF7660" w:rsidP="00162962">
            <w:pPr>
              <w:widowControl w:val="0"/>
              <w:ind w:left="113" w:right="113"/>
              <w:rPr>
                <w:rFonts w:ascii="Calibri" w:hAnsi="Calibri" w:cs="Arial"/>
                <w:color w:val="000000"/>
                <w:sz w:val="22"/>
                <w:lang w:eastAsia="es-CL"/>
              </w:rPr>
            </w:pPr>
            <w:r w:rsidRPr="00E16C7C">
              <w:rPr>
                <w:rFonts w:ascii="Calibri" w:hAnsi="Calibri" w:cs="Arial"/>
                <w:color w:val="000000"/>
                <w:sz w:val="22"/>
                <w:lang w:eastAsia="es-CL"/>
              </w:rPr>
              <w:t>DESARROLLO</w:t>
            </w:r>
            <w:r w:rsidRPr="00E16C7C">
              <w:rPr>
                <w:rFonts w:ascii="Calibri" w:hAnsi="Calibri" w:cs="Arial"/>
                <w:b/>
                <w:color w:val="000000"/>
                <w:sz w:val="22"/>
                <w:lang w:eastAsia="es-CL"/>
              </w:rPr>
              <w:t xml:space="preserve"> </w:t>
            </w:r>
            <w:r w:rsidRPr="00E16C7C">
              <w:rPr>
                <w:rFonts w:ascii="Calibri" w:hAnsi="Calibri" w:cs="Arial"/>
                <w:color w:val="000000"/>
                <w:sz w:val="22"/>
                <w:lang w:eastAsia="es-CL"/>
              </w:rPr>
              <w:t>ACADÉMICO E INVESTIGACIÓN</w:t>
            </w:r>
          </w:p>
        </w:tc>
      </w:tr>
      <w:tr w:rsidR="00BF7660" w:rsidRPr="003F26FB" w14:paraId="567F489D" w14:textId="77777777" w:rsidTr="00162962">
        <w:tblPrEx>
          <w:tblCellMar>
            <w:left w:w="108" w:type="dxa"/>
            <w:right w:w="108" w:type="dxa"/>
          </w:tblCellMar>
          <w:tblLook w:val="04A0" w:firstRow="1" w:lastRow="0" w:firstColumn="1" w:lastColumn="0" w:noHBand="0" w:noVBand="1"/>
        </w:tblPrEx>
        <w:trPr>
          <w:cantSplit/>
          <w:trHeight w:val="258"/>
        </w:trPr>
        <w:tc>
          <w:tcPr>
            <w:tcW w:w="6842" w:type="dxa"/>
            <w:shd w:val="clear" w:color="auto" w:fill="auto"/>
            <w:vAlign w:val="center"/>
          </w:tcPr>
          <w:p w14:paraId="5301352D" w14:textId="77777777" w:rsidR="00BF7660" w:rsidRPr="003F26FB" w:rsidRDefault="00BF7660" w:rsidP="00162962">
            <w:pPr>
              <w:widowControl w:val="0"/>
              <w:contextualSpacing/>
              <w:rPr>
                <w:rFonts w:ascii="Calibri" w:hAnsi="Calibri" w:cs="Arial"/>
                <w:color w:val="000000"/>
                <w:sz w:val="18"/>
                <w:lang w:eastAsia="es-CL"/>
              </w:rPr>
            </w:pPr>
            <w:r w:rsidRPr="003F26FB">
              <w:rPr>
                <w:rFonts w:ascii="Calibri" w:hAnsi="Calibri" w:cs="Arial"/>
                <w:b/>
                <w:color w:val="000000"/>
                <w:sz w:val="18"/>
                <w:lang w:eastAsia="es-CL"/>
              </w:rPr>
              <w:t>IV Investigación</w:t>
            </w:r>
            <w:r w:rsidRPr="003F26FB">
              <w:rPr>
                <w:rFonts w:ascii="Calibri" w:hAnsi="Calibri" w:cs="Arial"/>
                <w:color w:val="000000"/>
                <w:sz w:val="18"/>
                <w:lang w:eastAsia="es-CL"/>
              </w:rPr>
              <w:t>: participa en proyectos de investigación y análisis crítico de la literatura</w:t>
            </w:r>
          </w:p>
        </w:tc>
        <w:tc>
          <w:tcPr>
            <w:tcW w:w="507" w:type="dxa"/>
            <w:shd w:val="clear" w:color="auto" w:fill="auto"/>
          </w:tcPr>
          <w:p w14:paraId="7061DEE1" w14:textId="77777777" w:rsidR="00BF7660" w:rsidRPr="003F26FB" w:rsidRDefault="00BF7660" w:rsidP="00162962">
            <w:pPr>
              <w:widowControl w:val="0"/>
              <w:ind w:left="175"/>
              <w:contextualSpacing/>
              <w:rPr>
                <w:rFonts w:ascii="Calibri" w:hAnsi="Calibri" w:cs="Arial"/>
                <w:color w:val="000000"/>
                <w:sz w:val="18"/>
                <w:lang w:eastAsia="es-CL"/>
              </w:rPr>
            </w:pPr>
          </w:p>
        </w:tc>
        <w:tc>
          <w:tcPr>
            <w:tcW w:w="510" w:type="dxa"/>
            <w:shd w:val="clear" w:color="auto" w:fill="auto"/>
          </w:tcPr>
          <w:p w14:paraId="75B04E47" w14:textId="77777777" w:rsidR="00BF7660" w:rsidRPr="003F26FB" w:rsidRDefault="00BF7660" w:rsidP="00162962">
            <w:pPr>
              <w:widowControl w:val="0"/>
              <w:ind w:left="175"/>
              <w:contextualSpacing/>
              <w:rPr>
                <w:rFonts w:ascii="Calibri" w:hAnsi="Calibri" w:cs="Arial"/>
                <w:color w:val="000000"/>
                <w:sz w:val="18"/>
                <w:lang w:eastAsia="es-CL"/>
              </w:rPr>
            </w:pPr>
          </w:p>
        </w:tc>
        <w:tc>
          <w:tcPr>
            <w:tcW w:w="511" w:type="dxa"/>
            <w:shd w:val="clear" w:color="auto" w:fill="auto"/>
          </w:tcPr>
          <w:p w14:paraId="07B7F368" w14:textId="77777777" w:rsidR="00BF7660" w:rsidRPr="003F26FB" w:rsidRDefault="00BF7660" w:rsidP="00162962">
            <w:pPr>
              <w:widowControl w:val="0"/>
              <w:ind w:left="175"/>
              <w:contextualSpacing/>
              <w:rPr>
                <w:rFonts w:ascii="Calibri" w:hAnsi="Calibri" w:cs="Arial"/>
                <w:color w:val="000000"/>
                <w:sz w:val="18"/>
                <w:lang w:eastAsia="es-CL"/>
              </w:rPr>
            </w:pPr>
          </w:p>
        </w:tc>
        <w:tc>
          <w:tcPr>
            <w:tcW w:w="0" w:type="auto"/>
            <w:shd w:val="clear" w:color="auto" w:fill="auto"/>
          </w:tcPr>
          <w:p w14:paraId="370188C4" w14:textId="77777777" w:rsidR="00BF7660" w:rsidRPr="003F26FB" w:rsidRDefault="00BF7660" w:rsidP="00162962">
            <w:pPr>
              <w:widowControl w:val="0"/>
              <w:ind w:left="175"/>
              <w:contextualSpacing/>
              <w:rPr>
                <w:rFonts w:ascii="Calibri" w:hAnsi="Calibri" w:cs="Arial"/>
                <w:color w:val="000000"/>
                <w:sz w:val="18"/>
                <w:lang w:eastAsia="es-CL"/>
              </w:rPr>
            </w:pPr>
          </w:p>
        </w:tc>
        <w:tc>
          <w:tcPr>
            <w:tcW w:w="0" w:type="auto"/>
            <w:shd w:val="clear" w:color="auto" w:fill="auto"/>
          </w:tcPr>
          <w:p w14:paraId="50E89295" w14:textId="77777777" w:rsidR="00BF7660" w:rsidRPr="003F26FB" w:rsidRDefault="00BF7660" w:rsidP="00162962">
            <w:pPr>
              <w:widowControl w:val="0"/>
              <w:rPr>
                <w:rFonts w:ascii="Calibri" w:hAnsi="Calibri"/>
                <w:color w:val="000000"/>
                <w:sz w:val="18"/>
                <w:lang w:val="es-CL" w:eastAsia="es-CL"/>
              </w:rPr>
            </w:pPr>
          </w:p>
        </w:tc>
        <w:tc>
          <w:tcPr>
            <w:tcW w:w="0" w:type="auto"/>
            <w:shd w:val="clear" w:color="auto" w:fill="auto"/>
          </w:tcPr>
          <w:p w14:paraId="054C2DA2" w14:textId="77777777" w:rsidR="00BF7660" w:rsidRPr="003F26FB" w:rsidRDefault="00BF7660" w:rsidP="00162962">
            <w:pPr>
              <w:widowControl w:val="0"/>
              <w:rPr>
                <w:rFonts w:ascii="Calibri" w:hAnsi="Calibri"/>
                <w:color w:val="000000"/>
                <w:sz w:val="18"/>
                <w:lang w:val="es-CL" w:eastAsia="es-CL"/>
              </w:rPr>
            </w:pPr>
          </w:p>
        </w:tc>
      </w:tr>
      <w:tr w:rsidR="00BF7660" w:rsidRPr="003F26FB" w14:paraId="622A0C58" w14:textId="77777777" w:rsidTr="00162962">
        <w:tblPrEx>
          <w:tblCellMar>
            <w:left w:w="108" w:type="dxa"/>
            <w:right w:w="108" w:type="dxa"/>
          </w:tblCellMar>
          <w:tblLook w:val="04A0" w:firstRow="1" w:lastRow="0" w:firstColumn="1" w:lastColumn="0" w:noHBand="0" w:noVBand="1"/>
        </w:tblPrEx>
        <w:trPr>
          <w:cantSplit/>
          <w:trHeight w:val="280"/>
        </w:trPr>
        <w:tc>
          <w:tcPr>
            <w:tcW w:w="6842" w:type="dxa"/>
            <w:shd w:val="clear" w:color="auto" w:fill="auto"/>
            <w:vAlign w:val="center"/>
          </w:tcPr>
          <w:p w14:paraId="6C1181AE" w14:textId="77777777" w:rsidR="00BF7660" w:rsidRPr="003F26FB" w:rsidRDefault="00BF7660" w:rsidP="00162962">
            <w:pPr>
              <w:widowControl w:val="0"/>
              <w:contextualSpacing/>
              <w:rPr>
                <w:rFonts w:ascii="Calibri" w:hAnsi="Calibri" w:cs="Arial"/>
                <w:color w:val="000000"/>
                <w:sz w:val="18"/>
                <w:lang w:eastAsia="es-CL"/>
              </w:rPr>
            </w:pPr>
            <w:r w:rsidRPr="003F26FB">
              <w:rPr>
                <w:rFonts w:ascii="Calibri" w:hAnsi="Calibri" w:cs="Arial"/>
                <w:b/>
                <w:color w:val="000000"/>
                <w:sz w:val="18"/>
                <w:lang w:eastAsia="es-CL"/>
              </w:rPr>
              <w:t>V Capacidad</w:t>
            </w:r>
            <w:r w:rsidRPr="003F26FB">
              <w:rPr>
                <w:rFonts w:ascii="Calibri" w:hAnsi="Calibri" w:cs="Arial"/>
                <w:color w:val="000000"/>
                <w:sz w:val="18"/>
                <w:lang w:eastAsia="es-CL"/>
              </w:rPr>
              <w:t xml:space="preserve"> </w:t>
            </w:r>
            <w:r w:rsidRPr="003F26FB">
              <w:rPr>
                <w:rFonts w:ascii="Calibri" w:hAnsi="Calibri" w:cs="Arial"/>
                <w:b/>
                <w:color w:val="000000"/>
                <w:sz w:val="18"/>
                <w:lang w:eastAsia="es-CL"/>
              </w:rPr>
              <w:t xml:space="preserve">docente: </w:t>
            </w:r>
            <w:r w:rsidRPr="003F26FB">
              <w:rPr>
                <w:rFonts w:ascii="Calibri" w:hAnsi="Calibri" w:cs="Arial"/>
                <w:color w:val="000000"/>
                <w:sz w:val="18"/>
                <w:lang w:eastAsia="es-CL"/>
              </w:rPr>
              <w:t xml:space="preserve"> Muestra interés y habilidad para la docencia formal y/o informal</w:t>
            </w:r>
          </w:p>
        </w:tc>
        <w:tc>
          <w:tcPr>
            <w:tcW w:w="507" w:type="dxa"/>
            <w:shd w:val="clear" w:color="auto" w:fill="auto"/>
          </w:tcPr>
          <w:p w14:paraId="76A8D776" w14:textId="77777777" w:rsidR="00BF7660" w:rsidRPr="003F26FB" w:rsidRDefault="00BF7660" w:rsidP="00162962">
            <w:pPr>
              <w:widowControl w:val="0"/>
              <w:ind w:left="175"/>
              <w:contextualSpacing/>
              <w:rPr>
                <w:rFonts w:ascii="Calibri" w:hAnsi="Calibri" w:cs="Arial"/>
                <w:color w:val="000000"/>
                <w:sz w:val="18"/>
                <w:lang w:eastAsia="es-CL"/>
              </w:rPr>
            </w:pPr>
          </w:p>
        </w:tc>
        <w:tc>
          <w:tcPr>
            <w:tcW w:w="510" w:type="dxa"/>
            <w:shd w:val="clear" w:color="auto" w:fill="auto"/>
          </w:tcPr>
          <w:p w14:paraId="465EAF65" w14:textId="77777777" w:rsidR="00BF7660" w:rsidRPr="003F26FB" w:rsidRDefault="00BF7660" w:rsidP="00162962">
            <w:pPr>
              <w:widowControl w:val="0"/>
              <w:ind w:left="175"/>
              <w:contextualSpacing/>
              <w:rPr>
                <w:rFonts w:ascii="Calibri" w:hAnsi="Calibri" w:cs="Arial"/>
                <w:color w:val="000000"/>
                <w:sz w:val="18"/>
                <w:lang w:eastAsia="es-CL"/>
              </w:rPr>
            </w:pPr>
          </w:p>
        </w:tc>
        <w:tc>
          <w:tcPr>
            <w:tcW w:w="511" w:type="dxa"/>
            <w:shd w:val="clear" w:color="auto" w:fill="auto"/>
          </w:tcPr>
          <w:p w14:paraId="397B9454" w14:textId="77777777" w:rsidR="00BF7660" w:rsidRPr="003F26FB" w:rsidRDefault="00BF7660" w:rsidP="00162962">
            <w:pPr>
              <w:widowControl w:val="0"/>
              <w:ind w:left="175"/>
              <w:contextualSpacing/>
              <w:rPr>
                <w:rFonts w:ascii="Calibri" w:hAnsi="Calibri" w:cs="Arial"/>
                <w:color w:val="000000"/>
                <w:sz w:val="18"/>
                <w:lang w:eastAsia="es-CL"/>
              </w:rPr>
            </w:pPr>
          </w:p>
        </w:tc>
        <w:tc>
          <w:tcPr>
            <w:tcW w:w="0" w:type="auto"/>
            <w:shd w:val="clear" w:color="auto" w:fill="auto"/>
          </w:tcPr>
          <w:p w14:paraId="54F61DCD" w14:textId="77777777" w:rsidR="00BF7660" w:rsidRPr="003F26FB" w:rsidRDefault="00BF7660" w:rsidP="00162962">
            <w:pPr>
              <w:widowControl w:val="0"/>
              <w:ind w:left="175"/>
              <w:contextualSpacing/>
              <w:rPr>
                <w:rFonts w:ascii="Calibri" w:hAnsi="Calibri" w:cs="Arial"/>
                <w:color w:val="000000"/>
                <w:sz w:val="18"/>
                <w:lang w:eastAsia="es-CL"/>
              </w:rPr>
            </w:pPr>
          </w:p>
        </w:tc>
        <w:tc>
          <w:tcPr>
            <w:tcW w:w="0" w:type="auto"/>
            <w:shd w:val="clear" w:color="auto" w:fill="auto"/>
          </w:tcPr>
          <w:p w14:paraId="00E21FA9" w14:textId="77777777" w:rsidR="00BF7660" w:rsidRPr="003F26FB" w:rsidRDefault="00BF7660" w:rsidP="00162962">
            <w:pPr>
              <w:widowControl w:val="0"/>
              <w:rPr>
                <w:rFonts w:ascii="Calibri" w:hAnsi="Calibri"/>
                <w:color w:val="000000"/>
                <w:sz w:val="18"/>
                <w:lang w:val="es-CL" w:eastAsia="es-CL"/>
              </w:rPr>
            </w:pPr>
          </w:p>
        </w:tc>
        <w:tc>
          <w:tcPr>
            <w:tcW w:w="0" w:type="auto"/>
            <w:shd w:val="clear" w:color="auto" w:fill="auto"/>
          </w:tcPr>
          <w:p w14:paraId="7DE5563B" w14:textId="77777777" w:rsidR="00BF7660" w:rsidRPr="003F26FB" w:rsidRDefault="00BF7660" w:rsidP="00162962">
            <w:pPr>
              <w:widowControl w:val="0"/>
              <w:rPr>
                <w:rFonts w:ascii="Calibri" w:hAnsi="Calibri"/>
                <w:color w:val="000000"/>
                <w:sz w:val="18"/>
                <w:lang w:val="es-CL" w:eastAsia="es-CL"/>
              </w:rPr>
            </w:pPr>
          </w:p>
        </w:tc>
      </w:tr>
      <w:tr w:rsidR="00BF7660" w:rsidRPr="003F26FB" w14:paraId="07CF925F" w14:textId="77777777" w:rsidTr="00162962">
        <w:tblPrEx>
          <w:tblCellMar>
            <w:left w:w="108" w:type="dxa"/>
            <w:right w:w="108" w:type="dxa"/>
          </w:tblCellMar>
          <w:tblLook w:val="04A0" w:firstRow="1" w:lastRow="0" w:firstColumn="1" w:lastColumn="0" w:noHBand="0" w:noVBand="1"/>
        </w:tblPrEx>
        <w:trPr>
          <w:cantSplit/>
          <w:trHeight w:val="274"/>
        </w:trPr>
        <w:tc>
          <w:tcPr>
            <w:tcW w:w="6842" w:type="dxa"/>
            <w:shd w:val="clear" w:color="auto" w:fill="auto"/>
            <w:vAlign w:val="center"/>
          </w:tcPr>
          <w:p w14:paraId="02287B8B" w14:textId="77777777" w:rsidR="00BF7660" w:rsidRPr="003F26FB" w:rsidRDefault="00BF7660" w:rsidP="00162962">
            <w:pPr>
              <w:widowControl w:val="0"/>
              <w:contextualSpacing/>
              <w:rPr>
                <w:rFonts w:ascii="Calibri" w:hAnsi="Calibri" w:cs="Arial"/>
                <w:color w:val="000000"/>
                <w:sz w:val="18"/>
                <w:lang w:eastAsia="es-CL"/>
              </w:rPr>
            </w:pPr>
            <w:r w:rsidRPr="003F26FB">
              <w:rPr>
                <w:rFonts w:ascii="Calibri" w:hAnsi="Calibri" w:cs="Arial"/>
                <w:b/>
                <w:color w:val="000000"/>
                <w:sz w:val="18"/>
                <w:lang w:eastAsia="es-CL"/>
              </w:rPr>
              <w:t>VI Formación</w:t>
            </w:r>
            <w:r w:rsidRPr="003F26FB">
              <w:rPr>
                <w:rFonts w:ascii="Calibri" w:hAnsi="Calibri" w:cs="Arial"/>
                <w:color w:val="000000"/>
                <w:sz w:val="18"/>
                <w:lang w:eastAsia="es-CL"/>
              </w:rPr>
              <w:t xml:space="preserve"> </w:t>
            </w:r>
            <w:r w:rsidRPr="003F26FB">
              <w:rPr>
                <w:rFonts w:ascii="Calibri" w:hAnsi="Calibri" w:cs="Arial"/>
                <w:b/>
                <w:color w:val="000000"/>
                <w:sz w:val="18"/>
                <w:lang w:eastAsia="es-CL"/>
              </w:rPr>
              <w:t>continua</w:t>
            </w:r>
            <w:r w:rsidRPr="003F26FB">
              <w:rPr>
                <w:rFonts w:ascii="Calibri" w:hAnsi="Calibri" w:cs="Arial"/>
                <w:color w:val="000000"/>
                <w:sz w:val="18"/>
                <w:lang w:eastAsia="es-CL"/>
              </w:rPr>
              <w:t>:  Participa en actividades de formación, reuniones, cursos y congresos de la especialidad</w:t>
            </w:r>
          </w:p>
        </w:tc>
        <w:tc>
          <w:tcPr>
            <w:tcW w:w="507" w:type="dxa"/>
            <w:shd w:val="clear" w:color="auto" w:fill="auto"/>
          </w:tcPr>
          <w:p w14:paraId="6618225D" w14:textId="77777777" w:rsidR="00BF7660" w:rsidRPr="003F26FB" w:rsidRDefault="00BF7660" w:rsidP="00162962">
            <w:pPr>
              <w:widowControl w:val="0"/>
              <w:ind w:left="175"/>
              <w:contextualSpacing/>
              <w:rPr>
                <w:rFonts w:ascii="Calibri" w:hAnsi="Calibri" w:cs="Arial"/>
                <w:color w:val="000000"/>
                <w:sz w:val="18"/>
                <w:lang w:eastAsia="es-CL"/>
              </w:rPr>
            </w:pPr>
          </w:p>
        </w:tc>
        <w:tc>
          <w:tcPr>
            <w:tcW w:w="510" w:type="dxa"/>
            <w:shd w:val="clear" w:color="auto" w:fill="auto"/>
          </w:tcPr>
          <w:p w14:paraId="46EB43B2" w14:textId="77777777" w:rsidR="00BF7660" w:rsidRPr="003F26FB" w:rsidRDefault="00BF7660" w:rsidP="00162962">
            <w:pPr>
              <w:widowControl w:val="0"/>
              <w:ind w:left="175"/>
              <w:contextualSpacing/>
              <w:rPr>
                <w:rFonts w:ascii="Calibri" w:hAnsi="Calibri" w:cs="Arial"/>
                <w:color w:val="000000"/>
                <w:sz w:val="18"/>
                <w:lang w:eastAsia="es-CL"/>
              </w:rPr>
            </w:pPr>
          </w:p>
        </w:tc>
        <w:tc>
          <w:tcPr>
            <w:tcW w:w="511" w:type="dxa"/>
            <w:shd w:val="clear" w:color="auto" w:fill="auto"/>
          </w:tcPr>
          <w:p w14:paraId="4A90E273" w14:textId="77777777" w:rsidR="00BF7660" w:rsidRPr="003F26FB" w:rsidRDefault="00BF7660" w:rsidP="00162962">
            <w:pPr>
              <w:widowControl w:val="0"/>
              <w:ind w:left="175"/>
              <w:contextualSpacing/>
              <w:rPr>
                <w:rFonts w:ascii="Calibri" w:hAnsi="Calibri" w:cs="Arial"/>
                <w:color w:val="000000"/>
                <w:sz w:val="18"/>
                <w:lang w:eastAsia="es-CL"/>
              </w:rPr>
            </w:pPr>
          </w:p>
        </w:tc>
        <w:tc>
          <w:tcPr>
            <w:tcW w:w="0" w:type="auto"/>
            <w:shd w:val="clear" w:color="auto" w:fill="auto"/>
          </w:tcPr>
          <w:p w14:paraId="334C2700" w14:textId="77777777" w:rsidR="00BF7660" w:rsidRPr="003F26FB" w:rsidRDefault="00BF7660" w:rsidP="00162962">
            <w:pPr>
              <w:widowControl w:val="0"/>
              <w:ind w:left="175"/>
              <w:contextualSpacing/>
              <w:rPr>
                <w:rFonts w:ascii="Calibri" w:hAnsi="Calibri" w:cs="Arial"/>
                <w:color w:val="000000"/>
                <w:sz w:val="18"/>
                <w:lang w:eastAsia="es-CL"/>
              </w:rPr>
            </w:pPr>
          </w:p>
        </w:tc>
        <w:tc>
          <w:tcPr>
            <w:tcW w:w="0" w:type="auto"/>
            <w:shd w:val="clear" w:color="auto" w:fill="auto"/>
          </w:tcPr>
          <w:p w14:paraId="0B8100F2" w14:textId="77777777" w:rsidR="00BF7660" w:rsidRPr="003F26FB" w:rsidRDefault="00BF7660" w:rsidP="00162962">
            <w:pPr>
              <w:widowControl w:val="0"/>
              <w:rPr>
                <w:rFonts w:ascii="Calibri" w:hAnsi="Calibri"/>
                <w:color w:val="000000"/>
                <w:sz w:val="18"/>
                <w:lang w:val="es-CL" w:eastAsia="es-CL"/>
              </w:rPr>
            </w:pPr>
          </w:p>
        </w:tc>
        <w:tc>
          <w:tcPr>
            <w:tcW w:w="0" w:type="auto"/>
            <w:shd w:val="clear" w:color="auto" w:fill="auto"/>
          </w:tcPr>
          <w:p w14:paraId="6F0E0480" w14:textId="77777777" w:rsidR="00BF7660" w:rsidRPr="003F26FB" w:rsidRDefault="00BF7660" w:rsidP="00162962">
            <w:pPr>
              <w:widowControl w:val="0"/>
              <w:rPr>
                <w:rFonts w:ascii="Calibri" w:hAnsi="Calibri"/>
                <w:color w:val="000000"/>
                <w:sz w:val="18"/>
                <w:lang w:val="es-CL" w:eastAsia="es-CL"/>
              </w:rPr>
            </w:pPr>
          </w:p>
        </w:tc>
      </w:tr>
      <w:tr w:rsidR="00BF7660" w:rsidRPr="003F26FB" w14:paraId="4352E3E8" w14:textId="77777777" w:rsidTr="00162962">
        <w:trPr>
          <w:cantSplit/>
          <w:trHeight w:val="431"/>
        </w:trPr>
        <w:tc>
          <w:tcPr>
            <w:tcW w:w="9870" w:type="dxa"/>
            <w:gridSpan w:val="7"/>
            <w:shd w:val="clear" w:color="auto" w:fill="BFBFBF"/>
            <w:vAlign w:val="center"/>
          </w:tcPr>
          <w:p w14:paraId="412F0155" w14:textId="77777777" w:rsidR="00BF7660" w:rsidRPr="003F26FB" w:rsidRDefault="00BF7660" w:rsidP="00162962">
            <w:pPr>
              <w:widowControl w:val="0"/>
              <w:ind w:left="113" w:right="113"/>
              <w:rPr>
                <w:rFonts w:ascii="Calibri" w:hAnsi="Calibri" w:cs="Arial"/>
                <w:color w:val="000000"/>
                <w:sz w:val="18"/>
                <w:lang w:eastAsia="es-CL"/>
              </w:rPr>
            </w:pPr>
            <w:r w:rsidRPr="00E16C7C">
              <w:rPr>
                <w:rFonts w:ascii="Calibri" w:hAnsi="Calibri" w:cs="Arial"/>
                <w:color w:val="000000"/>
                <w:sz w:val="22"/>
                <w:lang w:eastAsia="es-CL"/>
              </w:rPr>
              <w:t>DESEMPEÑO</w:t>
            </w:r>
          </w:p>
        </w:tc>
      </w:tr>
      <w:tr w:rsidR="00BF7660" w:rsidRPr="003F26FB" w14:paraId="37E0BB2C" w14:textId="77777777" w:rsidTr="00162962">
        <w:tblPrEx>
          <w:tblCellMar>
            <w:left w:w="108" w:type="dxa"/>
            <w:right w:w="108" w:type="dxa"/>
          </w:tblCellMar>
          <w:tblLook w:val="04A0" w:firstRow="1" w:lastRow="0" w:firstColumn="1" w:lastColumn="0" w:noHBand="0" w:noVBand="1"/>
        </w:tblPrEx>
        <w:trPr>
          <w:cantSplit/>
          <w:trHeight w:val="278"/>
        </w:trPr>
        <w:tc>
          <w:tcPr>
            <w:tcW w:w="6842" w:type="dxa"/>
            <w:shd w:val="clear" w:color="auto" w:fill="auto"/>
            <w:vAlign w:val="center"/>
          </w:tcPr>
          <w:p w14:paraId="5DFE26CD" w14:textId="77777777" w:rsidR="00BF7660" w:rsidRPr="003F26FB" w:rsidRDefault="00BF7660" w:rsidP="00162962">
            <w:pPr>
              <w:widowControl w:val="0"/>
              <w:contextualSpacing/>
              <w:rPr>
                <w:rFonts w:ascii="Calibri" w:hAnsi="Calibri" w:cs="Arial"/>
                <w:color w:val="000000"/>
                <w:sz w:val="18"/>
                <w:lang w:eastAsia="es-CL"/>
              </w:rPr>
            </w:pPr>
            <w:r w:rsidRPr="003F26FB">
              <w:rPr>
                <w:rFonts w:ascii="Calibri" w:hAnsi="Calibri" w:cs="Arial"/>
                <w:b/>
                <w:color w:val="000000"/>
                <w:sz w:val="18"/>
                <w:lang w:eastAsia="es-CL"/>
              </w:rPr>
              <w:t>VII Conocimientos</w:t>
            </w:r>
            <w:r w:rsidRPr="003F26FB">
              <w:rPr>
                <w:rFonts w:ascii="Calibri" w:hAnsi="Calibri" w:cs="Arial"/>
                <w:color w:val="000000"/>
                <w:sz w:val="18"/>
                <w:lang w:eastAsia="es-CL"/>
              </w:rPr>
              <w:t>: Actualizado, extenso e integrado a la práctica</w:t>
            </w:r>
          </w:p>
        </w:tc>
        <w:tc>
          <w:tcPr>
            <w:tcW w:w="507" w:type="dxa"/>
            <w:shd w:val="clear" w:color="auto" w:fill="auto"/>
          </w:tcPr>
          <w:p w14:paraId="7A237969" w14:textId="77777777" w:rsidR="00BF7660" w:rsidRPr="003F26FB" w:rsidRDefault="00BF7660" w:rsidP="00162962">
            <w:pPr>
              <w:widowControl w:val="0"/>
              <w:ind w:left="175"/>
              <w:contextualSpacing/>
              <w:rPr>
                <w:rFonts w:ascii="Calibri" w:hAnsi="Calibri" w:cs="Arial"/>
                <w:color w:val="000000"/>
                <w:sz w:val="18"/>
                <w:lang w:eastAsia="es-CL"/>
              </w:rPr>
            </w:pPr>
          </w:p>
        </w:tc>
        <w:tc>
          <w:tcPr>
            <w:tcW w:w="510" w:type="dxa"/>
            <w:shd w:val="clear" w:color="auto" w:fill="auto"/>
          </w:tcPr>
          <w:p w14:paraId="3DF5A369" w14:textId="77777777" w:rsidR="00BF7660" w:rsidRPr="003F26FB" w:rsidRDefault="00BF7660" w:rsidP="00162962">
            <w:pPr>
              <w:widowControl w:val="0"/>
              <w:ind w:left="175"/>
              <w:contextualSpacing/>
              <w:rPr>
                <w:rFonts w:ascii="Calibri" w:hAnsi="Calibri" w:cs="Arial"/>
                <w:color w:val="000000"/>
                <w:sz w:val="18"/>
                <w:lang w:eastAsia="es-CL"/>
              </w:rPr>
            </w:pPr>
          </w:p>
        </w:tc>
        <w:tc>
          <w:tcPr>
            <w:tcW w:w="511" w:type="dxa"/>
            <w:shd w:val="clear" w:color="auto" w:fill="auto"/>
          </w:tcPr>
          <w:p w14:paraId="138ACD23" w14:textId="77777777" w:rsidR="00BF7660" w:rsidRPr="003F26FB" w:rsidRDefault="00BF7660" w:rsidP="00162962">
            <w:pPr>
              <w:widowControl w:val="0"/>
              <w:ind w:left="175"/>
              <w:contextualSpacing/>
              <w:rPr>
                <w:rFonts w:ascii="Calibri" w:hAnsi="Calibri" w:cs="Arial"/>
                <w:color w:val="000000"/>
                <w:sz w:val="18"/>
                <w:lang w:eastAsia="es-CL"/>
              </w:rPr>
            </w:pPr>
          </w:p>
        </w:tc>
        <w:tc>
          <w:tcPr>
            <w:tcW w:w="0" w:type="auto"/>
            <w:shd w:val="clear" w:color="auto" w:fill="auto"/>
          </w:tcPr>
          <w:p w14:paraId="4EEC70F6" w14:textId="77777777" w:rsidR="00BF7660" w:rsidRPr="003F26FB" w:rsidRDefault="00BF7660" w:rsidP="00162962">
            <w:pPr>
              <w:widowControl w:val="0"/>
              <w:ind w:left="175"/>
              <w:contextualSpacing/>
              <w:rPr>
                <w:rFonts w:ascii="Calibri" w:hAnsi="Calibri" w:cs="Arial"/>
                <w:color w:val="000000"/>
                <w:sz w:val="18"/>
                <w:lang w:eastAsia="es-CL"/>
              </w:rPr>
            </w:pPr>
          </w:p>
        </w:tc>
        <w:tc>
          <w:tcPr>
            <w:tcW w:w="0" w:type="auto"/>
            <w:shd w:val="clear" w:color="auto" w:fill="auto"/>
          </w:tcPr>
          <w:p w14:paraId="5FB65E83" w14:textId="77777777" w:rsidR="00BF7660" w:rsidRPr="003F26FB" w:rsidRDefault="00BF7660" w:rsidP="00162962">
            <w:pPr>
              <w:widowControl w:val="0"/>
              <w:rPr>
                <w:rFonts w:ascii="Calibri" w:hAnsi="Calibri"/>
                <w:color w:val="000000"/>
                <w:sz w:val="18"/>
                <w:lang w:val="es-CL" w:eastAsia="es-CL"/>
              </w:rPr>
            </w:pPr>
          </w:p>
        </w:tc>
        <w:tc>
          <w:tcPr>
            <w:tcW w:w="0" w:type="auto"/>
            <w:shd w:val="clear" w:color="auto" w:fill="auto"/>
          </w:tcPr>
          <w:p w14:paraId="7254BCED" w14:textId="77777777" w:rsidR="00BF7660" w:rsidRPr="003F26FB" w:rsidRDefault="00BF7660" w:rsidP="00162962">
            <w:pPr>
              <w:widowControl w:val="0"/>
              <w:rPr>
                <w:rFonts w:ascii="Calibri" w:hAnsi="Calibri"/>
                <w:color w:val="000000"/>
                <w:sz w:val="18"/>
                <w:lang w:val="es-CL" w:eastAsia="es-CL"/>
              </w:rPr>
            </w:pPr>
          </w:p>
        </w:tc>
      </w:tr>
      <w:tr w:rsidR="00BF7660" w:rsidRPr="003F26FB" w14:paraId="74AE46C8" w14:textId="77777777" w:rsidTr="00162962">
        <w:tblPrEx>
          <w:tblCellMar>
            <w:left w:w="108" w:type="dxa"/>
            <w:right w:w="108" w:type="dxa"/>
          </w:tblCellMar>
          <w:tblLook w:val="04A0" w:firstRow="1" w:lastRow="0" w:firstColumn="1" w:lastColumn="0" w:noHBand="0" w:noVBand="1"/>
        </w:tblPrEx>
        <w:trPr>
          <w:cantSplit/>
          <w:trHeight w:val="428"/>
        </w:trPr>
        <w:tc>
          <w:tcPr>
            <w:tcW w:w="6842" w:type="dxa"/>
            <w:shd w:val="clear" w:color="auto" w:fill="auto"/>
            <w:vAlign w:val="center"/>
          </w:tcPr>
          <w:p w14:paraId="43795030" w14:textId="77777777" w:rsidR="00BF7660" w:rsidRPr="003F26FB" w:rsidRDefault="00BF7660" w:rsidP="00162962">
            <w:pPr>
              <w:widowControl w:val="0"/>
              <w:contextualSpacing/>
              <w:rPr>
                <w:rFonts w:ascii="Calibri" w:hAnsi="Calibri" w:cs="Arial"/>
                <w:color w:val="000000"/>
                <w:sz w:val="18"/>
                <w:lang w:eastAsia="es-CL"/>
              </w:rPr>
            </w:pPr>
            <w:r w:rsidRPr="003F26FB">
              <w:rPr>
                <w:rFonts w:ascii="Calibri" w:hAnsi="Calibri" w:cs="Arial"/>
                <w:b/>
                <w:color w:val="000000"/>
                <w:sz w:val="18"/>
                <w:lang w:eastAsia="es-CL"/>
              </w:rPr>
              <w:t>VIII Habilidades y destrezas</w:t>
            </w:r>
            <w:r w:rsidRPr="003F26FB">
              <w:rPr>
                <w:rFonts w:ascii="Calibri" w:hAnsi="Calibri" w:cs="Arial"/>
                <w:color w:val="000000"/>
                <w:sz w:val="18"/>
                <w:lang w:eastAsia="es-CL"/>
              </w:rPr>
              <w:t>: Seguro, prolijo, criterioso. Reconoce sus limitaciones minimizando riesgos. Logra comprensión y colaboración del paciente</w:t>
            </w:r>
          </w:p>
        </w:tc>
        <w:tc>
          <w:tcPr>
            <w:tcW w:w="507" w:type="dxa"/>
            <w:shd w:val="clear" w:color="auto" w:fill="auto"/>
          </w:tcPr>
          <w:p w14:paraId="20062D09" w14:textId="77777777" w:rsidR="00BF7660" w:rsidRPr="003F26FB" w:rsidRDefault="00BF7660" w:rsidP="00162962">
            <w:pPr>
              <w:widowControl w:val="0"/>
              <w:ind w:left="175"/>
              <w:contextualSpacing/>
              <w:rPr>
                <w:rFonts w:ascii="Calibri" w:hAnsi="Calibri" w:cs="Arial"/>
                <w:color w:val="000000"/>
                <w:sz w:val="18"/>
                <w:lang w:eastAsia="es-CL"/>
              </w:rPr>
            </w:pPr>
          </w:p>
        </w:tc>
        <w:tc>
          <w:tcPr>
            <w:tcW w:w="510" w:type="dxa"/>
            <w:shd w:val="clear" w:color="auto" w:fill="auto"/>
          </w:tcPr>
          <w:p w14:paraId="27FA85D1" w14:textId="77777777" w:rsidR="00BF7660" w:rsidRPr="003F26FB" w:rsidRDefault="00BF7660" w:rsidP="00162962">
            <w:pPr>
              <w:widowControl w:val="0"/>
              <w:ind w:left="175"/>
              <w:contextualSpacing/>
              <w:rPr>
                <w:rFonts w:ascii="Calibri" w:hAnsi="Calibri" w:cs="Arial"/>
                <w:color w:val="000000"/>
                <w:sz w:val="18"/>
                <w:lang w:eastAsia="es-CL"/>
              </w:rPr>
            </w:pPr>
          </w:p>
        </w:tc>
        <w:tc>
          <w:tcPr>
            <w:tcW w:w="511" w:type="dxa"/>
            <w:shd w:val="clear" w:color="auto" w:fill="auto"/>
          </w:tcPr>
          <w:p w14:paraId="50EC6AB5" w14:textId="77777777" w:rsidR="00BF7660" w:rsidRPr="003F26FB" w:rsidRDefault="00BF7660" w:rsidP="00162962">
            <w:pPr>
              <w:widowControl w:val="0"/>
              <w:ind w:left="175"/>
              <w:contextualSpacing/>
              <w:rPr>
                <w:rFonts w:ascii="Calibri" w:hAnsi="Calibri" w:cs="Arial"/>
                <w:color w:val="000000"/>
                <w:sz w:val="18"/>
                <w:lang w:eastAsia="es-CL"/>
              </w:rPr>
            </w:pPr>
          </w:p>
        </w:tc>
        <w:tc>
          <w:tcPr>
            <w:tcW w:w="0" w:type="auto"/>
            <w:shd w:val="clear" w:color="auto" w:fill="auto"/>
          </w:tcPr>
          <w:p w14:paraId="18C67C0C" w14:textId="77777777" w:rsidR="00BF7660" w:rsidRPr="003F26FB" w:rsidRDefault="00BF7660" w:rsidP="00162962">
            <w:pPr>
              <w:widowControl w:val="0"/>
              <w:ind w:left="175"/>
              <w:contextualSpacing/>
              <w:rPr>
                <w:rFonts w:ascii="Calibri" w:hAnsi="Calibri" w:cs="Arial"/>
                <w:color w:val="000000"/>
                <w:sz w:val="18"/>
                <w:lang w:eastAsia="es-CL"/>
              </w:rPr>
            </w:pPr>
          </w:p>
        </w:tc>
        <w:tc>
          <w:tcPr>
            <w:tcW w:w="0" w:type="auto"/>
            <w:shd w:val="clear" w:color="auto" w:fill="auto"/>
          </w:tcPr>
          <w:p w14:paraId="1191871E" w14:textId="77777777" w:rsidR="00BF7660" w:rsidRPr="003F26FB" w:rsidRDefault="00BF7660" w:rsidP="00162962">
            <w:pPr>
              <w:widowControl w:val="0"/>
              <w:rPr>
                <w:rFonts w:ascii="Calibri" w:hAnsi="Calibri"/>
                <w:color w:val="000000"/>
                <w:sz w:val="18"/>
                <w:lang w:val="es-CL" w:eastAsia="es-CL"/>
              </w:rPr>
            </w:pPr>
          </w:p>
        </w:tc>
        <w:tc>
          <w:tcPr>
            <w:tcW w:w="0" w:type="auto"/>
            <w:shd w:val="clear" w:color="auto" w:fill="auto"/>
          </w:tcPr>
          <w:p w14:paraId="16F94A90" w14:textId="77777777" w:rsidR="00BF7660" w:rsidRPr="003F26FB" w:rsidRDefault="00BF7660" w:rsidP="00162962">
            <w:pPr>
              <w:widowControl w:val="0"/>
              <w:rPr>
                <w:rFonts w:ascii="Calibri" w:hAnsi="Calibri"/>
                <w:color w:val="000000"/>
                <w:sz w:val="18"/>
                <w:lang w:val="es-CL" w:eastAsia="es-CL"/>
              </w:rPr>
            </w:pPr>
          </w:p>
        </w:tc>
      </w:tr>
      <w:tr w:rsidR="00BF7660" w:rsidRPr="003F26FB" w14:paraId="6C235407" w14:textId="77777777" w:rsidTr="00162962">
        <w:tblPrEx>
          <w:tblCellMar>
            <w:left w:w="108" w:type="dxa"/>
            <w:right w:w="108" w:type="dxa"/>
          </w:tblCellMar>
          <w:tblLook w:val="04A0" w:firstRow="1" w:lastRow="0" w:firstColumn="1" w:lastColumn="0" w:noHBand="0" w:noVBand="1"/>
        </w:tblPrEx>
        <w:trPr>
          <w:cantSplit/>
          <w:trHeight w:val="254"/>
        </w:trPr>
        <w:tc>
          <w:tcPr>
            <w:tcW w:w="6842" w:type="dxa"/>
            <w:shd w:val="clear" w:color="auto" w:fill="auto"/>
            <w:vAlign w:val="center"/>
          </w:tcPr>
          <w:p w14:paraId="5CDE6A01" w14:textId="77777777" w:rsidR="00BF7660" w:rsidRPr="003F26FB" w:rsidRDefault="00BF7660" w:rsidP="00162962">
            <w:pPr>
              <w:widowControl w:val="0"/>
              <w:contextualSpacing/>
              <w:rPr>
                <w:rFonts w:ascii="Calibri" w:hAnsi="Calibri" w:cs="Arial"/>
                <w:color w:val="000000"/>
                <w:sz w:val="18"/>
                <w:lang w:eastAsia="es-CL"/>
              </w:rPr>
            </w:pPr>
            <w:r w:rsidRPr="003F26FB">
              <w:rPr>
                <w:rFonts w:ascii="Calibri" w:hAnsi="Calibri" w:cs="Arial"/>
                <w:b/>
                <w:color w:val="000000"/>
                <w:sz w:val="18"/>
                <w:lang w:eastAsia="es-CL"/>
              </w:rPr>
              <w:t>XI Capacidad de trabajo y comunicación</w:t>
            </w:r>
            <w:r w:rsidRPr="003F26FB">
              <w:rPr>
                <w:rFonts w:ascii="Calibri" w:hAnsi="Calibri" w:cs="Arial"/>
                <w:color w:val="000000"/>
                <w:sz w:val="18"/>
                <w:lang w:eastAsia="es-CL"/>
              </w:rPr>
              <w:t>: Se gana el respeto y confianza de sus pacientes y pares, destacando en labores clínicas y administrativas</w:t>
            </w:r>
          </w:p>
        </w:tc>
        <w:tc>
          <w:tcPr>
            <w:tcW w:w="507" w:type="dxa"/>
            <w:shd w:val="clear" w:color="auto" w:fill="auto"/>
          </w:tcPr>
          <w:p w14:paraId="5B95923C" w14:textId="77777777" w:rsidR="00BF7660" w:rsidRPr="003F26FB" w:rsidRDefault="00BF7660" w:rsidP="00162962">
            <w:pPr>
              <w:widowControl w:val="0"/>
              <w:ind w:left="175"/>
              <w:contextualSpacing/>
              <w:rPr>
                <w:rFonts w:ascii="Calibri" w:hAnsi="Calibri" w:cs="Arial"/>
                <w:color w:val="000000"/>
                <w:sz w:val="18"/>
                <w:lang w:eastAsia="es-CL"/>
              </w:rPr>
            </w:pPr>
          </w:p>
        </w:tc>
        <w:tc>
          <w:tcPr>
            <w:tcW w:w="510" w:type="dxa"/>
            <w:shd w:val="clear" w:color="auto" w:fill="auto"/>
          </w:tcPr>
          <w:p w14:paraId="1417FAE4" w14:textId="77777777" w:rsidR="00BF7660" w:rsidRPr="003F26FB" w:rsidRDefault="00BF7660" w:rsidP="00162962">
            <w:pPr>
              <w:widowControl w:val="0"/>
              <w:ind w:left="175"/>
              <w:contextualSpacing/>
              <w:rPr>
                <w:rFonts w:ascii="Calibri" w:hAnsi="Calibri" w:cs="Arial"/>
                <w:color w:val="000000"/>
                <w:sz w:val="18"/>
                <w:lang w:eastAsia="es-CL"/>
              </w:rPr>
            </w:pPr>
          </w:p>
        </w:tc>
        <w:tc>
          <w:tcPr>
            <w:tcW w:w="511" w:type="dxa"/>
            <w:shd w:val="clear" w:color="auto" w:fill="auto"/>
          </w:tcPr>
          <w:p w14:paraId="7700B04D" w14:textId="77777777" w:rsidR="00BF7660" w:rsidRPr="003F26FB" w:rsidRDefault="00BF7660" w:rsidP="00162962">
            <w:pPr>
              <w:widowControl w:val="0"/>
              <w:ind w:left="175"/>
              <w:contextualSpacing/>
              <w:rPr>
                <w:rFonts w:ascii="Calibri" w:hAnsi="Calibri" w:cs="Arial"/>
                <w:color w:val="000000"/>
                <w:sz w:val="18"/>
                <w:lang w:eastAsia="es-CL"/>
              </w:rPr>
            </w:pPr>
          </w:p>
        </w:tc>
        <w:tc>
          <w:tcPr>
            <w:tcW w:w="0" w:type="auto"/>
            <w:shd w:val="clear" w:color="auto" w:fill="auto"/>
          </w:tcPr>
          <w:p w14:paraId="70787201" w14:textId="77777777" w:rsidR="00BF7660" w:rsidRPr="003F26FB" w:rsidRDefault="00BF7660" w:rsidP="00162962">
            <w:pPr>
              <w:widowControl w:val="0"/>
              <w:ind w:left="175"/>
              <w:contextualSpacing/>
              <w:rPr>
                <w:rFonts w:ascii="Calibri" w:hAnsi="Calibri" w:cs="Arial"/>
                <w:color w:val="000000"/>
                <w:sz w:val="18"/>
                <w:lang w:eastAsia="es-CL"/>
              </w:rPr>
            </w:pPr>
          </w:p>
        </w:tc>
        <w:tc>
          <w:tcPr>
            <w:tcW w:w="0" w:type="auto"/>
            <w:shd w:val="clear" w:color="auto" w:fill="auto"/>
          </w:tcPr>
          <w:p w14:paraId="57BA9044" w14:textId="77777777" w:rsidR="00BF7660" w:rsidRPr="003F26FB" w:rsidRDefault="00BF7660" w:rsidP="00162962">
            <w:pPr>
              <w:widowControl w:val="0"/>
              <w:rPr>
                <w:rFonts w:ascii="Calibri" w:hAnsi="Calibri"/>
                <w:color w:val="000000"/>
                <w:sz w:val="18"/>
                <w:lang w:val="es-CL" w:eastAsia="es-CL"/>
              </w:rPr>
            </w:pPr>
          </w:p>
        </w:tc>
        <w:tc>
          <w:tcPr>
            <w:tcW w:w="0" w:type="auto"/>
            <w:shd w:val="clear" w:color="auto" w:fill="auto"/>
          </w:tcPr>
          <w:p w14:paraId="2B3D5CF1" w14:textId="77777777" w:rsidR="00BF7660" w:rsidRPr="003F26FB" w:rsidRDefault="00BF7660" w:rsidP="00162962">
            <w:pPr>
              <w:widowControl w:val="0"/>
              <w:rPr>
                <w:rFonts w:ascii="Calibri" w:hAnsi="Calibri"/>
                <w:color w:val="000000"/>
                <w:sz w:val="18"/>
                <w:lang w:val="es-CL" w:eastAsia="es-CL"/>
              </w:rPr>
            </w:pPr>
          </w:p>
        </w:tc>
      </w:tr>
      <w:tr w:rsidR="00BF7660" w:rsidRPr="003F26FB" w14:paraId="6EA041C8" w14:textId="77777777" w:rsidTr="00162962">
        <w:tblPrEx>
          <w:tblCellMar>
            <w:left w:w="108" w:type="dxa"/>
            <w:right w:w="108" w:type="dxa"/>
          </w:tblCellMar>
          <w:tblLook w:val="04A0" w:firstRow="1" w:lastRow="0" w:firstColumn="1" w:lastColumn="0" w:noHBand="0" w:noVBand="1"/>
        </w:tblPrEx>
        <w:trPr>
          <w:cantSplit/>
          <w:trHeight w:val="408"/>
        </w:trPr>
        <w:tc>
          <w:tcPr>
            <w:tcW w:w="6842" w:type="dxa"/>
            <w:shd w:val="clear" w:color="auto" w:fill="auto"/>
            <w:vAlign w:val="center"/>
          </w:tcPr>
          <w:p w14:paraId="225B7F84" w14:textId="77777777" w:rsidR="00BF7660" w:rsidRPr="003F26FB" w:rsidRDefault="00BF7660" w:rsidP="00162962">
            <w:pPr>
              <w:widowControl w:val="0"/>
              <w:contextualSpacing/>
              <w:rPr>
                <w:rFonts w:ascii="Calibri" w:hAnsi="Calibri" w:cs="Arial"/>
                <w:color w:val="000000"/>
                <w:sz w:val="18"/>
                <w:lang w:eastAsia="es-CL"/>
              </w:rPr>
            </w:pPr>
            <w:r w:rsidRPr="003F26FB">
              <w:rPr>
                <w:rFonts w:ascii="Calibri" w:hAnsi="Calibri" w:cs="Arial"/>
                <w:b/>
                <w:color w:val="000000"/>
                <w:sz w:val="18"/>
                <w:lang w:val="es-CL" w:eastAsia="es-CL"/>
              </w:rPr>
              <w:t>X</w:t>
            </w:r>
            <w:r w:rsidRPr="003F26FB">
              <w:rPr>
                <w:rFonts w:ascii="Calibri" w:hAnsi="Calibri" w:cs="Arial"/>
                <w:b/>
                <w:color w:val="000000"/>
                <w:sz w:val="18"/>
                <w:lang w:eastAsia="es-CL"/>
              </w:rPr>
              <w:t xml:space="preserve"> Juicio Clínico</w:t>
            </w:r>
            <w:r w:rsidRPr="003F26FB">
              <w:rPr>
                <w:rFonts w:ascii="Calibri" w:hAnsi="Calibri" w:cs="Arial"/>
                <w:color w:val="000000"/>
                <w:sz w:val="18"/>
                <w:lang w:eastAsia="es-CL"/>
              </w:rPr>
              <w:t>: Sintetiza la información de manera lógica, fluida y organizada, logrando buenos diagnósticos orientados a soluciones u oportuna derivación</w:t>
            </w:r>
          </w:p>
        </w:tc>
        <w:tc>
          <w:tcPr>
            <w:tcW w:w="507" w:type="dxa"/>
            <w:shd w:val="clear" w:color="auto" w:fill="auto"/>
          </w:tcPr>
          <w:p w14:paraId="2B379EE1" w14:textId="77777777" w:rsidR="00BF7660" w:rsidRPr="003F26FB" w:rsidRDefault="00BF7660" w:rsidP="00162962">
            <w:pPr>
              <w:widowControl w:val="0"/>
              <w:ind w:left="175"/>
              <w:contextualSpacing/>
              <w:rPr>
                <w:rFonts w:ascii="Calibri" w:hAnsi="Calibri" w:cs="Arial"/>
                <w:color w:val="000000"/>
                <w:sz w:val="18"/>
                <w:lang w:eastAsia="es-CL"/>
              </w:rPr>
            </w:pPr>
          </w:p>
        </w:tc>
        <w:tc>
          <w:tcPr>
            <w:tcW w:w="510" w:type="dxa"/>
            <w:shd w:val="clear" w:color="auto" w:fill="auto"/>
          </w:tcPr>
          <w:p w14:paraId="0FD6F2DC" w14:textId="77777777" w:rsidR="00BF7660" w:rsidRPr="003F26FB" w:rsidRDefault="00BF7660" w:rsidP="00162962">
            <w:pPr>
              <w:widowControl w:val="0"/>
              <w:ind w:left="175"/>
              <w:contextualSpacing/>
              <w:rPr>
                <w:rFonts w:ascii="Calibri" w:hAnsi="Calibri" w:cs="Arial"/>
                <w:color w:val="000000"/>
                <w:sz w:val="18"/>
                <w:lang w:eastAsia="es-CL"/>
              </w:rPr>
            </w:pPr>
          </w:p>
        </w:tc>
        <w:tc>
          <w:tcPr>
            <w:tcW w:w="511" w:type="dxa"/>
            <w:shd w:val="clear" w:color="auto" w:fill="auto"/>
          </w:tcPr>
          <w:p w14:paraId="442FA296" w14:textId="77777777" w:rsidR="00BF7660" w:rsidRPr="003F26FB" w:rsidRDefault="00BF7660" w:rsidP="00162962">
            <w:pPr>
              <w:widowControl w:val="0"/>
              <w:ind w:left="175"/>
              <w:contextualSpacing/>
              <w:rPr>
                <w:rFonts w:ascii="Calibri" w:hAnsi="Calibri" w:cs="Arial"/>
                <w:color w:val="000000"/>
                <w:sz w:val="18"/>
                <w:lang w:eastAsia="es-CL"/>
              </w:rPr>
            </w:pPr>
          </w:p>
        </w:tc>
        <w:tc>
          <w:tcPr>
            <w:tcW w:w="0" w:type="auto"/>
            <w:shd w:val="clear" w:color="auto" w:fill="auto"/>
          </w:tcPr>
          <w:p w14:paraId="727D24F6" w14:textId="77777777" w:rsidR="00BF7660" w:rsidRPr="003F26FB" w:rsidRDefault="00BF7660" w:rsidP="00162962">
            <w:pPr>
              <w:widowControl w:val="0"/>
              <w:ind w:left="175"/>
              <w:contextualSpacing/>
              <w:rPr>
                <w:rFonts w:ascii="Calibri" w:hAnsi="Calibri" w:cs="Arial"/>
                <w:color w:val="000000"/>
                <w:sz w:val="18"/>
                <w:lang w:eastAsia="es-CL"/>
              </w:rPr>
            </w:pPr>
          </w:p>
        </w:tc>
        <w:tc>
          <w:tcPr>
            <w:tcW w:w="0" w:type="auto"/>
            <w:shd w:val="clear" w:color="auto" w:fill="auto"/>
          </w:tcPr>
          <w:p w14:paraId="45FFF4B7" w14:textId="77777777" w:rsidR="00BF7660" w:rsidRPr="003F26FB" w:rsidRDefault="00BF7660" w:rsidP="00162962">
            <w:pPr>
              <w:widowControl w:val="0"/>
              <w:rPr>
                <w:rFonts w:ascii="Calibri" w:hAnsi="Calibri"/>
                <w:color w:val="000000"/>
                <w:sz w:val="18"/>
                <w:lang w:val="es-CL" w:eastAsia="es-CL"/>
              </w:rPr>
            </w:pPr>
          </w:p>
        </w:tc>
        <w:tc>
          <w:tcPr>
            <w:tcW w:w="0" w:type="auto"/>
            <w:shd w:val="clear" w:color="auto" w:fill="auto"/>
          </w:tcPr>
          <w:p w14:paraId="075BFA5C" w14:textId="77777777" w:rsidR="00BF7660" w:rsidRPr="003F26FB" w:rsidRDefault="00BF7660" w:rsidP="00162962">
            <w:pPr>
              <w:widowControl w:val="0"/>
              <w:rPr>
                <w:rFonts w:ascii="Calibri" w:hAnsi="Calibri"/>
                <w:color w:val="000000"/>
                <w:sz w:val="18"/>
                <w:lang w:val="es-CL" w:eastAsia="es-CL"/>
              </w:rPr>
            </w:pPr>
          </w:p>
        </w:tc>
      </w:tr>
      <w:tr w:rsidR="00BF7660" w:rsidRPr="003F26FB" w14:paraId="0D6E7B83" w14:textId="77777777" w:rsidTr="00162962">
        <w:tblPrEx>
          <w:tblCellMar>
            <w:left w:w="108" w:type="dxa"/>
            <w:right w:w="108" w:type="dxa"/>
          </w:tblCellMar>
          <w:tblLook w:val="04A0" w:firstRow="1" w:lastRow="0" w:firstColumn="1" w:lastColumn="0" w:noHBand="0" w:noVBand="1"/>
        </w:tblPrEx>
        <w:trPr>
          <w:cantSplit/>
          <w:trHeight w:val="408"/>
        </w:trPr>
        <w:tc>
          <w:tcPr>
            <w:tcW w:w="6842" w:type="dxa"/>
            <w:shd w:val="clear" w:color="auto" w:fill="auto"/>
            <w:vAlign w:val="center"/>
          </w:tcPr>
          <w:p w14:paraId="150895DD" w14:textId="77777777" w:rsidR="00BF7660" w:rsidRPr="003F26FB" w:rsidRDefault="00BF7660" w:rsidP="00162962">
            <w:pPr>
              <w:widowControl w:val="0"/>
              <w:contextualSpacing/>
              <w:rPr>
                <w:rFonts w:ascii="Calibri" w:hAnsi="Calibri" w:cs="Arial"/>
                <w:b/>
                <w:color w:val="000000"/>
                <w:sz w:val="18"/>
                <w:lang w:val="es-CL" w:eastAsia="es-CL"/>
              </w:rPr>
            </w:pPr>
            <w:r w:rsidRPr="003F26FB">
              <w:rPr>
                <w:rFonts w:ascii="Calibri" w:hAnsi="Calibri"/>
                <w:b/>
                <w:color w:val="000000"/>
                <w:sz w:val="18"/>
                <w:lang w:eastAsia="es-CL"/>
              </w:rPr>
              <w:t>NOTA COMPETENCIAS PERSONALES (promedio</w:t>
            </w:r>
            <w:r w:rsidRPr="003F26FB">
              <w:rPr>
                <w:rFonts w:ascii="Calibri" w:hAnsi="Calibri" w:cs="Arial"/>
                <w:color w:val="000000"/>
                <w:sz w:val="18"/>
                <w:lang w:eastAsia="es-CL"/>
              </w:rPr>
              <w:t xml:space="preserve"> </w:t>
            </w:r>
            <w:r w:rsidRPr="003F26FB">
              <w:rPr>
                <w:rFonts w:ascii="Calibri" w:hAnsi="Calibri"/>
                <w:b/>
                <w:color w:val="000000"/>
                <w:sz w:val="18"/>
                <w:lang w:eastAsia="es-CL"/>
              </w:rPr>
              <w:t>del I al X)</w:t>
            </w:r>
          </w:p>
        </w:tc>
        <w:tc>
          <w:tcPr>
            <w:tcW w:w="0" w:type="auto"/>
            <w:gridSpan w:val="3"/>
            <w:shd w:val="clear" w:color="auto" w:fill="auto"/>
          </w:tcPr>
          <w:p w14:paraId="0569EAAC" w14:textId="77777777" w:rsidR="00BF7660" w:rsidRPr="003F26FB" w:rsidRDefault="00BF7660" w:rsidP="00162962">
            <w:pPr>
              <w:widowControl w:val="0"/>
              <w:ind w:left="175"/>
              <w:contextualSpacing/>
              <w:rPr>
                <w:rFonts w:ascii="Calibri" w:hAnsi="Calibri" w:cs="Arial"/>
                <w:color w:val="000000"/>
                <w:sz w:val="18"/>
                <w:lang w:eastAsia="es-CL"/>
              </w:rPr>
            </w:pPr>
            <w:r>
              <w:rPr>
                <w:rFonts w:ascii="Calibri" w:hAnsi="Calibri"/>
                <w:b/>
                <w:color w:val="000000"/>
                <w:sz w:val="18"/>
                <w:lang w:eastAsia="es-CL"/>
              </w:rPr>
              <w:t>6</w:t>
            </w:r>
            <w:r w:rsidRPr="003F26FB">
              <w:rPr>
                <w:rFonts w:ascii="Calibri" w:hAnsi="Calibri"/>
                <w:b/>
                <w:color w:val="000000"/>
                <w:sz w:val="18"/>
                <w:lang w:eastAsia="es-CL"/>
              </w:rPr>
              <w:t>0%</w:t>
            </w:r>
          </w:p>
        </w:tc>
        <w:tc>
          <w:tcPr>
            <w:tcW w:w="0" w:type="auto"/>
            <w:gridSpan w:val="2"/>
            <w:shd w:val="clear" w:color="auto" w:fill="auto"/>
          </w:tcPr>
          <w:p w14:paraId="4B5C827A" w14:textId="77777777" w:rsidR="00BF7660" w:rsidRPr="003F26FB" w:rsidRDefault="00BF7660" w:rsidP="00162962">
            <w:pPr>
              <w:widowControl w:val="0"/>
              <w:rPr>
                <w:rFonts w:ascii="Calibri" w:hAnsi="Calibri"/>
                <w:color w:val="000000"/>
                <w:sz w:val="18"/>
                <w:lang w:val="es-CL" w:eastAsia="es-CL"/>
              </w:rPr>
            </w:pPr>
            <w:r w:rsidRPr="003F26FB">
              <w:rPr>
                <w:rFonts w:ascii="Calibri" w:hAnsi="Calibri"/>
                <w:b/>
                <w:color w:val="000000"/>
                <w:sz w:val="18"/>
                <w:lang w:eastAsia="es-CL"/>
              </w:rPr>
              <w:t>NOTA</w:t>
            </w:r>
          </w:p>
        </w:tc>
        <w:tc>
          <w:tcPr>
            <w:tcW w:w="0" w:type="auto"/>
            <w:shd w:val="clear" w:color="auto" w:fill="auto"/>
          </w:tcPr>
          <w:p w14:paraId="370672CA" w14:textId="77777777" w:rsidR="00BF7660" w:rsidRPr="003F26FB" w:rsidRDefault="00BF7660" w:rsidP="00162962">
            <w:pPr>
              <w:widowControl w:val="0"/>
              <w:rPr>
                <w:rFonts w:ascii="Calibri" w:hAnsi="Calibri"/>
                <w:color w:val="000000"/>
                <w:sz w:val="18"/>
                <w:lang w:val="es-CL" w:eastAsia="es-CL"/>
              </w:rPr>
            </w:pPr>
          </w:p>
        </w:tc>
      </w:tr>
      <w:tr w:rsidR="00BF7660" w:rsidRPr="003F26FB" w14:paraId="761B06E4" w14:textId="77777777" w:rsidTr="00162962">
        <w:tblPrEx>
          <w:tblCellMar>
            <w:left w:w="108" w:type="dxa"/>
            <w:right w:w="108" w:type="dxa"/>
          </w:tblCellMar>
          <w:tblLook w:val="04A0" w:firstRow="1" w:lastRow="0" w:firstColumn="1" w:lastColumn="0" w:noHBand="0" w:noVBand="1"/>
        </w:tblPrEx>
        <w:trPr>
          <w:cantSplit/>
          <w:trHeight w:val="343"/>
        </w:trPr>
        <w:tc>
          <w:tcPr>
            <w:tcW w:w="6842" w:type="dxa"/>
            <w:shd w:val="clear" w:color="auto" w:fill="auto"/>
            <w:vAlign w:val="center"/>
          </w:tcPr>
          <w:p w14:paraId="180C2F0B" w14:textId="267579A9" w:rsidR="00BF7660" w:rsidRDefault="00BF7660" w:rsidP="003D4AB8">
            <w:pPr>
              <w:widowControl w:val="0"/>
              <w:contextualSpacing/>
              <w:rPr>
                <w:rFonts w:ascii="Calibri" w:hAnsi="Calibri"/>
                <w:b/>
                <w:color w:val="000000"/>
                <w:sz w:val="18"/>
                <w:lang w:eastAsia="es-CL"/>
              </w:rPr>
            </w:pPr>
            <w:r w:rsidRPr="003F26FB">
              <w:rPr>
                <w:rFonts w:ascii="Calibri" w:hAnsi="Calibri"/>
                <w:b/>
                <w:color w:val="000000"/>
                <w:sz w:val="18"/>
                <w:lang w:eastAsia="es-CL"/>
              </w:rPr>
              <w:t xml:space="preserve">NOTA </w:t>
            </w:r>
            <w:r w:rsidR="003D4AB8">
              <w:rPr>
                <w:rFonts w:ascii="Calibri" w:hAnsi="Calibri"/>
                <w:b/>
                <w:color w:val="000000"/>
                <w:sz w:val="18"/>
                <w:lang w:eastAsia="es-CL"/>
              </w:rPr>
              <w:t>CONOCIMIENTOS:</w:t>
            </w:r>
          </w:p>
          <w:p w14:paraId="6285190B" w14:textId="09A3E8FD" w:rsidR="003D4AB8" w:rsidRPr="00944DAF" w:rsidRDefault="003D4AB8" w:rsidP="003D4AB8">
            <w:pPr>
              <w:widowControl w:val="0"/>
              <w:contextualSpacing/>
              <w:rPr>
                <w:rFonts w:ascii="Calibri" w:hAnsi="Calibri"/>
                <w:b/>
                <w:color w:val="000000"/>
                <w:sz w:val="18"/>
                <w:lang w:eastAsia="es-CL"/>
              </w:rPr>
            </w:pPr>
            <w:r>
              <w:rPr>
                <w:rFonts w:ascii="Calibri" w:hAnsi="Calibri"/>
                <w:b/>
                <w:color w:val="000000"/>
                <w:sz w:val="18"/>
                <w:lang w:eastAsia="es-CL"/>
              </w:rPr>
              <w:t>EXAMEN TEÓRICO (30%) Y NOTA SEMINARIOS (10%)</w:t>
            </w:r>
          </w:p>
        </w:tc>
        <w:tc>
          <w:tcPr>
            <w:tcW w:w="0" w:type="auto"/>
            <w:gridSpan w:val="3"/>
            <w:shd w:val="clear" w:color="auto" w:fill="auto"/>
            <w:vAlign w:val="center"/>
          </w:tcPr>
          <w:p w14:paraId="271EADA3" w14:textId="2C894FD8" w:rsidR="00BF7660" w:rsidRPr="003F26FB" w:rsidRDefault="003D4AB8" w:rsidP="00162962">
            <w:pPr>
              <w:widowControl w:val="0"/>
              <w:ind w:left="175"/>
              <w:contextualSpacing/>
              <w:rPr>
                <w:rFonts w:ascii="Calibri" w:hAnsi="Calibri" w:cs="Arial"/>
                <w:color w:val="000000"/>
                <w:sz w:val="18"/>
                <w:lang w:eastAsia="es-CL"/>
              </w:rPr>
            </w:pPr>
            <w:r>
              <w:rPr>
                <w:rFonts w:ascii="Calibri" w:hAnsi="Calibri"/>
                <w:b/>
                <w:color w:val="000000"/>
                <w:sz w:val="18"/>
                <w:lang w:eastAsia="es-CL"/>
              </w:rPr>
              <w:t>40%</w:t>
            </w:r>
          </w:p>
        </w:tc>
        <w:tc>
          <w:tcPr>
            <w:tcW w:w="0" w:type="auto"/>
            <w:gridSpan w:val="2"/>
            <w:shd w:val="clear" w:color="auto" w:fill="auto"/>
          </w:tcPr>
          <w:p w14:paraId="5EF81C9B" w14:textId="77777777" w:rsidR="00BF7660" w:rsidRPr="00944DAF" w:rsidRDefault="00BF7660" w:rsidP="00162962">
            <w:pPr>
              <w:widowControl w:val="0"/>
              <w:rPr>
                <w:rFonts w:ascii="Calibri" w:hAnsi="Calibri"/>
                <w:b/>
                <w:color w:val="000000"/>
                <w:sz w:val="18"/>
                <w:lang w:val="es-CL" w:eastAsia="es-CL"/>
              </w:rPr>
            </w:pPr>
            <w:r>
              <w:rPr>
                <w:rFonts w:ascii="Calibri" w:hAnsi="Calibri"/>
                <w:b/>
                <w:color w:val="000000"/>
                <w:sz w:val="18"/>
                <w:lang w:val="es-CL" w:eastAsia="es-CL"/>
              </w:rPr>
              <w:t>NOTA</w:t>
            </w:r>
          </w:p>
        </w:tc>
        <w:tc>
          <w:tcPr>
            <w:tcW w:w="0" w:type="auto"/>
            <w:shd w:val="clear" w:color="auto" w:fill="auto"/>
          </w:tcPr>
          <w:p w14:paraId="6F6E50B4" w14:textId="77777777" w:rsidR="00BF7660" w:rsidRPr="003F26FB" w:rsidRDefault="00BF7660" w:rsidP="00162962">
            <w:pPr>
              <w:widowControl w:val="0"/>
              <w:rPr>
                <w:rFonts w:ascii="Calibri" w:hAnsi="Calibri"/>
                <w:color w:val="000000"/>
                <w:sz w:val="18"/>
                <w:lang w:val="es-CL" w:eastAsia="es-CL"/>
              </w:rPr>
            </w:pPr>
          </w:p>
        </w:tc>
      </w:tr>
      <w:tr w:rsidR="00BF7660" w:rsidRPr="003F26FB" w14:paraId="1C102960" w14:textId="77777777" w:rsidTr="00162962">
        <w:tblPrEx>
          <w:tblCellMar>
            <w:left w:w="108" w:type="dxa"/>
            <w:right w:w="108" w:type="dxa"/>
          </w:tblCellMar>
          <w:tblLook w:val="04A0" w:firstRow="1" w:lastRow="0" w:firstColumn="1" w:lastColumn="0" w:noHBand="0" w:noVBand="1"/>
        </w:tblPrEx>
        <w:trPr>
          <w:cantSplit/>
          <w:trHeight w:val="408"/>
        </w:trPr>
        <w:tc>
          <w:tcPr>
            <w:tcW w:w="6842" w:type="dxa"/>
            <w:shd w:val="clear" w:color="auto" w:fill="auto"/>
            <w:vAlign w:val="center"/>
          </w:tcPr>
          <w:p w14:paraId="48568CCE" w14:textId="77777777" w:rsidR="00BF7660" w:rsidRPr="003F26FB" w:rsidRDefault="00BF7660" w:rsidP="00162962">
            <w:pPr>
              <w:widowControl w:val="0"/>
              <w:contextualSpacing/>
              <w:rPr>
                <w:rFonts w:ascii="Calibri" w:hAnsi="Calibri"/>
                <w:b/>
                <w:color w:val="000000"/>
                <w:sz w:val="18"/>
                <w:lang w:eastAsia="es-CL"/>
              </w:rPr>
            </w:pPr>
            <w:r w:rsidRPr="003F26FB">
              <w:rPr>
                <w:rFonts w:ascii="Calibri" w:hAnsi="Calibri"/>
                <w:b/>
                <w:color w:val="000000"/>
                <w:sz w:val="18"/>
                <w:lang w:val="es-CL" w:eastAsia="es-CL"/>
              </w:rPr>
              <w:t>NOTA FINAL (Escala 1-7)</w:t>
            </w:r>
          </w:p>
        </w:tc>
        <w:tc>
          <w:tcPr>
            <w:tcW w:w="0" w:type="auto"/>
            <w:gridSpan w:val="6"/>
            <w:shd w:val="clear" w:color="auto" w:fill="auto"/>
            <w:vAlign w:val="center"/>
          </w:tcPr>
          <w:p w14:paraId="3B6490B4" w14:textId="77777777" w:rsidR="00BF7660" w:rsidRPr="003F26FB" w:rsidRDefault="00BF7660" w:rsidP="00162962">
            <w:pPr>
              <w:widowControl w:val="0"/>
              <w:rPr>
                <w:rFonts w:ascii="Calibri" w:hAnsi="Calibri"/>
                <w:color w:val="000000"/>
                <w:sz w:val="18"/>
                <w:lang w:val="es-CL" w:eastAsia="es-CL"/>
              </w:rPr>
            </w:pPr>
          </w:p>
        </w:tc>
      </w:tr>
    </w:tbl>
    <w:p w14:paraId="0B15B03C" w14:textId="513DFD1A" w:rsidR="00BF7660" w:rsidRDefault="003D4AB8" w:rsidP="00BF7660">
      <w:pPr>
        <w:widowControl w:val="0"/>
        <w:tabs>
          <w:tab w:val="left" w:pos="426"/>
          <w:tab w:val="left" w:pos="851"/>
        </w:tabs>
        <w:rPr>
          <w:rFonts w:ascii="Calibri" w:hAnsi="Calibri"/>
          <w:b/>
          <w:color w:val="000000"/>
          <w:sz w:val="22"/>
          <w:szCs w:val="22"/>
          <w:lang w:val="es-CL" w:eastAsia="es-CL"/>
        </w:rPr>
      </w:pPr>
      <w:r w:rsidRPr="003D4AB8">
        <w:rPr>
          <w:rFonts w:ascii="Calibri" w:hAnsi="Calibri"/>
          <w:b/>
          <w:color w:val="000000"/>
          <w:lang w:val="es-CL" w:eastAsia="es-CL"/>
        </w:rPr>
        <w:t>Una nota bajo 5 (cinco) en COMPETENCIAS PERSONALES o en CONOCIMIENTOS significa la reprobación de la rotación /asignatura.</w:t>
      </w:r>
    </w:p>
    <w:p w14:paraId="5A16B461" w14:textId="77777777" w:rsidR="00BF7660" w:rsidRDefault="00BF7660" w:rsidP="00BF7660">
      <w:pPr>
        <w:widowControl w:val="0"/>
        <w:tabs>
          <w:tab w:val="left" w:pos="426"/>
          <w:tab w:val="left" w:pos="851"/>
        </w:tabs>
        <w:rPr>
          <w:rFonts w:ascii="Calibri" w:hAnsi="Calibri"/>
          <w:b/>
          <w:color w:val="000000"/>
          <w:sz w:val="22"/>
          <w:szCs w:val="22"/>
          <w:lang w:val="es-CL" w:eastAsia="es-CL"/>
        </w:rPr>
      </w:pPr>
    </w:p>
    <w:p w14:paraId="3412CB20" w14:textId="77777777" w:rsidR="00BF7660" w:rsidRPr="006F439E" w:rsidRDefault="00BF7660" w:rsidP="00BF7660">
      <w:pPr>
        <w:widowControl w:val="0"/>
        <w:ind w:left="720"/>
        <w:contextualSpacing/>
        <w:rPr>
          <w:rFonts w:ascii="Calibri" w:hAnsi="Calibri" w:cs="Arial"/>
          <w:b/>
          <w:color w:val="000000"/>
          <w:sz w:val="22"/>
          <w:szCs w:val="22"/>
          <w:lang w:val="es-CL" w:eastAsia="es-CL"/>
        </w:rPr>
      </w:pPr>
      <w:r w:rsidRPr="006F439E">
        <w:rPr>
          <w:rFonts w:ascii="Calibri" w:hAnsi="Calibri" w:cs="Arial"/>
          <w:b/>
          <w:color w:val="000000"/>
          <w:sz w:val="22"/>
          <w:szCs w:val="22"/>
          <w:lang w:val="es-CL" w:eastAsia="es-CL"/>
        </w:rPr>
        <w:t xml:space="preserve">Firma Alumno </w:t>
      </w:r>
      <w:r w:rsidRPr="006F439E">
        <w:rPr>
          <w:rFonts w:ascii="Calibri" w:hAnsi="Calibri" w:cs="Arial"/>
          <w:b/>
          <w:color w:val="000000"/>
          <w:sz w:val="22"/>
          <w:szCs w:val="22"/>
          <w:lang w:val="es-CL" w:eastAsia="es-CL"/>
        </w:rPr>
        <w:tab/>
      </w:r>
      <w:r w:rsidRPr="006F439E">
        <w:rPr>
          <w:rFonts w:ascii="Calibri" w:hAnsi="Calibri" w:cs="Arial"/>
          <w:b/>
          <w:color w:val="000000"/>
          <w:sz w:val="22"/>
          <w:szCs w:val="22"/>
          <w:lang w:val="es-CL" w:eastAsia="es-CL"/>
        </w:rPr>
        <w:tab/>
      </w:r>
      <w:r w:rsidRPr="006F439E">
        <w:rPr>
          <w:rFonts w:ascii="Calibri" w:hAnsi="Calibri" w:cs="Arial"/>
          <w:b/>
          <w:color w:val="000000"/>
          <w:sz w:val="22"/>
          <w:szCs w:val="22"/>
          <w:lang w:val="es-CL" w:eastAsia="es-CL"/>
        </w:rPr>
        <w:tab/>
      </w:r>
      <w:r w:rsidRPr="006F439E">
        <w:rPr>
          <w:rFonts w:ascii="Calibri" w:hAnsi="Calibri" w:cs="Arial"/>
          <w:b/>
          <w:color w:val="000000"/>
          <w:sz w:val="22"/>
          <w:szCs w:val="22"/>
          <w:lang w:val="es-CL" w:eastAsia="es-CL"/>
        </w:rPr>
        <w:tab/>
      </w:r>
      <w:r w:rsidRPr="006F439E">
        <w:rPr>
          <w:rFonts w:ascii="Calibri" w:hAnsi="Calibri" w:cs="Arial"/>
          <w:b/>
          <w:color w:val="000000"/>
          <w:sz w:val="22"/>
          <w:szCs w:val="22"/>
          <w:lang w:val="es-CL" w:eastAsia="es-CL"/>
        </w:rPr>
        <w:tab/>
      </w:r>
      <w:r w:rsidRPr="006F439E">
        <w:rPr>
          <w:rFonts w:ascii="Calibri" w:hAnsi="Calibri" w:cs="Arial"/>
          <w:b/>
          <w:color w:val="000000"/>
          <w:sz w:val="22"/>
          <w:szCs w:val="22"/>
          <w:lang w:val="es-CL" w:eastAsia="es-CL"/>
        </w:rPr>
        <w:tab/>
        <w:t>Firma Docente</w:t>
      </w:r>
    </w:p>
    <w:p w14:paraId="500754F4" w14:textId="77777777" w:rsidR="00BF7660" w:rsidRDefault="00BF7660" w:rsidP="00BF7660">
      <w:pPr>
        <w:widowControl w:val="0"/>
        <w:tabs>
          <w:tab w:val="left" w:pos="426"/>
          <w:tab w:val="left" w:pos="851"/>
        </w:tabs>
        <w:rPr>
          <w:rFonts w:ascii="Calibri" w:hAnsi="Calibri"/>
          <w:b/>
          <w:color w:val="000000"/>
          <w:sz w:val="22"/>
          <w:szCs w:val="22"/>
          <w:lang w:val="es-CL" w:eastAsia="es-CL"/>
        </w:rPr>
      </w:pPr>
    </w:p>
    <w:p w14:paraId="5223ADD4" w14:textId="77777777" w:rsidR="003D4AB8" w:rsidRDefault="003D4AB8" w:rsidP="00BF7660">
      <w:pPr>
        <w:widowControl w:val="0"/>
        <w:tabs>
          <w:tab w:val="left" w:pos="426"/>
          <w:tab w:val="left" w:pos="851"/>
        </w:tabs>
        <w:rPr>
          <w:rFonts w:ascii="Calibri" w:hAnsi="Calibri"/>
          <w:b/>
          <w:color w:val="000000"/>
          <w:sz w:val="22"/>
          <w:szCs w:val="22"/>
          <w:lang w:val="es-CL" w:eastAsia="es-CL"/>
        </w:rPr>
      </w:pPr>
    </w:p>
    <w:p w14:paraId="4452F5AC" w14:textId="77777777" w:rsidR="00BF7660" w:rsidRPr="006F439E" w:rsidRDefault="00BF7660" w:rsidP="00BF7660">
      <w:pPr>
        <w:widowControl w:val="0"/>
        <w:tabs>
          <w:tab w:val="left" w:pos="426"/>
          <w:tab w:val="left" w:pos="851"/>
        </w:tabs>
        <w:rPr>
          <w:rFonts w:ascii="Calibri" w:hAnsi="Calibri"/>
          <w:b/>
          <w:color w:val="000000"/>
          <w:sz w:val="22"/>
          <w:szCs w:val="22"/>
          <w:lang w:val="es-CL" w:eastAsia="es-CL"/>
        </w:rPr>
      </w:pPr>
      <w:r w:rsidRPr="006F439E">
        <w:rPr>
          <w:rFonts w:ascii="Calibri" w:hAnsi="Calibri"/>
          <w:b/>
          <w:color w:val="000000"/>
          <w:sz w:val="22"/>
          <w:szCs w:val="22"/>
          <w:lang w:val="es-CL" w:eastAsia="es-CL"/>
        </w:rPr>
        <w:lastRenderedPageBreak/>
        <w:t xml:space="preserve">INFORME Y RETROALIMENTACIÓN DE LA ROTACIÓN </w:t>
      </w:r>
    </w:p>
    <w:p w14:paraId="3DA7A9F1" w14:textId="77777777" w:rsidR="00BF7660" w:rsidRPr="006F439E" w:rsidRDefault="00BF7660" w:rsidP="00BF7660">
      <w:pPr>
        <w:widowControl w:val="0"/>
        <w:pBdr>
          <w:top w:val="single" w:sz="4" w:space="1" w:color="auto"/>
          <w:left w:val="single" w:sz="4" w:space="4" w:color="auto"/>
          <w:bottom w:val="single" w:sz="4" w:space="0" w:color="auto"/>
          <w:right w:val="single" w:sz="4" w:space="4" w:color="auto"/>
        </w:pBdr>
        <w:tabs>
          <w:tab w:val="left" w:pos="426"/>
          <w:tab w:val="left" w:pos="851"/>
        </w:tabs>
        <w:rPr>
          <w:rFonts w:ascii="Calibri" w:hAnsi="Calibri"/>
          <w:b/>
          <w:color w:val="000000"/>
          <w:sz w:val="22"/>
          <w:szCs w:val="22"/>
          <w:lang w:val="es-CL" w:eastAsia="es-CL"/>
        </w:rPr>
      </w:pPr>
      <w:r w:rsidRPr="006F439E">
        <w:rPr>
          <w:rFonts w:ascii="Calibri" w:hAnsi="Calibri"/>
          <w:b/>
          <w:color w:val="000000"/>
          <w:sz w:val="22"/>
          <w:szCs w:val="22"/>
          <w:lang w:val="es-CL" w:eastAsia="es-CL"/>
        </w:rPr>
        <w:t>FORTALEZAS Y ASPECTOS DESTACABLES DEL ALUMNO</w:t>
      </w:r>
    </w:p>
    <w:p w14:paraId="642F4FF3" w14:textId="77777777" w:rsidR="00BF7660" w:rsidRPr="006F439E" w:rsidRDefault="00BF7660" w:rsidP="00BF7660">
      <w:pPr>
        <w:widowControl w:val="0"/>
        <w:pBdr>
          <w:top w:val="single" w:sz="4" w:space="1" w:color="auto"/>
          <w:left w:val="single" w:sz="4" w:space="4" w:color="auto"/>
          <w:bottom w:val="single" w:sz="4" w:space="0" w:color="auto"/>
          <w:right w:val="single" w:sz="4" w:space="4" w:color="auto"/>
        </w:pBdr>
        <w:tabs>
          <w:tab w:val="left" w:pos="426"/>
          <w:tab w:val="left" w:pos="851"/>
        </w:tabs>
        <w:rPr>
          <w:rFonts w:ascii="Calibri" w:hAnsi="Calibri"/>
          <w:b/>
          <w:color w:val="000000"/>
          <w:sz w:val="22"/>
          <w:szCs w:val="22"/>
          <w:lang w:val="es-CL" w:eastAsia="es-CL"/>
        </w:rPr>
      </w:pPr>
      <w:r w:rsidRPr="006F439E">
        <w:rPr>
          <w:rFonts w:ascii="Calibri" w:hAnsi="Calibri"/>
          <w:b/>
          <w:color w:val="000000"/>
          <w:sz w:val="22"/>
          <w:szCs w:val="22"/>
          <w:lang w:eastAsia="es-CL"/>
        </w:rPr>
        <w:t>Descripción de aspectos relevantes de rotación (seminarios, situaciones críticas, relación médico –paciente, equipo de salud, permisos, licencias, asistencia a cursos)</w:t>
      </w:r>
    </w:p>
    <w:p w14:paraId="061B0F79" w14:textId="77777777" w:rsidR="00BF7660" w:rsidRPr="006F439E" w:rsidRDefault="00BF7660" w:rsidP="00BF7660">
      <w:pPr>
        <w:widowControl w:val="0"/>
        <w:pBdr>
          <w:top w:val="single" w:sz="4" w:space="1" w:color="auto"/>
          <w:left w:val="single" w:sz="4" w:space="4" w:color="auto"/>
          <w:bottom w:val="single" w:sz="4" w:space="0" w:color="auto"/>
          <w:right w:val="single" w:sz="4" w:space="4" w:color="auto"/>
        </w:pBdr>
        <w:tabs>
          <w:tab w:val="left" w:pos="426"/>
          <w:tab w:val="left" w:pos="851"/>
        </w:tabs>
        <w:rPr>
          <w:rFonts w:ascii="Calibri" w:hAnsi="Calibri"/>
          <w:b/>
          <w:color w:val="000000"/>
          <w:sz w:val="22"/>
          <w:szCs w:val="22"/>
          <w:lang w:val="es-CL" w:eastAsia="es-CL"/>
        </w:rPr>
      </w:pPr>
    </w:p>
    <w:p w14:paraId="572D418A" w14:textId="77777777" w:rsidR="00BF7660" w:rsidRPr="006F439E" w:rsidRDefault="00BF7660" w:rsidP="00BF7660">
      <w:pPr>
        <w:widowControl w:val="0"/>
        <w:pBdr>
          <w:top w:val="single" w:sz="4" w:space="1" w:color="auto"/>
          <w:left w:val="single" w:sz="4" w:space="4" w:color="auto"/>
          <w:bottom w:val="single" w:sz="4" w:space="0" w:color="auto"/>
          <w:right w:val="single" w:sz="4" w:space="4" w:color="auto"/>
        </w:pBdr>
        <w:tabs>
          <w:tab w:val="left" w:pos="426"/>
          <w:tab w:val="left" w:pos="851"/>
        </w:tabs>
        <w:rPr>
          <w:rFonts w:ascii="Calibri" w:hAnsi="Calibri"/>
          <w:b/>
          <w:color w:val="000000"/>
          <w:sz w:val="22"/>
          <w:szCs w:val="22"/>
          <w:lang w:val="es-CL" w:eastAsia="es-CL"/>
        </w:rPr>
      </w:pPr>
    </w:p>
    <w:p w14:paraId="7E3827E4" w14:textId="77777777" w:rsidR="00BF7660" w:rsidRPr="006F439E" w:rsidRDefault="00BF7660" w:rsidP="00BF7660">
      <w:pPr>
        <w:widowControl w:val="0"/>
        <w:pBdr>
          <w:top w:val="single" w:sz="4" w:space="1" w:color="auto"/>
          <w:left w:val="single" w:sz="4" w:space="4" w:color="auto"/>
          <w:bottom w:val="single" w:sz="4" w:space="0" w:color="auto"/>
          <w:right w:val="single" w:sz="4" w:space="4" w:color="auto"/>
        </w:pBdr>
        <w:tabs>
          <w:tab w:val="left" w:pos="426"/>
          <w:tab w:val="left" w:pos="851"/>
        </w:tabs>
        <w:rPr>
          <w:rFonts w:ascii="Calibri" w:hAnsi="Calibri"/>
          <w:b/>
          <w:color w:val="000000"/>
          <w:sz w:val="22"/>
          <w:szCs w:val="22"/>
          <w:lang w:val="es-CL" w:eastAsia="es-CL"/>
        </w:rPr>
      </w:pPr>
    </w:p>
    <w:p w14:paraId="4B5F5116" w14:textId="77777777" w:rsidR="00BF7660" w:rsidRPr="006F439E" w:rsidRDefault="00BF7660" w:rsidP="00BF7660">
      <w:pPr>
        <w:widowControl w:val="0"/>
        <w:pBdr>
          <w:top w:val="single" w:sz="4" w:space="1" w:color="auto"/>
          <w:left w:val="single" w:sz="4" w:space="4" w:color="auto"/>
          <w:bottom w:val="single" w:sz="4" w:space="0" w:color="auto"/>
          <w:right w:val="single" w:sz="4" w:space="4" w:color="auto"/>
        </w:pBdr>
        <w:tabs>
          <w:tab w:val="left" w:pos="426"/>
          <w:tab w:val="left" w:pos="851"/>
        </w:tabs>
        <w:rPr>
          <w:rFonts w:ascii="Calibri" w:hAnsi="Calibri"/>
          <w:b/>
          <w:color w:val="000000"/>
          <w:sz w:val="22"/>
          <w:szCs w:val="22"/>
          <w:lang w:val="es-CL" w:eastAsia="es-CL"/>
        </w:rPr>
      </w:pPr>
    </w:p>
    <w:p w14:paraId="22B68B31" w14:textId="77777777" w:rsidR="00BF7660" w:rsidRPr="006F439E" w:rsidRDefault="00BF7660" w:rsidP="00BF7660">
      <w:pPr>
        <w:widowControl w:val="0"/>
        <w:pBdr>
          <w:top w:val="single" w:sz="4" w:space="1" w:color="auto"/>
          <w:left w:val="single" w:sz="4" w:space="4" w:color="auto"/>
          <w:bottom w:val="single" w:sz="4" w:space="0" w:color="auto"/>
          <w:right w:val="single" w:sz="4" w:space="4" w:color="auto"/>
        </w:pBdr>
        <w:tabs>
          <w:tab w:val="left" w:pos="426"/>
          <w:tab w:val="left" w:pos="851"/>
        </w:tabs>
        <w:rPr>
          <w:rFonts w:ascii="Calibri" w:hAnsi="Calibri"/>
          <w:b/>
          <w:color w:val="000000"/>
          <w:sz w:val="22"/>
          <w:szCs w:val="22"/>
          <w:lang w:val="es-CL" w:eastAsia="es-CL"/>
        </w:rPr>
      </w:pPr>
      <w:r w:rsidRPr="006F439E">
        <w:rPr>
          <w:rFonts w:ascii="Calibri" w:hAnsi="Calibri"/>
          <w:b/>
          <w:color w:val="000000"/>
          <w:sz w:val="22"/>
          <w:szCs w:val="22"/>
          <w:lang w:val="es-CL" w:eastAsia="es-CL"/>
        </w:rPr>
        <w:tab/>
      </w:r>
    </w:p>
    <w:p w14:paraId="5006943E" w14:textId="77777777" w:rsidR="00BF7660" w:rsidRPr="006F439E" w:rsidRDefault="00BF7660" w:rsidP="00BF7660">
      <w:pPr>
        <w:widowControl w:val="0"/>
        <w:tabs>
          <w:tab w:val="left" w:pos="426"/>
          <w:tab w:val="left" w:pos="851"/>
        </w:tabs>
        <w:rPr>
          <w:rFonts w:ascii="Calibri" w:hAnsi="Calibri"/>
          <w:b/>
          <w:color w:val="000000"/>
          <w:sz w:val="22"/>
          <w:szCs w:val="22"/>
          <w:lang w:val="es-CL" w:eastAsia="es-CL"/>
        </w:rPr>
      </w:pPr>
    </w:p>
    <w:p w14:paraId="2771E644" w14:textId="77777777" w:rsidR="00BF7660" w:rsidRPr="006F439E" w:rsidRDefault="00BF7660" w:rsidP="00BF7660">
      <w:pPr>
        <w:widowControl w:val="0"/>
        <w:pBdr>
          <w:top w:val="single" w:sz="4" w:space="1" w:color="auto"/>
          <w:left w:val="single" w:sz="4" w:space="4" w:color="auto"/>
          <w:bottom w:val="single" w:sz="4" w:space="0" w:color="auto"/>
          <w:right w:val="single" w:sz="4" w:space="4" w:color="auto"/>
        </w:pBdr>
        <w:tabs>
          <w:tab w:val="left" w:pos="426"/>
          <w:tab w:val="left" w:pos="851"/>
        </w:tabs>
        <w:rPr>
          <w:rFonts w:ascii="Calibri" w:hAnsi="Calibri"/>
          <w:b/>
          <w:color w:val="000000"/>
          <w:sz w:val="22"/>
          <w:szCs w:val="22"/>
          <w:lang w:val="es-CL" w:eastAsia="es-CL"/>
        </w:rPr>
      </w:pPr>
      <w:r w:rsidRPr="006F439E">
        <w:rPr>
          <w:rFonts w:ascii="Calibri" w:hAnsi="Calibri"/>
          <w:b/>
          <w:color w:val="000000"/>
          <w:sz w:val="22"/>
          <w:szCs w:val="22"/>
          <w:lang w:val="es-CL" w:eastAsia="es-CL"/>
        </w:rPr>
        <w:t>ASPECTOS A MEJORAR DEL ALUMNO</w:t>
      </w:r>
    </w:p>
    <w:p w14:paraId="579B8D14" w14:textId="77777777" w:rsidR="00BF7660" w:rsidRPr="006F439E" w:rsidRDefault="00BF7660" w:rsidP="00BF7660">
      <w:pPr>
        <w:widowControl w:val="0"/>
        <w:pBdr>
          <w:top w:val="single" w:sz="4" w:space="1" w:color="auto"/>
          <w:left w:val="single" w:sz="4" w:space="4" w:color="auto"/>
          <w:bottom w:val="single" w:sz="4" w:space="0" w:color="auto"/>
          <w:right w:val="single" w:sz="4" w:space="4" w:color="auto"/>
        </w:pBdr>
        <w:tabs>
          <w:tab w:val="left" w:pos="426"/>
          <w:tab w:val="left" w:pos="851"/>
        </w:tabs>
        <w:rPr>
          <w:rFonts w:ascii="Calibri" w:hAnsi="Calibri"/>
          <w:b/>
          <w:color w:val="000000"/>
          <w:sz w:val="22"/>
          <w:szCs w:val="22"/>
          <w:lang w:val="es-CL" w:eastAsia="es-CL"/>
        </w:rPr>
      </w:pPr>
    </w:p>
    <w:p w14:paraId="058011F5" w14:textId="77777777" w:rsidR="00BF7660" w:rsidRPr="006F439E" w:rsidRDefault="00BF7660" w:rsidP="00BF7660">
      <w:pPr>
        <w:widowControl w:val="0"/>
        <w:pBdr>
          <w:top w:val="single" w:sz="4" w:space="1" w:color="auto"/>
          <w:left w:val="single" w:sz="4" w:space="4" w:color="auto"/>
          <w:bottom w:val="single" w:sz="4" w:space="0" w:color="auto"/>
          <w:right w:val="single" w:sz="4" w:space="4" w:color="auto"/>
        </w:pBdr>
        <w:tabs>
          <w:tab w:val="left" w:pos="426"/>
          <w:tab w:val="left" w:pos="851"/>
        </w:tabs>
        <w:rPr>
          <w:rFonts w:ascii="Calibri" w:hAnsi="Calibri"/>
          <w:b/>
          <w:color w:val="000000"/>
          <w:sz w:val="22"/>
          <w:szCs w:val="22"/>
          <w:lang w:val="es-CL" w:eastAsia="es-CL"/>
        </w:rPr>
      </w:pPr>
    </w:p>
    <w:p w14:paraId="1D3DA7BE" w14:textId="77777777" w:rsidR="00BF7660" w:rsidRPr="006F439E" w:rsidRDefault="00BF7660" w:rsidP="00BF7660">
      <w:pPr>
        <w:widowControl w:val="0"/>
        <w:pBdr>
          <w:top w:val="single" w:sz="4" w:space="1" w:color="auto"/>
          <w:left w:val="single" w:sz="4" w:space="4" w:color="auto"/>
          <w:bottom w:val="single" w:sz="4" w:space="0" w:color="auto"/>
          <w:right w:val="single" w:sz="4" w:space="4" w:color="auto"/>
        </w:pBdr>
        <w:tabs>
          <w:tab w:val="left" w:pos="426"/>
          <w:tab w:val="left" w:pos="851"/>
        </w:tabs>
        <w:rPr>
          <w:rFonts w:ascii="Calibri" w:hAnsi="Calibri"/>
          <w:b/>
          <w:color w:val="000000"/>
          <w:sz w:val="22"/>
          <w:szCs w:val="22"/>
          <w:lang w:val="es-CL" w:eastAsia="es-CL"/>
        </w:rPr>
      </w:pPr>
    </w:p>
    <w:p w14:paraId="6158DF4A" w14:textId="77777777" w:rsidR="00BF7660" w:rsidRPr="006F439E" w:rsidRDefault="00BF7660" w:rsidP="00BF7660">
      <w:pPr>
        <w:widowControl w:val="0"/>
        <w:pBdr>
          <w:top w:val="single" w:sz="4" w:space="1" w:color="auto"/>
          <w:left w:val="single" w:sz="4" w:space="4" w:color="auto"/>
          <w:bottom w:val="single" w:sz="4" w:space="0" w:color="auto"/>
          <w:right w:val="single" w:sz="4" w:space="4" w:color="auto"/>
        </w:pBdr>
        <w:tabs>
          <w:tab w:val="left" w:pos="426"/>
          <w:tab w:val="left" w:pos="851"/>
        </w:tabs>
        <w:rPr>
          <w:rFonts w:ascii="Calibri" w:hAnsi="Calibri"/>
          <w:b/>
          <w:color w:val="000000"/>
          <w:sz w:val="22"/>
          <w:szCs w:val="22"/>
          <w:lang w:val="es-CL" w:eastAsia="es-CL"/>
        </w:rPr>
      </w:pPr>
    </w:p>
    <w:p w14:paraId="297B0DB9" w14:textId="77777777" w:rsidR="00BF7660" w:rsidRPr="006F439E" w:rsidRDefault="00BF7660" w:rsidP="00BF7660">
      <w:pPr>
        <w:widowControl w:val="0"/>
        <w:pBdr>
          <w:top w:val="single" w:sz="4" w:space="1" w:color="auto"/>
          <w:left w:val="single" w:sz="4" w:space="4" w:color="auto"/>
          <w:bottom w:val="single" w:sz="4" w:space="0" w:color="auto"/>
          <w:right w:val="single" w:sz="4" w:space="4" w:color="auto"/>
        </w:pBdr>
        <w:tabs>
          <w:tab w:val="left" w:pos="426"/>
          <w:tab w:val="left" w:pos="851"/>
        </w:tabs>
        <w:rPr>
          <w:rFonts w:ascii="Calibri" w:hAnsi="Calibri"/>
          <w:b/>
          <w:color w:val="000000"/>
          <w:sz w:val="22"/>
          <w:szCs w:val="22"/>
          <w:lang w:val="es-CL" w:eastAsia="es-CL"/>
        </w:rPr>
      </w:pPr>
      <w:r w:rsidRPr="006F439E">
        <w:rPr>
          <w:rFonts w:ascii="Calibri" w:hAnsi="Calibri"/>
          <w:b/>
          <w:color w:val="000000"/>
          <w:sz w:val="22"/>
          <w:szCs w:val="22"/>
          <w:lang w:val="es-CL" w:eastAsia="es-CL"/>
        </w:rPr>
        <w:tab/>
      </w:r>
    </w:p>
    <w:p w14:paraId="70CA4500" w14:textId="77777777" w:rsidR="00BF7660" w:rsidRPr="006F439E" w:rsidRDefault="00BF7660" w:rsidP="00BF7660">
      <w:pPr>
        <w:widowControl w:val="0"/>
        <w:contextualSpacing/>
        <w:rPr>
          <w:rFonts w:ascii="Calibri" w:hAnsi="Calibri" w:cs="Arial"/>
          <w:b/>
          <w:color w:val="000000"/>
          <w:sz w:val="22"/>
          <w:szCs w:val="22"/>
          <w:lang w:val="es-CL" w:eastAsia="es-CL"/>
        </w:rPr>
      </w:pPr>
    </w:p>
    <w:p w14:paraId="1AC60631" w14:textId="77777777" w:rsidR="00BF7660" w:rsidRPr="006F439E" w:rsidRDefault="00BF7660" w:rsidP="00BF7660">
      <w:pPr>
        <w:widowControl w:val="0"/>
        <w:pBdr>
          <w:top w:val="single" w:sz="4" w:space="1" w:color="auto"/>
          <w:left w:val="single" w:sz="4" w:space="4" w:color="auto"/>
          <w:bottom w:val="single" w:sz="4" w:space="1" w:color="auto"/>
          <w:right w:val="single" w:sz="4" w:space="4" w:color="auto"/>
        </w:pBdr>
        <w:tabs>
          <w:tab w:val="left" w:pos="426"/>
          <w:tab w:val="left" w:pos="851"/>
        </w:tabs>
        <w:rPr>
          <w:rFonts w:ascii="Calibri" w:hAnsi="Calibri"/>
          <w:b/>
          <w:color w:val="000000"/>
          <w:sz w:val="22"/>
          <w:szCs w:val="22"/>
          <w:lang w:val="es-CL" w:eastAsia="es-CL"/>
        </w:rPr>
      </w:pPr>
      <w:r w:rsidRPr="006F439E">
        <w:rPr>
          <w:rFonts w:ascii="Calibri" w:hAnsi="Calibri"/>
          <w:b/>
          <w:color w:val="000000"/>
          <w:sz w:val="22"/>
          <w:szCs w:val="22"/>
          <w:lang w:val="es-CL" w:eastAsia="es-CL"/>
        </w:rPr>
        <w:t>COMPROMISOS DEL ALUMNO</w:t>
      </w:r>
    </w:p>
    <w:p w14:paraId="39E83C93" w14:textId="77777777" w:rsidR="00BF7660" w:rsidRPr="006F439E" w:rsidRDefault="00BF7660" w:rsidP="00BF7660">
      <w:pPr>
        <w:widowControl w:val="0"/>
        <w:pBdr>
          <w:top w:val="single" w:sz="4" w:space="1" w:color="auto"/>
          <w:left w:val="single" w:sz="4" w:space="4" w:color="auto"/>
          <w:bottom w:val="single" w:sz="4" w:space="1" w:color="auto"/>
          <w:right w:val="single" w:sz="4" w:space="4" w:color="auto"/>
        </w:pBdr>
        <w:tabs>
          <w:tab w:val="left" w:pos="426"/>
          <w:tab w:val="left" w:pos="851"/>
        </w:tabs>
        <w:rPr>
          <w:rFonts w:ascii="Calibri" w:hAnsi="Calibri"/>
          <w:b/>
          <w:color w:val="000000"/>
          <w:sz w:val="22"/>
          <w:szCs w:val="22"/>
          <w:lang w:val="es-CL" w:eastAsia="es-CL"/>
        </w:rPr>
      </w:pPr>
    </w:p>
    <w:p w14:paraId="1D68A4C7" w14:textId="77777777" w:rsidR="00BF7660" w:rsidRPr="006F439E" w:rsidRDefault="00BF7660" w:rsidP="00BF7660">
      <w:pPr>
        <w:widowControl w:val="0"/>
        <w:pBdr>
          <w:top w:val="single" w:sz="4" w:space="1" w:color="auto"/>
          <w:left w:val="single" w:sz="4" w:space="4" w:color="auto"/>
          <w:bottom w:val="single" w:sz="4" w:space="1" w:color="auto"/>
          <w:right w:val="single" w:sz="4" w:space="4" w:color="auto"/>
        </w:pBdr>
        <w:tabs>
          <w:tab w:val="left" w:pos="426"/>
          <w:tab w:val="left" w:pos="851"/>
        </w:tabs>
        <w:rPr>
          <w:rFonts w:ascii="Calibri" w:hAnsi="Calibri"/>
          <w:b/>
          <w:color w:val="000000"/>
          <w:sz w:val="22"/>
          <w:szCs w:val="22"/>
          <w:lang w:val="es-CL" w:eastAsia="es-CL"/>
        </w:rPr>
      </w:pPr>
    </w:p>
    <w:p w14:paraId="528623CF" w14:textId="77777777" w:rsidR="00BF7660" w:rsidRPr="006F439E" w:rsidRDefault="00BF7660" w:rsidP="00BF7660">
      <w:pPr>
        <w:widowControl w:val="0"/>
        <w:pBdr>
          <w:top w:val="single" w:sz="4" w:space="1" w:color="auto"/>
          <w:left w:val="single" w:sz="4" w:space="4" w:color="auto"/>
          <w:bottom w:val="single" w:sz="4" w:space="1" w:color="auto"/>
          <w:right w:val="single" w:sz="4" w:space="4" w:color="auto"/>
        </w:pBdr>
        <w:tabs>
          <w:tab w:val="left" w:pos="426"/>
          <w:tab w:val="left" w:pos="851"/>
        </w:tabs>
        <w:rPr>
          <w:rFonts w:ascii="Calibri" w:hAnsi="Calibri"/>
          <w:b/>
          <w:color w:val="000000"/>
          <w:sz w:val="22"/>
          <w:szCs w:val="22"/>
          <w:lang w:val="es-CL" w:eastAsia="es-CL"/>
        </w:rPr>
      </w:pPr>
    </w:p>
    <w:p w14:paraId="7F189AE8" w14:textId="77777777" w:rsidR="00BF7660" w:rsidRPr="006F439E" w:rsidRDefault="00BF7660" w:rsidP="00BF7660">
      <w:pPr>
        <w:widowControl w:val="0"/>
        <w:pBdr>
          <w:top w:val="single" w:sz="4" w:space="1" w:color="auto"/>
          <w:left w:val="single" w:sz="4" w:space="4" w:color="auto"/>
          <w:bottom w:val="single" w:sz="4" w:space="1" w:color="auto"/>
          <w:right w:val="single" w:sz="4" w:space="4" w:color="auto"/>
        </w:pBdr>
        <w:tabs>
          <w:tab w:val="left" w:pos="426"/>
          <w:tab w:val="left" w:pos="851"/>
        </w:tabs>
        <w:rPr>
          <w:rFonts w:ascii="Calibri" w:hAnsi="Calibri"/>
          <w:b/>
          <w:color w:val="000000"/>
          <w:sz w:val="22"/>
          <w:szCs w:val="22"/>
          <w:lang w:val="es-CL" w:eastAsia="es-CL"/>
        </w:rPr>
      </w:pPr>
    </w:p>
    <w:p w14:paraId="6DFBA6E5" w14:textId="77777777" w:rsidR="00BF7660" w:rsidRPr="006F439E" w:rsidRDefault="00BF7660" w:rsidP="00BF7660">
      <w:pPr>
        <w:widowControl w:val="0"/>
        <w:contextualSpacing/>
        <w:rPr>
          <w:rFonts w:ascii="Calibri" w:hAnsi="Calibri"/>
          <w:b/>
          <w:color w:val="000000"/>
          <w:sz w:val="22"/>
          <w:szCs w:val="22"/>
          <w:lang w:val="es-CL" w:eastAsia="es-CL"/>
        </w:rPr>
      </w:pPr>
    </w:p>
    <w:p w14:paraId="6A3E9FB1" w14:textId="77777777" w:rsidR="00BF7660" w:rsidRPr="006F439E" w:rsidRDefault="00BF7660" w:rsidP="00BF7660">
      <w:pPr>
        <w:widowControl w:val="0"/>
        <w:ind w:left="720"/>
        <w:contextualSpacing/>
        <w:jc w:val="center"/>
        <w:rPr>
          <w:rFonts w:ascii="Calibri" w:hAnsi="Calibri" w:cs="Arial"/>
          <w:b/>
          <w:color w:val="000000"/>
          <w:sz w:val="22"/>
          <w:szCs w:val="22"/>
          <w:lang w:val="es-CL" w:eastAsia="es-CL"/>
        </w:rPr>
      </w:pPr>
    </w:p>
    <w:p w14:paraId="7F8136EB" w14:textId="77777777" w:rsidR="00BF7660" w:rsidRPr="006F439E" w:rsidRDefault="00BF7660" w:rsidP="00BF7660">
      <w:pPr>
        <w:widowControl w:val="0"/>
        <w:ind w:left="720"/>
        <w:contextualSpacing/>
        <w:jc w:val="center"/>
        <w:rPr>
          <w:rFonts w:ascii="Calibri" w:hAnsi="Calibri" w:cs="Arial"/>
          <w:b/>
          <w:color w:val="000000"/>
          <w:sz w:val="22"/>
          <w:szCs w:val="22"/>
          <w:lang w:val="es-CL" w:eastAsia="es-CL"/>
        </w:rPr>
      </w:pPr>
    </w:p>
    <w:p w14:paraId="1B24CB9C" w14:textId="77777777" w:rsidR="00BF7660" w:rsidRPr="006F439E" w:rsidRDefault="00BF7660" w:rsidP="00BF7660">
      <w:pPr>
        <w:widowControl w:val="0"/>
        <w:ind w:left="720"/>
        <w:contextualSpacing/>
        <w:jc w:val="center"/>
        <w:rPr>
          <w:rFonts w:ascii="Calibri" w:hAnsi="Calibri" w:cs="Arial"/>
          <w:b/>
          <w:color w:val="000000"/>
          <w:sz w:val="22"/>
          <w:szCs w:val="22"/>
          <w:lang w:val="es-CL" w:eastAsia="es-CL"/>
        </w:rPr>
      </w:pPr>
    </w:p>
    <w:p w14:paraId="6DA3EB6C" w14:textId="77777777" w:rsidR="00BF7660" w:rsidRPr="006F439E" w:rsidRDefault="00BF7660" w:rsidP="00BF7660">
      <w:pPr>
        <w:widowControl w:val="0"/>
        <w:ind w:left="720"/>
        <w:contextualSpacing/>
        <w:rPr>
          <w:rFonts w:ascii="Calibri" w:hAnsi="Calibri" w:cs="Arial"/>
          <w:b/>
          <w:color w:val="000000"/>
          <w:sz w:val="22"/>
          <w:szCs w:val="22"/>
          <w:lang w:val="es-CL" w:eastAsia="es-CL"/>
        </w:rPr>
      </w:pPr>
      <w:r w:rsidRPr="006F439E">
        <w:rPr>
          <w:rFonts w:ascii="Calibri" w:hAnsi="Calibri" w:cs="Arial"/>
          <w:b/>
          <w:color w:val="000000"/>
          <w:sz w:val="22"/>
          <w:szCs w:val="22"/>
          <w:lang w:val="es-CL" w:eastAsia="es-CL"/>
        </w:rPr>
        <w:t>______________</w:t>
      </w:r>
      <w:r w:rsidRPr="006F439E">
        <w:rPr>
          <w:rFonts w:ascii="Calibri" w:hAnsi="Calibri" w:cs="Arial"/>
          <w:b/>
          <w:color w:val="000000"/>
          <w:sz w:val="22"/>
          <w:szCs w:val="22"/>
          <w:lang w:val="es-CL" w:eastAsia="es-CL"/>
        </w:rPr>
        <w:tab/>
      </w:r>
      <w:r w:rsidRPr="006F439E">
        <w:rPr>
          <w:rFonts w:ascii="Calibri" w:hAnsi="Calibri" w:cs="Arial"/>
          <w:b/>
          <w:color w:val="000000"/>
          <w:sz w:val="22"/>
          <w:szCs w:val="22"/>
          <w:lang w:val="es-CL" w:eastAsia="es-CL"/>
        </w:rPr>
        <w:tab/>
      </w:r>
      <w:r w:rsidRPr="006F439E">
        <w:rPr>
          <w:rFonts w:ascii="Calibri" w:hAnsi="Calibri" w:cs="Arial"/>
          <w:b/>
          <w:color w:val="000000"/>
          <w:sz w:val="22"/>
          <w:szCs w:val="22"/>
          <w:lang w:val="es-CL" w:eastAsia="es-CL"/>
        </w:rPr>
        <w:tab/>
      </w:r>
      <w:r w:rsidRPr="006F439E">
        <w:rPr>
          <w:rFonts w:ascii="Calibri" w:hAnsi="Calibri" w:cs="Arial"/>
          <w:b/>
          <w:color w:val="000000"/>
          <w:sz w:val="22"/>
          <w:szCs w:val="22"/>
          <w:lang w:val="es-CL" w:eastAsia="es-CL"/>
        </w:rPr>
        <w:tab/>
      </w:r>
      <w:r w:rsidRPr="006F439E">
        <w:rPr>
          <w:rFonts w:ascii="Calibri" w:hAnsi="Calibri" w:cs="Arial"/>
          <w:b/>
          <w:color w:val="000000"/>
          <w:sz w:val="22"/>
          <w:szCs w:val="22"/>
          <w:lang w:val="es-CL" w:eastAsia="es-CL"/>
        </w:rPr>
        <w:tab/>
        <w:t>_____________</w:t>
      </w:r>
    </w:p>
    <w:p w14:paraId="448B8093" w14:textId="77777777" w:rsidR="00BF7660" w:rsidRPr="006F439E" w:rsidRDefault="00BF7660" w:rsidP="00BF7660">
      <w:pPr>
        <w:widowControl w:val="0"/>
        <w:ind w:left="720"/>
        <w:contextualSpacing/>
        <w:rPr>
          <w:rFonts w:ascii="Calibri" w:hAnsi="Calibri" w:cs="Arial"/>
          <w:b/>
          <w:color w:val="000000"/>
          <w:sz w:val="22"/>
          <w:szCs w:val="22"/>
          <w:lang w:val="es-CL" w:eastAsia="es-CL"/>
        </w:rPr>
      </w:pPr>
      <w:r w:rsidRPr="006F439E">
        <w:rPr>
          <w:rFonts w:ascii="Calibri" w:hAnsi="Calibri" w:cs="Arial"/>
          <w:b/>
          <w:color w:val="000000"/>
          <w:sz w:val="22"/>
          <w:szCs w:val="22"/>
          <w:lang w:val="es-CL" w:eastAsia="es-CL"/>
        </w:rPr>
        <w:t xml:space="preserve">Firma Alumno </w:t>
      </w:r>
      <w:r w:rsidRPr="006F439E">
        <w:rPr>
          <w:rFonts w:ascii="Calibri" w:hAnsi="Calibri" w:cs="Arial"/>
          <w:b/>
          <w:color w:val="000000"/>
          <w:sz w:val="22"/>
          <w:szCs w:val="22"/>
          <w:lang w:val="es-CL" w:eastAsia="es-CL"/>
        </w:rPr>
        <w:tab/>
      </w:r>
      <w:r w:rsidRPr="006F439E">
        <w:rPr>
          <w:rFonts w:ascii="Calibri" w:hAnsi="Calibri" w:cs="Arial"/>
          <w:b/>
          <w:color w:val="000000"/>
          <w:sz w:val="22"/>
          <w:szCs w:val="22"/>
          <w:lang w:val="es-CL" w:eastAsia="es-CL"/>
        </w:rPr>
        <w:tab/>
      </w:r>
      <w:r w:rsidRPr="006F439E">
        <w:rPr>
          <w:rFonts w:ascii="Calibri" w:hAnsi="Calibri" w:cs="Arial"/>
          <w:b/>
          <w:color w:val="000000"/>
          <w:sz w:val="22"/>
          <w:szCs w:val="22"/>
          <w:lang w:val="es-CL" w:eastAsia="es-CL"/>
        </w:rPr>
        <w:tab/>
      </w:r>
      <w:r w:rsidRPr="006F439E">
        <w:rPr>
          <w:rFonts w:ascii="Calibri" w:hAnsi="Calibri" w:cs="Arial"/>
          <w:b/>
          <w:color w:val="000000"/>
          <w:sz w:val="22"/>
          <w:szCs w:val="22"/>
          <w:lang w:val="es-CL" w:eastAsia="es-CL"/>
        </w:rPr>
        <w:tab/>
      </w:r>
      <w:r w:rsidRPr="006F439E">
        <w:rPr>
          <w:rFonts w:ascii="Calibri" w:hAnsi="Calibri" w:cs="Arial"/>
          <w:b/>
          <w:color w:val="000000"/>
          <w:sz w:val="22"/>
          <w:szCs w:val="22"/>
          <w:lang w:val="es-CL" w:eastAsia="es-CL"/>
        </w:rPr>
        <w:tab/>
      </w:r>
      <w:r w:rsidRPr="006F439E">
        <w:rPr>
          <w:rFonts w:ascii="Calibri" w:hAnsi="Calibri" w:cs="Arial"/>
          <w:b/>
          <w:color w:val="000000"/>
          <w:sz w:val="22"/>
          <w:szCs w:val="22"/>
          <w:lang w:val="es-CL" w:eastAsia="es-CL"/>
        </w:rPr>
        <w:tab/>
        <w:t>Firma Docente</w:t>
      </w:r>
    </w:p>
    <w:p w14:paraId="36D0686F" w14:textId="77777777" w:rsidR="00BF7660" w:rsidRPr="006F439E" w:rsidRDefault="00BF7660" w:rsidP="00BF7660">
      <w:pPr>
        <w:spacing w:after="160" w:line="259" w:lineRule="auto"/>
        <w:rPr>
          <w:rFonts w:ascii="Calibri" w:eastAsia="Calibri" w:hAnsi="Calibri"/>
          <w:sz w:val="22"/>
          <w:szCs w:val="22"/>
          <w:lang w:eastAsia="en-US"/>
        </w:rPr>
      </w:pPr>
    </w:p>
    <w:p w14:paraId="608BF97A" w14:textId="77777777" w:rsidR="00BF7660" w:rsidRDefault="00BF7660" w:rsidP="00BF7660">
      <w:pPr>
        <w:rPr>
          <w:rFonts w:ascii="Calibri" w:eastAsia="Calibri" w:hAnsi="Calibri"/>
          <w:sz w:val="22"/>
          <w:szCs w:val="22"/>
          <w:lang w:eastAsia="en-US"/>
        </w:rPr>
      </w:pPr>
      <w:r>
        <w:rPr>
          <w:rFonts w:ascii="Calibri" w:eastAsia="Calibri" w:hAnsi="Calibri"/>
          <w:sz w:val="22"/>
          <w:szCs w:val="22"/>
          <w:lang w:eastAsia="en-US"/>
        </w:rPr>
        <w:t>Fecha:</w:t>
      </w:r>
    </w:p>
    <w:p w14:paraId="0348ED9E" w14:textId="77777777" w:rsidR="00BF7660" w:rsidRDefault="00BF7660" w:rsidP="00BF7660">
      <w:pPr>
        <w:rPr>
          <w:rFonts w:ascii="Calibri" w:eastAsia="Calibri" w:hAnsi="Calibri"/>
          <w:sz w:val="22"/>
          <w:szCs w:val="22"/>
          <w:lang w:eastAsia="en-US"/>
        </w:rPr>
      </w:pPr>
    </w:p>
    <w:p w14:paraId="1FD07EAC" w14:textId="77777777" w:rsidR="00BF7660" w:rsidRDefault="00BF7660" w:rsidP="00BF7660">
      <w:pPr>
        <w:rPr>
          <w:rFonts w:ascii="Calibri" w:eastAsia="Calibri" w:hAnsi="Calibri"/>
          <w:sz w:val="22"/>
          <w:szCs w:val="22"/>
          <w:lang w:eastAsia="en-US"/>
        </w:rPr>
      </w:pPr>
    </w:p>
    <w:p w14:paraId="1C984FC6" w14:textId="77777777" w:rsidR="00BF7660" w:rsidRDefault="00BF7660" w:rsidP="00BF7660">
      <w:pPr>
        <w:rPr>
          <w:rFonts w:ascii="Calibri" w:eastAsia="Calibri" w:hAnsi="Calibri"/>
          <w:sz w:val="22"/>
          <w:szCs w:val="22"/>
          <w:lang w:eastAsia="en-US"/>
        </w:rPr>
      </w:pPr>
    </w:p>
    <w:p w14:paraId="0812E31A" w14:textId="74EEABFD" w:rsidR="000F00A4" w:rsidRPr="00204755" w:rsidRDefault="00B134DE" w:rsidP="00BF7660">
      <w:pPr>
        <w:rPr>
          <w:sz w:val="22"/>
          <w:szCs w:val="22"/>
        </w:rPr>
      </w:pPr>
      <w:r w:rsidRPr="00204755">
        <w:rPr>
          <w:sz w:val="22"/>
          <w:szCs w:val="22"/>
        </w:rPr>
        <w:lastRenderedPageBreak/>
        <w:t xml:space="preserve">PAUTA EVALUACIÓN </w:t>
      </w:r>
      <w:r w:rsidR="005C63DE" w:rsidRPr="00204755">
        <w:rPr>
          <w:sz w:val="22"/>
          <w:szCs w:val="22"/>
        </w:rPr>
        <w:t>SEMINARIO O REUNIÓN CLÍNICA:</w:t>
      </w:r>
      <w:bookmarkEnd w:id="67"/>
      <w:r w:rsidR="005C63DE" w:rsidRPr="00204755">
        <w:rPr>
          <w:sz w:val="22"/>
          <w:szCs w:val="22"/>
        </w:rPr>
        <w:t xml:space="preserve">   </w:t>
      </w:r>
    </w:p>
    <w:p w14:paraId="0A66B71A" w14:textId="77777777" w:rsidR="000F00A4" w:rsidRDefault="005C63DE" w:rsidP="000F00A4">
      <w:pPr>
        <w:pStyle w:val="Ttulo2"/>
        <w:jc w:val="both"/>
      </w:pPr>
      <w:r w:rsidRPr="003F26FB">
        <w:t xml:space="preserve">                                              </w:t>
      </w:r>
    </w:p>
    <w:p w14:paraId="50EFCF25" w14:textId="218B1AAB" w:rsidR="00AE2200" w:rsidRPr="003F26FB" w:rsidRDefault="005C63DE" w:rsidP="0044506E">
      <w:r w:rsidRPr="003F26FB">
        <w:t xml:space="preserve">  FECHA</w:t>
      </w:r>
    </w:p>
    <w:p w14:paraId="1AEA9BF4" w14:textId="77777777" w:rsidR="00AE2200" w:rsidRPr="00AE5C78" w:rsidRDefault="00AE2200" w:rsidP="00AE2200">
      <w:pPr>
        <w:rPr>
          <w:rFonts w:ascii="Calibri" w:eastAsia="Arial Narrow" w:hAnsi="Calibri" w:cs="Calibri"/>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62"/>
        <w:gridCol w:w="346"/>
        <w:gridCol w:w="646"/>
        <w:gridCol w:w="2268"/>
      </w:tblGrid>
      <w:tr w:rsidR="00AE2200" w:rsidRPr="00AE5C78" w14:paraId="34E29E14" w14:textId="77777777" w:rsidTr="00AE2200">
        <w:tc>
          <w:tcPr>
            <w:tcW w:w="6062" w:type="dxa"/>
            <w:tcBorders>
              <w:top w:val="single" w:sz="4" w:space="0" w:color="000000"/>
              <w:left w:val="single" w:sz="4" w:space="0" w:color="000000"/>
              <w:bottom w:val="single" w:sz="4" w:space="0" w:color="000000"/>
              <w:right w:val="single" w:sz="4" w:space="0" w:color="000000"/>
            </w:tcBorders>
          </w:tcPr>
          <w:p w14:paraId="356DAD7E" w14:textId="77777777" w:rsidR="00AE2200" w:rsidRPr="00AE5C78" w:rsidRDefault="00AE2200" w:rsidP="00D8581E">
            <w:pPr>
              <w:jc w:val="center"/>
              <w:rPr>
                <w:rFonts w:ascii="Calibri" w:hAnsi="Calibri" w:cs="Calibri"/>
              </w:rPr>
            </w:pPr>
            <w:r w:rsidRPr="00AE5C78">
              <w:rPr>
                <w:rFonts w:ascii="Calibri" w:hAnsi="Calibri" w:cs="Calibri"/>
              </w:rPr>
              <w:t>Aspecto a evaluar</w:t>
            </w:r>
          </w:p>
        </w:tc>
        <w:tc>
          <w:tcPr>
            <w:tcW w:w="992" w:type="dxa"/>
            <w:gridSpan w:val="2"/>
            <w:tcBorders>
              <w:top w:val="single" w:sz="4" w:space="0" w:color="000000"/>
              <w:left w:val="single" w:sz="4" w:space="0" w:color="000000"/>
              <w:bottom w:val="single" w:sz="4" w:space="0" w:color="000000"/>
              <w:right w:val="single" w:sz="4" w:space="0" w:color="000000"/>
            </w:tcBorders>
          </w:tcPr>
          <w:p w14:paraId="4BA58A0C" w14:textId="77777777" w:rsidR="00AE2200" w:rsidRPr="00AE5C78" w:rsidRDefault="00AE2200" w:rsidP="00D8581E">
            <w:pPr>
              <w:jc w:val="center"/>
              <w:rPr>
                <w:rFonts w:ascii="Calibri" w:hAnsi="Calibri" w:cs="Calibri"/>
              </w:rPr>
            </w:pPr>
            <w:r w:rsidRPr="00AE5C78">
              <w:rPr>
                <w:rFonts w:ascii="Calibri" w:hAnsi="Calibri" w:cs="Calibri"/>
              </w:rPr>
              <w:t>Puntaje</w:t>
            </w:r>
          </w:p>
          <w:p w14:paraId="28ADCEF2" w14:textId="77777777" w:rsidR="00AE2200" w:rsidRPr="00AE5C78" w:rsidRDefault="00AE2200" w:rsidP="00D8581E">
            <w:pPr>
              <w:jc w:val="center"/>
              <w:rPr>
                <w:rFonts w:ascii="Calibri" w:hAnsi="Calibri" w:cs="Calibri"/>
              </w:rPr>
            </w:pPr>
            <w:r w:rsidRPr="00AE5C78">
              <w:rPr>
                <w:rFonts w:ascii="Calibri" w:hAnsi="Calibri" w:cs="Calibri"/>
              </w:rPr>
              <w:t>(0-1 por ítem)</w:t>
            </w:r>
          </w:p>
        </w:tc>
        <w:tc>
          <w:tcPr>
            <w:tcW w:w="2268" w:type="dxa"/>
            <w:tcBorders>
              <w:top w:val="single" w:sz="4" w:space="0" w:color="000000"/>
              <w:left w:val="single" w:sz="4" w:space="0" w:color="000000"/>
              <w:bottom w:val="single" w:sz="4" w:space="0" w:color="000000"/>
              <w:right w:val="single" w:sz="4" w:space="0" w:color="000000"/>
            </w:tcBorders>
          </w:tcPr>
          <w:p w14:paraId="2EE8D290" w14:textId="77777777" w:rsidR="00AE2200" w:rsidRPr="00AE5C78" w:rsidRDefault="00AE2200" w:rsidP="00D8581E">
            <w:pPr>
              <w:jc w:val="center"/>
              <w:rPr>
                <w:rFonts w:ascii="Calibri" w:hAnsi="Calibri" w:cs="Calibri"/>
              </w:rPr>
            </w:pPr>
            <w:r w:rsidRPr="00AE5C78">
              <w:rPr>
                <w:rFonts w:ascii="Calibri" w:hAnsi="Calibri" w:cs="Calibri"/>
              </w:rPr>
              <w:t>Obs</w:t>
            </w:r>
            <w:r w:rsidR="0020470F" w:rsidRPr="00AE5C78">
              <w:rPr>
                <w:rFonts w:ascii="Calibri" w:hAnsi="Calibri" w:cs="Calibri"/>
              </w:rPr>
              <w:t>ervaciones</w:t>
            </w:r>
          </w:p>
        </w:tc>
      </w:tr>
      <w:tr w:rsidR="00AE2200" w:rsidRPr="00AE5C78" w14:paraId="43427313" w14:textId="77777777" w:rsidTr="00AE2200">
        <w:tc>
          <w:tcPr>
            <w:tcW w:w="6062" w:type="dxa"/>
            <w:tcBorders>
              <w:top w:val="single" w:sz="4" w:space="0" w:color="000000"/>
              <w:left w:val="single" w:sz="4" w:space="0" w:color="000000"/>
              <w:bottom w:val="single" w:sz="4" w:space="0" w:color="000000"/>
              <w:right w:val="single" w:sz="4" w:space="0" w:color="000000"/>
            </w:tcBorders>
          </w:tcPr>
          <w:p w14:paraId="74D72ED8" w14:textId="77777777" w:rsidR="00AE2200" w:rsidRPr="00AE5C78" w:rsidRDefault="00AE2200" w:rsidP="00D8581E">
            <w:pPr>
              <w:rPr>
                <w:rFonts w:ascii="Calibri" w:hAnsi="Calibri" w:cs="Calibri"/>
              </w:rPr>
            </w:pPr>
            <w:r w:rsidRPr="00AE5C78">
              <w:rPr>
                <w:rFonts w:ascii="Calibri" w:hAnsi="Calibri" w:cs="Calibri"/>
              </w:rPr>
              <w:t>Se presenta puntualmente y prepara el apoyo audiovisual con anticipación. Realiza su presentación con un nivel de formalidad adecuado.</w:t>
            </w:r>
          </w:p>
        </w:tc>
        <w:tc>
          <w:tcPr>
            <w:tcW w:w="992" w:type="dxa"/>
            <w:gridSpan w:val="2"/>
            <w:tcBorders>
              <w:top w:val="single" w:sz="4" w:space="0" w:color="000000"/>
              <w:left w:val="single" w:sz="4" w:space="0" w:color="000000"/>
              <w:bottom w:val="single" w:sz="4" w:space="0" w:color="000000"/>
              <w:right w:val="single" w:sz="4" w:space="0" w:color="000000"/>
            </w:tcBorders>
          </w:tcPr>
          <w:p w14:paraId="7E2CFC8A" w14:textId="77777777" w:rsidR="00AE2200" w:rsidRPr="00AE5C78" w:rsidRDefault="00AE2200" w:rsidP="00D8581E">
            <w:pPr>
              <w:rPr>
                <w:rFonts w:ascii="Calibri" w:eastAsia="Arial Narrow" w:hAnsi="Calibri" w:cs="Calibri"/>
              </w:rPr>
            </w:pPr>
          </w:p>
        </w:tc>
        <w:tc>
          <w:tcPr>
            <w:tcW w:w="2268" w:type="dxa"/>
            <w:tcBorders>
              <w:top w:val="single" w:sz="4" w:space="0" w:color="000000"/>
              <w:left w:val="single" w:sz="4" w:space="0" w:color="000000"/>
              <w:bottom w:val="single" w:sz="4" w:space="0" w:color="000000"/>
              <w:right w:val="single" w:sz="4" w:space="0" w:color="000000"/>
            </w:tcBorders>
          </w:tcPr>
          <w:p w14:paraId="1EE145E0" w14:textId="77777777" w:rsidR="00AE2200" w:rsidRPr="00AE5C78" w:rsidRDefault="00AE2200" w:rsidP="00D8581E">
            <w:pPr>
              <w:rPr>
                <w:rFonts w:ascii="Calibri" w:eastAsia="Arial Narrow" w:hAnsi="Calibri" w:cs="Calibri"/>
              </w:rPr>
            </w:pPr>
          </w:p>
        </w:tc>
      </w:tr>
      <w:tr w:rsidR="00AE2200" w:rsidRPr="00AE5C78" w14:paraId="6B4F35BB" w14:textId="77777777" w:rsidTr="00AE2200">
        <w:tc>
          <w:tcPr>
            <w:tcW w:w="6062" w:type="dxa"/>
            <w:tcBorders>
              <w:top w:val="single" w:sz="4" w:space="0" w:color="000000"/>
              <w:left w:val="single" w:sz="4" w:space="0" w:color="000000"/>
              <w:bottom w:val="single" w:sz="4" w:space="0" w:color="000000"/>
              <w:right w:val="single" w:sz="4" w:space="0" w:color="000000"/>
            </w:tcBorders>
          </w:tcPr>
          <w:p w14:paraId="67456B6E" w14:textId="77777777" w:rsidR="00AE2200" w:rsidRPr="00AE5C78" w:rsidRDefault="00AE2200" w:rsidP="00D8581E">
            <w:pPr>
              <w:rPr>
                <w:rFonts w:ascii="Calibri" w:hAnsi="Calibri" w:cs="Calibri"/>
              </w:rPr>
            </w:pPr>
            <w:r w:rsidRPr="00AE5C78">
              <w:rPr>
                <w:rFonts w:ascii="Calibri" w:hAnsi="Calibri" w:cs="Calibri"/>
              </w:rPr>
              <w:t>Identifica el objetivo de la presentación y logra destacar los puntos relevantes del tema y transmitirlos adecuadamente al auditorio.</w:t>
            </w:r>
          </w:p>
        </w:tc>
        <w:tc>
          <w:tcPr>
            <w:tcW w:w="992" w:type="dxa"/>
            <w:gridSpan w:val="2"/>
            <w:tcBorders>
              <w:top w:val="single" w:sz="4" w:space="0" w:color="000000"/>
              <w:left w:val="single" w:sz="4" w:space="0" w:color="000000"/>
              <w:bottom w:val="single" w:sz="4" w:space="0" w:color="000000"/>
              <w:right w:val="single" w:sz="4" w:space="0" w:color="000000"/>
            </w:tcBorders>
          </w:tcPr>
          <w:p w14:paraId="6D373865" w14:textId="77777777" w:rsidR="00AE2200" w:rsidRPr="00AE5C78" w:rsidRDefault="00AE2200" w:rsidP="00D8581E">
            <w:pPr>
              <w:rPr>
                <w:rFonts w:ascii="Calibri" w:eastAsia="Arial Narrow" w:hAnsi="Calibri" w:cs="Calibri"/>
              </w:rPr>
            </w:pPr>
          </w:p>
        </w:tc>
        <w:tc>
          <w:tcPr>
            <w:tcW w:w="2268" w:type="dxa"/>
            <w:tcBorders>
              <w:top w:val="single" w:sz="4" w:space="0" w:color="000000"/>
              <w:left w:val="single" w:sz="4" w:space="0" w:color="000000"/>
              <w:bottom w:val="single" w:sz="4" w:space="0" w:color="000000"/>
              <w:right w:val="single" w:sz="4" w:space="0" w:color="000000"/>
            </w:tcBorders>
          </w:tcPr>
          <w:p w14:paraId="7A7B67EF" w14:textId="77777777" w:rsidR="00AE2200" w:rsidRPr="00AE5C78" w:rsidRDefault="00AE2200" w:rsidP="00D8581E">
            <w:pPr>
              <w:rPr>
                <w:rFonts w:ascii="Calibri" w:eastAsia="Arial Narrow" w:hAnsi="Calibri" w:cs="Calibri"/>
              </w:rPr>
            </w:pPr>
          </w:p>
        </w:tc>
      </w:tr>
      <w:tr w:rsidR="00AE2200" w:rsidRPr="00AE5C78" w14:paraId="0E573084" w14:textId="77777777" w:rsidTr="00AE2200">
        <w:tc>
          <w:tcPr>
            <w:tcW w:w="6062" w:type="dxa"/>
            <w:tcBorders>
              <w:top w:val="single" w:sz="4" w:space="0" w:color="000000"/>
              <w:left w:val="single" w:sz="4" w:space="0" w:color="000000"/>
              <w:bottom w:val="single" w:sz="4" w:space="0" w:color="000000"/>
              <w:right w:val="single" w:sz="4" w:space="0" w:color="000000"/>
            </w:tcBorders>
          </w:tcPr>
          <w:p w14:paraId="58CD3527" w14:textId="77777777" w:rsidR="00AE2200" w:rsidRPr="00AE5C78" w:rsidRDefault="00AE2200" w:rsidP="00D8581E">
            <w:pPr>
              <w:rPr>
                <w:rFonts w:ascii="Calibri" w:hAnsi="Calibri" w:cs="Calibri"/>
              </w:rPr>
            </w:pPr>
            <w:r w:rsidRPr="00AE5C78">
              <w:rPr>
                <w:rFonts w:ascii="Calibri" w:hAnsi="Calibri" w:cs="Calibri"/>
              </w:rPr>
              <w:t>Muestra capacidad de síntesis</w:t>
            </w:r>
          </w:p>
        </w:tc>
        <w:tc>
          <w:tcPr>
            <w:tcW w:w="992" w:type="dxa"/>
            <w:gridSpan w:val="2"/>
            <w:tcBorders>
              <w:top w:val="single" w:sz="4" w:space="0" w:color="000000"/>
              <w:left w:val="single" w:sz="4" w:space="0" w:color="000000"/>
              <w:bottom w:val="single" w:sz="4" w:space="0" w:color="000000"/>
              <w:right w:val="single" w:sz="4" w:space="0" w:color="000000"/>
            </w:tcBorders>
          </w:tcPr>
          <w:p w14:paraId="537CFA80" w14:textId="77777777" w:rsidR="00AE2200" w:rsidRPr="00AE5C78" w:rsidRDefault="00AE2200" w:rsidP="00D8581E">
            <w:pPr>
              <w:rPr>
                <w:rFonts w:ascii="Calibri" w:eastAsia="Arial Narrow" w:hAnsi="Calibri" w:cs="Calibri"/>
              </w:rPr>
            </w:pPr>
          </w:p>
        </w:tc>
        <w:tc>
          <w:tcPr>
            <w:tcW w:w="2268" w:type="dxa"/>
            <w:tcBorders>
              <w:top w:val="single" w:sz="4" w:space="0" w:color="000000"/>
              <w:left w:val="single" w:sz="4" w:space="0" w:color="000000"/>
              <w:bottom w:val="single" w:sz="4" w:space="0" w:color="000000"/>
              <w:right w:val="single" w:sz="4" w:space="0" w:color="000000"/>
            </w:tcBorders>
          </w:tcPr>
          <w:p w14:paraId="7CA2D876" w14:textId="77777777" w:rsidR="00AE2200" w:rsidRPr="00AE5C78" w:rsidRDefault="00AE2200" w:rsidP="00D8581E">
            <w:pPr>
              <w:rPr>
                <w:rFonts w:ascii="Calibri" w:eastAsia="Arial Narrow" w:hAnsi="Calibri" w:cs="Calibri"/>
              </w:rPr>
            </w:pPr>
          </w:p>
        </w:tc>
      </w:tr>
      <w:tr w:rsidR="00AE2200" w:rsidRPr="00AE5C78" w14:paraId="47E9C317" w14:textId="77777777" w:rsidTr="00AE2200">
        <w:tc>
          <w:tcPr>
            <w:tcW w:w="6062" w:type="dxa"/>
            <w:tcBorders>
              <w:top w:val="single" w:sz="4" w:space="0" w:color="000000"/>
              <w:left w:val="single" w:sz="4" w:space="0" w:color="000000"/>
              <w:bottom w:val="single" w:sz="4" w:space="0" w:color="000000"/>
              <w:right w:val="single" w:sz="4" w:space="0" w:color="000000"/>
            </w:tcBorders>
          </w:tcPr>
          <w:p w14:paraId="41ECDEFE" w14:textId="77777777" w:rsidR="00AE2200" w:rsidRPr="00AE5C78" w:rsidRDefault="00AE2200" w:rsidP="00D8581E">
            <w:pPr>
              <w:rPr>
                <w:rFonts w:ascii="Calibri" w:hAnsi="Calibri" w:cs="Calibri"/>
              </w:rPr>
            </w:pPr>
            <w:r w:rsidRPr="00AE5C78">
              <w:rPr>
                <w:rFonts w:ascii="Calibri" w:hAnsi="Calibri" w:cs="Calibri"/>
              </w:rPr>
              <w:t xml:space="preserve">Maneja el tema con adecuado material </w:t>
            </w:r>
            <w:r w:rsidR="0020470F" w:rsidRPr="00AE5C78">
              <w:rPr>
                <w:rFonts w:ascii="Calibri" w:hAnsi="Calibri" w:cs="Calibri"/>
              </w:rPr>
              <w:t>de apoyo</w:t>
            </w:r>
            <w:r w:rsidRPr="00AE5C78">
              <w:rPr>
                <w:rFonts w:ascii="Calibri" w:hAnsi="Calibri" w:cs="Calibri"/>
              </w:rPr>
              <w:t xml:space="preserve"> audiovisual (sin leer apuntes o “diapositivas”)</w:t>
            </w:r>
          </w:p>
        </w:tc>
        <w:tc>
          <w:tcPr>
            <w:tcW w:w="992" w:type="dxa"/>
            <w:gridSpan w:val="2"/>
            <w:tcBorders>
              <w:top w:val="single" w:sz="4" w:space="0" w:color="000000"/>
              <w:left w:val="single" w:sz="4" w:space="0" w:color="000000"/>
              <w:bottom w:val="single" w:sz="4" w:space="0" w:color="000000"/>
              <w:right w:val="single" w:sz="4" w:space="0" w:color="000000"/>
            </w:tcBorders>
          </w:tcPr>
          <w:p w14:paraId="3733821A" w14:textId="77777777" w:rsidR="00AE2200" w:rsidRPr="00AE5C78" w:rsidRDefault="00AE2200" w:rsidP="00D8581E">
            <w:pPr>
              <w:rPr>
                <w:rFonts w:ascii="Calibri" w:eastAsia="Arial Narrow" w:hAnsi="Calibri" w:cs="Calibri"/>
              </w:rPr>
            </w:pPr>
          </w:p>
        </w:tc>
        <w:tc>
          <w:tcPr>
            <w:tcW w:w="2268" w:type="dxa"/>
            <w:tcBorders>
              <w:top w:val="single" w:sz="4" w:space="0" w:color="000000"/>
              <w:left w:val="single" w:sz="4" w:space="0" w:color="000000"/>
              <w:bottom w:val="single" w:sz="4" w:space="0" w:color="000000"/>
              <w:right w:val="single" w:sz="4" w:space="0" w:color="000000"/>
            </w:tcBorders>
          </w:tcPr>
          <w:p w14:paraId="4E12F264" w14:textId="77777777" w:rsidR="00AE2200" w:rsidRPr="00AE5C78" w:rsidRDefault="00AE2200" w:rsidP="00D8581E">
            <w:pPr>
              <w:rPr>
                <w:rFonts w:ascii="Calibri" w:eastAsia="Arial Narrow" w:hAnsi="Calibri" w:cs="Calibri"/>
              </w:rPr>
            </w:pPr>
          </w:p>
        </w:tc>
      </w:tr>
      <w:tr w:rsidR="00AE2200" w:rsidRPr="00AE5C78" w14:paraId="07DC4E33" w14:textId="77777777" w:rsidTr="00AE2200">
        <w:tc>
          <w:tcPr>
            <w:tcW w:w="6062" w:type="dxa"/>
            <w:tcBorders>
              <w:top w:val="single" w:sz="4" w:space="0" w:color="000000"/>
              <w:left w:val="single" w:sz="4" w:space="0" w:color="000000"/>
              <w:bottom w:val="single" w:sz="4" w:space="0" w:color="000000"/>
              <w:right w:val="single" w:sz="4" w:space="0" w:color="000000"/>
            </w:tcBorders>
          </w:tcPr>
          <w:p w14:paraId="6DEE1E3F" w14:textId="77777777" w:rsidR="00AE2200" w:rsidRPr="00AE5C78" w:rsidRDefault="00AE2200" w:rsidP="00D8581E">
            <w:pPr>
              <w:rPr>
                <w:rFonts w:ascii="Calibri" w:hAnsi="Calibri" w:cs="Calibri"/>
              </w:rPr>
            </w:pPr>
            <w:r w:rsidRPr="00AE5C78">
              <w:rPr>
                <w:rFonts w:ascii="Calibri" w:hAnsi="Calibri" w:cs="Calibri"/>
              </w:rPr>
              <w:t xml:space="preserve">Realiza su presentación con metodología apropiada </w:t>
            </w:r>
          </w:p>
        </w:tc>
        <w:tc>
          <w:tcPr>
            <w:tcW w:w="992" w:type="dxa"/>
            <w:gridSpan w:val="2"/>
            <w:tcBorders>
              <w:top w:val="single" w:sz="4" w:space="0" w:color="000000"/>
              <w:left w:val="single" w:sz="4" w:space="0" w:color="000000"/>
              <w:bottom w:val="single" w:sz="4" w:space="0" w:color="000000"/>
              <w:right w:val="single" w:sz="4" w:space="0" w:color="000000"/>
            </w:tcBorders>
          </w:tcPr>
          <w:p w14:paraId="630B4F5F" w14:textId="77777777" w:rsidR="00AE2200" w:rsidRPr="00AE5C78" w:rsidRDefault="00AE2200" w:rsidP="00D8581E">
            <w:pPr>
              <w:rPr>
                <w:rFonts w:ascii="Calibri" w:eastAsia="Arial Narrow" w:hAnsi="Calibri" w:cs="Calibri"/>
              </w:rPr>
            </w:pPr>
          </w:p>
        </w:tc>
        <w:tc>
          <w:tcPr>
            <w:tcW w:w="2268" w:type="dxa"/>
            <w:tcBorders>
              <w:top w:val="single" w:sz="4" w:space="0" w:color="000000"/>
              <w:left w:val="single" w:sz="4" w:space="0" w:color="000000"/>
              <w:bottom w:val="single" w:sz="4" w:space="0" w:color="000000"/>
              <w:right w:val="single" w:sz="4" w:space="0" w:color="000000"/>
            </w:tcBorders>
          </w:tcPr>
          <w:p w14:paraId="43F0CC59" w14:textId="77777777" w:rsidR="00AE2200" w:rsidRPr="00AE5C78" w:rsidRDefault="00AE2200" w:rsidP="00D8581E">
            <w:pPr>
              <w:rPr>
                <w:rFonts w:ascii="Calibri" w:eastAsia="Arial Narrow" w:hAnsi="Calibri" w:cs="Calibri"/>
              </w:rPr>
            </w:pPr>
          </w:p>
        </w:tc>
      </w:tr>
      <w:tr w:rsidR="00AE2200" w:rsidRPr="00AE5C78" w14:paraId="1C4AE9A9" w14:textId="77777777" w:rsidTr="00AE2200">
        <w:tc>
          <w:tcPr>
            <w:tcW w:w="6062" w:type="dxa"/>
            <w:tcBorders>
              <w:top w:val="single" w:sz="4" w:space="0" w:color="000000"/>
              <w:left w:val="single" w:sz="4" w:space="0" w:color="000000"/>
              <w:bottom w:val="single" w:sz="4" w:space="0" w:color="000000"/>
              <w:right w:val="single" w:sz="4" w:space="0" w:color="000000"/>
            </w:tcBorders>
          </w:tcPr>
          <w:p w14:paraId="29B0A22B" w14:textId="77777777" w:rsidR="00AE2200" w:rsidRPr="00AE5C78" w:rsidRDefault="00AE2200" w:rsidP="00D8581E">
            <w:pPr>
              <w:rPr>
                <w:rFonts w:ascii="Calibri" w:hAnsi="Calibri" w:cs="Calibri"/>
              </w:rPr>
            </w:pPr>
            <w:r w:rsidRPr="00AE5C78">
              <w:rPr>
                <w:rFonts w:ascii="Calibri" w:hAnsi="Calibri" w:cs="Calibri"/>
              </w:rPr>
              <w:t>Revisa y señala referencias bibliográficas actualizadas y las presenta en forma correcta durante el desarrollo de su presentación.</w:t>
            </w:r>
          </w:p>
        </w:tc>
        <w:tc>
          <w:tcPr>
            <w:tcW w:w="992" w:type="dxa"/>
            <w:gridSpan w:val="2"/>
            <w:tcBorders>
              <w:top w:val="single" w:sz="4" w:space="0" w:color="000000"/>
              <w:left w:val="single" w:sz="4" w:space="0" w:color="000000"/>
              <w:bottom w:val="single" w:sz="4" w:space="0" w:color="000000"/>
              <w:right w:val="single" w:sz="4" w:space="0" w:color="000000"/>
            </w:tcBorders>
          </w:tcPr>
          <w:p w14:paraId="784A0277" w14:textId="77777777" w:rsidR="00AE2200" w:rsidRPr="00AE5C78" w:rsidRDefault="00AE2200" w:rsidP="00D8581E">
            <w:pPr>
              <w:rPr>
                <w:rFonts w:ascii="Calibri" w:eastAsia="Arial Narrow" w:hAnsi="Calibri" w:cs="Calibri"/>
              </w:rPr>
            </w:pPr>
          </w:p>
        </w:tc>
        <w:tc>
          <w:tcPr>
            <w:tcW w:w="2268" w:type="dxa"/>
            <w:tcBorders>
              <w:top w:val="single" w:sz="4" w:space="0" w:color="000000"/>
              <w:left w:val="single" w:sz="4" w:space="0" w:color="000000"/>
              <w:bottom w:val="single" w:sz="4" w:space="0" w:color="000000"/>
              <w:right w:val="single" w:sz="4" w:space="0" w:color="000000"/>
            </w:tcBorders>
          </w:tcPr>
          <w:p w14:paraId="4A4D8DEF" w14:textId="77777777" w:rsidR="00AE2200" w:rsidRPr="00AE5C78" w:rsidRDefault="00AE2200" w:rsidP="00D8581E">
            <w:pPr>
              <w:rPr>
                <w:rFonts w:ascii="Calibri" w:eastAsia="Arial Narrow" w:hAnsi="Calibri" w:cs="Calibri"/>
              </w:rPr>
            </w:pPr>
          </w:p>
        </w:tc>
      </w:tr>
      <w:tr w:rsidR="00AE2200" w:rsidRPr="00AE5C78" w14:paraId="2794EB8C" w14:textId="77777777" w:rsidTr="00AE2200">
        <w:tc>
          <w:tcPr>
            <w:tcW w:w="6062" w:type="dxa"/>
            <w:tcBorders>
              <w:top w:val="single" w:sz="4" w:space="0" w:color="000000"/>
              <w:left w:val="single" w:sz="4" w:space="0" w:color="000000"/>
              <w:bottom w:val="single" w:sz="4" w:space="0" w:color="000000"/>
              <w:right w:val="single" w:sz="4" w:space="0" w:color="000000"/>
            </w:tcBorders>
          </w:tcPr>
          <w:p w14:paraId="00F2B816" w14:textId="77777777" w:rsidR="00AE2200" w:rsidRPr="00AE5C78" w:rsidRDefault="00AE2200" w:rsidP="00D8581E">
            <w:pPr>
              <w:rPr>
                <w:rFonts w:ascii="Calibri" w:hAnsi="Calibri" w:cs="Calibri"/>
              </w:rPr>
            </w:pPr>
            <w:r w:rsidRPr="00AE5C78">
              <w:rPr>
                <w:rFonts w:ascii="Calibri" w:hAnsi="Calibri" w:cs="Calibri"/>
              </w:rPr>
              <w:t xml:space="preserve">Es capaz de escuchar y responder adecuadamente las preguntas a su presentación. </w:t>
            </w:r>
          </w:p>
        </w:tc>
        <w:tc>
          <w:tcPr>
            <w:tcW w:w="992" w:type="dxa"/>
            <w:gridSpan w:val="2"/>
            <w:tcBorders>
              <w:top w:val="single" w:sz="4" w:space="0" w:color="000000"/>
              <w:left w:val="single" w:sz="4" w:space="0" w:color="000000"/>
              <w:bottom w:val="single" w:sz="4" w:space="0" w:color="000000"/>
              <w:right w:val="single" w:sz="4" w:space="0" w:color="000000"/>
            </w:tcBorders>
          </w:tcPr>
          <w:p w14:paraId="7A8CE69A" w14:textId="77777777" w:rsidR="00AE2200" w:rsidRPr="00AE5C78" w:rsidRDefault="00AE2200" w:rsidP="00D8581E">
            <w:pPr>
              <w:rPr>
                <w:rFonts w:ascii="Calibri" w:eastAsia="Arial Narrow" w:hAnsi="Calibri" w:cs="Calibri"/>
              </w:rPr>
            </w:pPr>
          </w:p>
        </w:tc>
        <w:tc>
          <w:tcPr>
            <w:tcW w:w="2268" w:type="dxa"/>
            <w:tcBorders>
              <w:top w:val="single" w:sz="4" w:space="0" w:color="000000"/>
              <w:left w:val="single" w:sz="4" w:space="0" w:color="000000"/>
              <w:bottom w:val="single" w:sz="4" w:space="0" w:color="000000"/>
              <w:right w:val="single" w:sz="4" w:space="0" w:color="000000"/>
            </w:tcBorders>
          </w:tcPr>
          <w:p w14:paraId="0A778E26" w14:textId="77777777" w:rsidR="00AE2200" w:rsidRPr="00AE5C78" w:rsidRDefault="00AE2200" w:rsidP="00D8581E">
            <w:pPr>
              <w:rPr>
                <w:rFonts w:ascii="Calibri" w:eastAsia="Arial Narrow" w:hAnsi="Calibri" w:cs="Calibri"/>
              </w:rPr>
            </w:pPr>
          </w:p>
        </w:tc>
      </w:tr>
      <w:tr w:rsidR="00AE2200" w:rsidRPr="00AE5C78" w14:paraId="5447235D" w14:textId="77777777" w:rsidTr="00AE2200">
        <w:tc>
          <w:tcPr>
            <w:tcW w:w="9322" w:type="dxa"/>
            <w:gridSpan w:val="4"/>
            <w:tcBorders>
              <w:top w:val="single" w:sz="4" w:space="0" w:color="000000"/>
              <w:left w:val="single" w:sz="4" w:space="0" w:color="000000"/>
              <w:bottom w:val="nil"/>
              <w:right w:val="single" w:sz="4" w:space="0" w:color="000000"/>
            </w:tcBorders>
          </w:tcPr>
          <w:p w14:paraId="171D25FD" w14:textId="77777777" w:rsidR="00AE2200" w:rsidRPr="00AE5C78" w:rsidRDefault="00AE2200" w:rsidP="00D8581E">
            <w:pPr>
              <w:rPr>
                <w:rFonts w:ascii="Calibri" w:hAnsi="Calibri" w:cs="Calibri"/>
              </w:rPr>
            </w:pPr>
            <w:r w:rsidRPr="00AE5C78">
              <w:rPr>
                <w:rFonts w:ascii="Calibri" w:hAnsi="Calibri" w:cs="Calibri"/>
              </w:rPr>
              <w:t>Observaciones:</w:t>
            </w:r>
          </w:p>
        </w:tc>
      </w:tr>
      <w:tr w:rsidR="00AE2200" w:rsidRPr="00AE5C78" w14:paraId="3F1EC0FE" w14:textId="77777777" w:rsidTr="00AE2200">
        <w:trPr>
          <w:trHeight w:val="1212"/>
        </w:trPr>
        <w:tc>
          <w:tcPr>
            <w:tcW w:w="9322" w:type="dxa"/>
            <w:gridSpan w:val="4"/>
            <w:tcBorders>
              <w:top w:val="nil"/>
              <w:left w:val="single" w:sz="4" w:space="0" w:color="000000"/>
              <w:bottom w:val="single" w:sz="4" w:space="0" w:color="000000"/>
              <w:right w:val="single" w:sz="4" w:space="0" w:color="000000"/>
            </w:tcBorders>
          </w:tcPr>
          <w:p w14:paraId="4824996D" w14:textId="77777777" w:rsidR="00AE2200" w:rsidRPr="00AE5C78" w:rsidRDefault="00AE2200" w:rsidP="00D8581E">
            <w:pPr>
              <w:rPr>
                <w:rFonts w:ascii="Calibri" w:eastAsia="Arial Narrow" w:hAnsi="Calibri" w:cs="Calibri"/>
              </w:rPr>
            </w:pPr>
          </w:p>
        </w:tc>
      </w:tr>
      <w:tr w:rsidR="00AE2200" w:rsidRPr="00AE5C78" w14:paraId="56DA0AFF" w14:textId="77777777" w:rsidTr="00AE2200">
        <w:tc>
          <w:tcPr>
            <w:tcW w:w="6408" w:type="dxa"/>
            <w:gridSpan w:val="2"/>
            <w:tcBorders>
              <w:top w:val="single" w:sz="4" w:space="0" w:color="000000"/>
              <w:left w:val="single" w:sz="4" w:space="0" w:color="000000"/>
              <w:bottom w:val="single" w:sz="4" w:space="0" w:color="000000"/>
              <w:right w:val="single" w:sz="4" w:space="0" w:color="000000"/>
            </w:tcBorders>
          </w:tcPr>
          <w:p w14:paraId="19DE9450" w14:textId="77777777" w:rsidR="00AE2200" w:rsidRPr="00AE5C78" w:rsidRDefault="00AE2200" w:rsidP="00D8581E">
            <w:pPr>
              <w:rPr>
                <w:rFonts w:ascii="Calibri" w:hAnsi="Calibri" w:cs="Calibri"/>
              </w:rPr>
            </w:pPr>
            <w:r w:rsidRPr="00AE5C78">
              <w:rPr>
                <w:rFonts w:ascii="Calibri" w:hAnsi="Calibri" w:cs="Calibri"/>
              </w:rPr>
              <w:t xml:space="preserve">PUNTAJE TOTAL </w:t>
            </w:r>
          </w:p>
          <w:p w14:paraId="0AEC71D8" w14:textId="77777777" w:rsidR="00AE2200" w:rsidRPr="00AE5C78" w:rsidRDefault="00AE2200" w:rsidP="00D8581E">
            <w:pPr>
              <w:rPr>
                <w:rFonts w:ascii="Calibri" w:eastAsia="Arial Narrow" w:hAnsi="Calibri" w:cs="Calibri"/>
              </w:rPr>
            </w:pPr>
          </w:p>
          <w:p w14:paraId="2BD82876" w14:textId="77777777" w:rsidR="00AE2200" w:rsidRPr="00AE5C78" w:rsidRDefault="00AE2200" w:rsidP="00D8581E">
            <w:pPr>
              <w:rPr>
                <w:rFonts w:ascii="Calibri" w:eastAsia="Arial Narrow" w:hAnsi="Calibri" w:cs="Calibri"/>
              </w:rPr>
            </w:pPr>
          </w:p>
        </w:tc>
        <w:tc>
          <w:tcPr>
            <w:tcW w:w="2914" w:type="dxa"/>
            <w:gridSpan w:val="2"/>
            <w:tcBorders>
              <w:top w:val="single" w:sz="4" w:space="0" w:color="000000"/>
              <w:left w:val="single" w:sz="4" w:space="0" w:color="000000"/>
              <w:bottom w:val="single" w:sz="4" w:space="0" w:color="000000"/>
              <w:right w:val="single" w:sz="4" w:space="0" w:color="000000"/>
            </w:tcBorders>
          </w:tcPr>
          <w:p w14:paraId="1E950B2A" w14:textId="77777777" w:rsidR="00AE2200" w:rsidRPr="00AE5C78" w:rsidRDefault="00AE2200" w:rsidP="00D8581E">
            <w:pPr>
              <w:rPr>
                <w:rFonts w:ascii="Calibri" w:hAnsi="Calibri" w:cs="Calibri"/>
              </w:rPr>
            </w:pPr>
            <w:r w:rsidRPr="00AE5C78">
              <w:rPr>
                <w:rFonts w:ascii="Calibri" w:hAnsi="Calibri" w:cs="Calibri"/>
              </w:rPr>
              <w:t>NOTA</w:t>
            </w:r>
          </w:p>
        </w:tc>
      </w:tr>
    </w:tbl>
    <w:p w14:paraId="05E4B015" w14:textId="77777777" w:rsidR="00AE2200" w:rsidRPr="00AE5C78" w:rsidRDefault="00AE2200" w:rsidP="00AE2200">
      <w:pPr>
        <w:pBdr>
          <w:bottom w:val="single" w:sz="4" w:space="1" w:color="000000"/>
          <w:between w:val="single" w:sz="4" w:space="1" w:color="000000"/>
        </w:pBdr>
        <w:rPr>
          <w:rFonts w:ascii="Calibri" w:hAnsi="Calibri" w:cs="Calibri"/>
        </w:rPr>
      </w:pPr>
      <w:r w:rsidRPr="00AE5C78">
        <w:rPr>
          <w:rFonts w:ascii="Calibri" w:hAnsi="Calibri" w:cs="Calibri"/>
        </w:rPr>
        <w:t>Comentarios:</w:t>
      </w:r>
    </w:p>
    <w:p w14:paraId="3143C822" w14:textId="77777777" w:rsidR="00AE2200" w:rsidRPr="00AE5C78" w:rsidRDefault="00AE2200" w:rsidP="00AE2200">
      <w:pPr>
        <w:pBdr>
          <w:bottom w:val="single" w:sz="4" w:space="1" w:color="000000"/>
          <w:between w:val="single" w:sz="4" w:space="1" w:color="000000"/>
        </w:pBdr>
        <w:rPr>
          <w:rFonts w:ascii="Calibri" w:eastAsia="Arial Narrow" w:hAnsi="Calibri" w:cs="Calibri"/>
        </w:rPr>
      </w:pPr>
    </w:p>
    <w:p w14:paraId="1BFE2E7E" w14:textId="77777777" w:rsidR="00AE2200" w:rsidRPr="00AE5C78" w:rsidRDefault="00AE2200" w:rsidP="00AE2200">
      <w:pPr>
        <w:pBdr>
          <w:bottom w:val="single" w:sz="4" w:space="1" w:color="000000"/>
          <w:between w:val="single" w:sz="4" w:space="1" w:color="000000"/>
        </w:pBdr>
        <w:rPr>
          <w:rFonts w:ascii="Calibri" w:eastAsia="Arial Narrow" w:hAnsi="Calibri" w:cs="Calibri"/>
        </w:rPr>
      </w:pPr>
    </w:p>
    <w:p w14:paraId="014A6AF3" w14:textId="77777777" w:rsidR="00AE2200" w:rsidRPr="00AE5C78" w:rsidRDefault="00AE2200" w:rsidP="00AE2200">
      <w:pPr>
        <w:rPr>
          <w:rFonts w:ascii="Calibri" w:eastAsia="Arial Narrow" w:hAnsi="Calibri" w:cs="Calibri"/>
        </w:rPr>
      </w:pPr>
    </w:p>
    <w:p w14:paraId="44191AD5" w14:textId="77777777" w:rsidR="0020470F" w:rsidRPr="00AE5C78" w:rsidRDefault="0020470F" w:rsidP="00AE2200">
      <w:pPr>
        <w:rPr>
          <w:rFonts w:ascii="Calibri" w:eastAsia="Arial Narrow" w:hAnsi="Calibri" w:cs="Calibri"/>
        </w:rPr>
      </w:pPr>
    </w:p>
    <w:p w14:paraId="12272EE7" w14:textId="77777777" w:rsidR="00AE2200" w:rsidRPr="00AE5C78" w:rsidRDefault="00AE2200" w:rsidP="00AE2200">
      <w:pPr>
        <w:rPr>
          <w:rFonts w:ascii="Calibri" w:hAnsi="Calibri" w:cs="Calibri"/>
          <w:b/>
        </w:rPr>
      </w:pPr>
      <w:r w:rsidRPr="00AE5C78">
        <w:rPr>
          <w:rFonts w:ascii="Calibri" w:hAnsi="Calibri" w:cs="Calibri"/>
          <w:b/>
        </w:rPr>
        <w:t xml:space="preserve">NOMBRE Y FIRMA EVALUADOR                   </w:t>
      </w:r>
      <w:r w:rsidRPr="00AE5C78">
        <w:rPr>
          <w:rFonts w:ascii="Calibri" w:eastAsia="Arial Narrow" w:hAnsi="Calibri" w:cs="Calibri"/>
          <w:b/>
        </w:rPr>
        <w:tab/>
      </w:r>
      <w:r w:rsidRPr="00AE5C78">
        <w:rPr>
          <w:rFonts w:ascii="Calibri" w:eastAsia="Arial Narrow" w:hAnsi="Calibri" w:cs="Calibri"/>
          <w:b/>
        </w:rPr>
        <w:tab/>
      </w:r>
      <w:r w:rsidRPr="00AE5C78">
        <w:rPr>
          <w:rFonts w:ascii="Calibri" w:eastAsia="Arial Narrow" w:hAnsi="Calibri" w:cs="Calibri"/>
          <w:b/>
        </w:rPr>
        <w:tab/>
      </w:r>
      <w:r w:rsidRPr="00AE5C78">
        <w:rPr>
          <w:rFonts w:ascii="Calibri" w:hAnsi="Calibri" w:cs="Calibri"/>
          <w:b/>
        </w:rPr>
        <w:t xml:space="preserve">NOMBRE Y FIRMA COORDINADOR ROTACIÓN </w:t>
      </w:r>
      <w:r w:rsidRPr="00AE5C78">
        <w:rPr>
          <w:rFonts w:ascii="Calibri" w:eastAsia="Arial Narrow" w:hAnsi="Calibri" w:cs="Calibri"/>
          <w:b/>
        </w:rPr>
        <w:tab/>
      </w:r>
      <w:r w:rsidRPr="00AE5C78">
        <w:rPr>
          <w:rFonts w:ascii="Calibri" w:eastAsia="Arial Narrow" w:hAnsi="Calibri" w:cs="Calibri"/>
          <w:b/>
        </w:rPr>
        <w:tab/>
      </w:r>
    </w:p>
    <w:p w14:paraId="043F1F60" w14:textId="77777777" w:rsidR="00AE2200" w:rsidRPr="00AE2200" w:rsidRDefault="00AE2200" w:rsidP="00AE2200">
      <w:pPr>
        <w:rPr>
          <w:rFonts w:ascii="Calibri Light" w:eastAsia="Arial Narrow" w:hAnsi="Calibri Light" w:cs="Arial Narrow"/>
        </w:rPr>
      </w:pPr>
    </w:p>
    <w:bookmarkEnd w:id="0"/>
    <w:p w14:paraId="5DB1B0FE" w14:textId="38E7DE6A" w:rsidR="005112D9" w:rsidRPr="0044506E" w:rsidRDefault="000F00A4" w:rsidP="00204755">
      <w:r w:rsidRPr="0044506E">
        <w:rPr>
          <w:rStyle w:val="normaltextrun"/>
        </w:rPr>
        <w:lastRenderedPageBreak/>
        <w:t xml:space="preserve">INFORME SEMESTRAL PROGRAMA </w:t>
      </w:r>
      <w:r w:rsidR="005112D9" w:rsidRPr="0044506E">
        <w:rPr>
          <w:rStyle w:val="normaltextrun"/>
        </w:rPr>
        <w:t>DE FORMACIÓN EN ESPECIALIDAD MEDICA</w:t>
      </w:r>
      <w:r w:rsidR="005112D9" w:rsidRPr="0044506E">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40"/>
        <w:gridCol w:w="6048"/>
      </w:tblGrid>
      <w:tr w:rsidR="005112D9" w:rsidRPr="005112D9" w14:paraId="20ADD611" w14:textId="77777777" w:rsidTr="00C40591">
        <w:tc>
          <w:tcPr>
            <w:tcW w:w="3075"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4DFD924" w14:textId="77777777" w:rsidR="005112D9" w:rsidRPr="005112D9" w:rsidRDefault="005112D9" w:rsidP="004C4DAB">
            <w:pPr>
              <w:spacing w:after="0" w:line="360" w:lineRule="auto"/>
              <w:textAlignment w:val="baseline"/>
              <w:rPr>
                <w:rFonts w:eastAsia="Times New Roman" w:cstheme="minorHAnsi"/>
                <w:sz w:val="24"/>
                <w:szCs w:val="24"/>
              </w:rPr>
            </w:pPr>
            <w:r w:rsidRPr="00BA3A5B">
              <w:rPr>
                <w:rFonts w:eastAsia="Times New Roman" w:cstheme="minorHAnsi"/>
                <w:b/>
                <w:bCs/>
                <w:i/>
                <w:iCs/>
                <w:sz w:val="28"/>
                <w:szCs w:val="28"/>
              </w:rPr>
              <w:t>NOMBRE ALUMNO </w:t>
            </w:r>
            <w:r w:rsidRPr="00BA3A5B">
              <w:rPr>
                <w:rFonts w:eastAsia="Times New Roman" w:cstheme="minorHAnsi"/>
                <w:sz w:val="28"/>
                <w:szCs w:val="28"/>
              </w:rPr>
              <w:t> </w:t>
            </w:r>
          </w:p>
        </w:tc>
        <w:tc>
          <w:tcPr>
            <w:tcW w:w="7215" w:type="dxa"/>
            <w:tcBorders>
              <w:top w:val="single" w:sz="6" w:space="0" w:color="auto"/>
              <w:left w:val="nil"/>
              <w:bottom w:val="single" w:sz="6" w:space="0" w:color="auto"/>
              <w:right w:val="single" w:sz="6" w:space="0" w:color="auto"/>
            </w:tcBorders>
            <w:shd w:val="clear" w:color="auto" w:fill="F2F2F2" w:themeFill="background1" w:themeFillShade="F2"/>
            <w:hideMark/>
          </w:tcPr>
          <w:p w14:paraId="1A99FDE4" w14:textId="77777777" w:rsidR="005112D9" w:rsidRPr="005112D9" w:rsidRDefault="005112D9" w:rsidP="004C4DAB">
            <w:pPr>
              <w:spacing w:after="0" w:line="360" w:lineRule="auto"/>
              <w:textAlignment w:val="baseline"/>
              <w:rPr>
                <w:rFonts w:eastAsia="Times New Roman" w:cstheme="minorHAnsi"/>
                <w:sz w:val="24"/>
                <w:szCs w:val="24"/>
              </w:rPr>
            </w:pPr>
            <w:r w:rsidRPr="00BA3A5B">
              <w:rPr>
                <w:rFonts w:eastAsia="Times New Roman" w:cstheme="minorHAnsi"/>
                <w:sz w:val="28"/>
                <w:szCs w:val="28"/>
              </w:rPr>
              <w:t> </w:t>
            </w:r>
          </w:p>
        </w:tc>
      </w:tr>
      <w:tr w:rsidR="005112D9" w:rsidRPr="005112D9" w14:paraId="344AC812" w14:textId="77777777" w:rsidTr="005112D9">
        <w:tc>
          <w:tcPr>
            <w:tcW w:w="3075" w:type="dxa"/>
            <w:tcBorders>
              <w:top w:val="nil"/>
              <w:left w:val="single" w:sz="6" w:space="0" w:color="auto"/>
              <w:bottom w:val="single" w:sz="6" w:space="0" w:color="auto"/>
              <w:right w:val="single" w:sz="6" w:space="0" w:color="auto"/>
            </w:tcBorders>
            <w:shd w:val="clear" w:color="auto" w:fill="auto"/>
            <w:hideMark/>
          </w:tcPr>
          <w:p w14:paraId="47FA1388" w14:textId="1D146A8A" w:rsidR="005112D9" w:rsidRPr="005112D9" w:rsidRDefault="005112D9" w:rsidP="004C4DAB">
            <w:pPr>
              <w:spacing w:after="0" w:line="360" w:lineRule="auto"/>
              <w:textAlignment w:val="baseline"/>
              <w:rPr>
                <w:rFonts w:eastAsia="Times New Roman" w:cstheme="minorHAnsi"/>
                <w:sz w:val="24"/>
                <w:szCs w:val="24"/>
              </w:rPr>
            </w:pPr>
            <w:r w:rsidRPr="00BA3A5B">
              <w:rPr>
                <w:rFonts w:eastAsia="Times New Roman" w:cstheme="minorHAnsi"/>
                <w:b/>
                <w:bCs/>
                <w:i/>
                <w:iCs/>
                <w:sz w:val="22"/>
                <w:szCs w:val="24"/>
              </w:rPr>
              <w:t>PROGRAMA </w:t>
            </w:r>
            <w:r w:rsidR="00BA3A5B" w:rsidRPr="00BA3A5B">
              <w:rPr>
                <w:rFonts w:eastAsia="Times New Roman" w:cstheme="minorHAnsi"/>
                <w:b/>
                <w:bCs/>
                <w:i/>
                <w:iCs/>
                <w:sz w:val="22"/>
                <w:szCs w:val="24"/>
              </w:rPr>
              <w:t>ESPECIALIDAD EN  </w:t>
            </w:r>
            <w:r w:rsidR="00BA3A5B" w:rsidRPr="00BA3A5B">
              <w:rPr>
                <w:rFonts w:eastAsia="Times New Roman" w:cstheme="minorHAnsi"/>
                <w:sz w:val="22"/>
                <w:szCs w:val="24"/>
              </w:rPr>
              <w:t> </w:t>
            </w:r>
          </w:p>
        </w:tc>
        <w:tc>
          <w:tcPr>
            <w:tcW w:w="7215" w:type="dxa"/>
            <w:tcBorders>
              <w:top w:val="nil"/>
              <w:left w:val="nil"/>
              <w:bottom w:val="single" w:sz="6" w:space="0" w:color="auto"/>
              <w:right w:val="single" w:sz="6" w:space="0" w:color="auto"/>
            </w:tcBorders>
            <w:shd w:val="clear" w:color="auto" w:fill="auto"/>
            <w:hideMark/>
          </w:tcPr>
          <w:p w14:paraId="5FCC1B93" w14:textId="2799D530" w:rsidR="005112D9" w:rsidRPr="005112D9" w:rsidRDefault="005112D9" w:rsidP="004C4DAB">
            <w:pPr>
              <w:spacing w:after="0" w:line="360" w:lineRule="auto"/>
              <w:textAlignment w:val="baseline"/>
              <w:rPr>
                <w:rFonts w:eastAsia="Times New Roman" w:cstheme="minorHAnsi"/>
                <w:sz w:val="24"/>
                <w:szCs w:val="24"/>
              </w:rPr>
            </w:pPr>
          </w:p>
        </w:tc>
      </w:tr>
      <w:tr w:rsidR="005112D9" w:rsidRPr="005112D9" w14:paraId="7938BD4A" w14:textId="77777777" w:rsidTr="005112D9">
        <w:tc>
          <w:tcPr>
            <w:tcW w:w="3075" w:type="dxa"/>
            <w:tcBorders>
              <w:top w:val="nil"/>
              <w:left w:val="single" w:sz="6" w:space="0" w:color="auto"/>
              <w:bottom w:val="single" w:sz="6" w:space="0" w:color="auto"/>
              <w:right w:val="single" w:sz="6" w:space="0" w:color="auto"/>
            </w:tcBorders>
            <w:shd w:val="clear" w:color="auto" w:fill="auto"/>
            <w:hideMark/>
          </w:tcPr>
          <w:p w14:paraId="33EA2312" w14:textId="77777777" w:rsidR="005112D9" w:rsidRPr="005112D9" w:rsidRDefault="005112D9" w:rsidP="004C4DAB">
            <w:pPr>
              <w:spacing w:after="0" w:line="360" w:lineRule="auto"/>
              <w:textAlignment w:val="baseline"/>
              <w:rPr>
                <w:rFonts w:eastAsia="Times New Roman" w:cstheme="minorHAnsi"/>
                <w:sz w:val="24"/>
                <w:szCs w:val="24"/>
              </w:rPr>
            </w:pPr>
            <w:r w:rsidRPr="00BA3A5B">
              <w:rPr>
                <w:rFonts w:eastAsia="Times New Roman" w:cstheme="minorHAnsi"/>
                <w:i/>
                <w:iCs/>
                <w:sz w:val="22"/>
                <w:szCs w:val="22"/>
              </w:rPr>
              <w:t>DEPTO./UNIDAD  QUE EVALÚA </w:t>
            </w:r>
            <w:r w:rsidRPr="00BA3A5B">
              <w:rPr>
                <w:rFonts w:eastAsia="Times New Roman" w:cstheme="minorHAnsi"/>
                <w:sz w:val="22"/>
                <w:szCs w:val="22"/>
              </w:rPr>
              <w:t> </w:t>
            </w:r>
          </w:p>
        </w:tc>
        <w:tc>
          <w:tcPr>
            <w:tcW w:w="7215" w:type="dxa"/>
            <w:tcBorders>
              <w:top w:val="nil"/>
              <w:left w:val="nil"/>
              <w:bottom w:val="single" w:sz="6" w:space="0" w:color="auto"/>
              <w:right w:val="single" w:sz="6" w:space="0" w:color="auto"/>
            </w:tcBorders>
            <w:shd w:val="clear" w:color="auto" w:fill="auto"/>
            <w:hideMark/>
          </w:tcPr>
          <w:p w14:paraId="38503CC9" w14:textId="77777777" w:rsidR="005112D9" w:rsidRPr="005112D9" w:rsidRDefault="005112D9" w:rsidP="004C4DAB">
            <w:pPr>
              <w:spacing w:after="0" w:line="360" w:lineRule="auto"/>
              <w:textAlignment w:val="baseline"/>
              <w:rPr>
                <w:rFonts w:eastAsia="Times New Roman" w:cstheme="minorHAnsi"/>
                <w:sz w:val="24"/>
                <w:szCs w:val="24"/>
              </w:rPr>
            </w:pPr>
            <w:r w:rsidRPr="00BA3A5B">
              <w:rPr>
                <w:rFonts w:eastAsia="Times New Roman" w:cstheme="minorHAnsi"/>
                <w:sz w:val="22"/>
                <w:szCs w:val="22"/>
              </w:rPr>
              <w:t> </w:t>
            </w:r>
          </w:p>
        </w:tc>
      </w:tr>
      <w:tr w:rsidR="005112D9" w:rsidRPr="005112D9" w14:paraId="52502F4A" w14:textId="77777777" w:rsidTr="005112D9">
        <w:tc>
          <w:tcPr>
            <w:tcW w:w="3075" w:type="dxa"/>
            <w:tcBorders>
              <w:top w:val="nil"/>
              <w:left w:val="single" w:sz="6" w:space="0" w:color="auto"/>
              <w:bottom w:val="single" w:sz="6" w:space="0" w:color="auto"/>
              <w:right w:val="single" w:sz="6" w:space="0" w:color="auto"/>
            </w:tcBorders>
            <w:shd w:val="clear" w:color="auto" w:fill="auto"/>
            <w:hideMark/>
          </w:tcPr>
          <w:p w14:paraId="10C2AAA9" w14:textId="77777777" w:rsidR="005112D9" w:rsidRPr="005112D9" w:rsidRDefault="005112D9" w:rsidP="004C4DAB">
            <w:pPr>
              <w:spacing w:after="0" w:line="360" w:lineRule="auto"/>
              <w:textAlignment w:val="baseline"/>
              <w:rPr>
                <w:rFonts w:eastAsia="Times New Roman" w:cstheme="minorHAnsi"/>
                <w:sz w:val="24"/>
                <w:szCs w:val="24"/>
              </w:rPr>
            </w:pPr>
            <w:r w:rsidRPr="00BA3A5B">
              <w:rPr>
                <w:rFonts w:eastAsia="Times New Roman" w:cstheme="minorHAnsi"/>
                <w:i/>
                <w:iCs/>
                <w:sz w:val="22"/>
                <w:szCs w:val="22"/>
              </w:rPr>
              <w:t>CAMPO CLÍNICO </w:t>
            </w:r>
            <w:r w:rsidRPr="00BA3A5B">
              <w:rPr>
                <w:rFonts w:eastAsia="Times New Roman" w:cstheme="minorHAnsi"/>
                <w:sz w:val="22"/>
                <w:szCs w:val="22"/>
              </w:rPr>
              <w:t> </w:t>
            </w:r>
          </w:p>
        </w:tc>
        <w:tc>
          <w:tcPr>
            <w:tcW w:w="7215" w:type="dxa"/>
            <w:tcBorders>
              <w:top w:val="nil"/>
              <w:left w:val="nil"/>
              <w:bottom w:val="single" w:sz="6" w:space="0" w:color="auto"/>
              <w:right w:val="single" w:sz="6" w:space="0" w:color="auto"/>
            </w:tcBorders>
            <w:shd w:val="clear" w:color="auto" w:fill="auto"/>
            <w:hideMark/>
          </w:tcPr>
          <w:p w14:paraId="1719C2BB" w14:textId="77777777" w:rsidR="005112D9" w:rsidRPr="005112D9" w:rsidRDefault="005112D9" w:rsidP="004C4DAB">
            <w:pPr>
              <w:spacing w:after="0" w:line="360" w:lineRule="auto"/>
              <w:textAlignment w:val="baseline"/>
              <w:rPr>
                <w:rFonts w:eastAsia="Times New Roman" w:cstheme="minorHAnsi"/>
                <w:sz w:val="24"/>
                <w:szCs w:val="24"/>
              </w:rPr>
            </w:pPr>
            <w:r w:rsidRPr="00BA3A5B">
              <w:rPr>
                <w:rFonts w:eastAsia="Times New Roman" w:cstheme="minorHAnsi"/>
                <w:sz w:val="22"/>
                <w:szCs w:val="22"/>
              </w:rPr>
              <w:t> </w:t>
            </w:r>
          </w:p>
        </w:tc>
      </w:tr>
      <w:tr w:rsidR="005112D9" w:rsidRPr="005112D9" w14:paraId="300E0980" w14:textId="77777777" w:rsidTr="005112D9">
        <w:tc>
          <w:tcPr>
            <w:tcW w:w="3075" w:type="dxa"/>
            <w:tcBorders>
              <w:top w:val="nil"/>
              <w:left w:val="single" w:sz="6" w:space="0" w:color="auto"/>
              <w:bottom w:val="single" w:sz="6" w:space="0" w:color="auto"/>
              <w:right w:val="single" w:sz="6" w:space="0" w:color="auto"/>
            </w:tcBorders>
            <w:shd w:val="clear" w:color="auto" w:fill="auto"/>
            <w:hideMark/>
          </w:tcPr>
          <w:p w14:paraId="6932FBED" w14:textId="77777777" w:rsidR="005112D9" w:rsidRPr="005112D9" w:rsidRDefault="005112D9" w:rsidP="004C4DAB">
            <w:pPr>
              <w:spacing w:after="0" w:line="360" w:lineRule="auto"/>
              <w:textAlignment w:val="baseline"/>
              <w:rPr>
                <w:rFonts w:eastAsia="Times New Roman" w:cstheme="minorHAnsi"/>
                <w:sz w:val="24"/>
                <w:szCs w:val="24"/>
              </w:rPr>
            </w:pPr>
            <w:r w:rsidRPr="00BA3A5B">
              <w:rPr>
                <w:rFonts w:eastAsia="Times New Roman" w:cstheme="minorHAnsi"/>
                <w:i/>
                <w:iCs/>
                <w:sz w:val="22"/>
                <w:szCs w:val="22"/>
              </w:rPr>
              <w:t>Ingreso al programa         </w:t>
            </w:r>
            <w:r w:rsidRPr="00BA3A5B">
              <w:rPr>
                <w:rFonts w:eastAsia="Times New Roman" w:cstheme="minorHAnsi"/>
                <w:sz w:val="22"/>
                <w:szCs w:val="22"/>
              </w:rPr>
              <w:t> </w:t>
            </w:r>
          </w:p>
        </w:tc>
        <w:tc>
          <w:tcPr>
            <w:tcW w:w="7215" w:type="dxa"/>
            <w:tcBorders>
              <w:top w:val="nil"/>
              <w:left w:val="nil"/>
              <w:bottom w:val="single" w:sz="6" w:space="0" w:color="auto"/>
              <w:right w:val="single" w:sz="6" w:space="0" w:color="auto"/>
            </w:tcBorders>
            <w:shd w:val="clear" w:color="auto" w:fill="auto"/>
            <w:hideMark/>
          </w:tcPr>
          <w:p w14:paraId="63F7AF54" w14:textId="77777777" w:rsidR="005112D9" w:rsidRPr="005112D9" w:rsidRDefault="005112D9" w:rsidP="004C4DAB">
            <w:pPr>
              <w:spacing w:after="0" w:line="360" w:lineRule="auto"/>
              <w:textAlignment w:val="baseline"/>
              <w:rPr>
                <w:rFonts w:eastAsia="Times New Roman" w:cstheme="minorHAnsi"/>
                <w:sz w:val="24"/>
                <w:szCs w:val="24"/>
              </w:rPr>
            </w:pPr>
            <w:r w:rsidRPr="00BA3A5B">
              <w:rPr>
                <w:rFonts w:eastAsia="Times New Roman" w:cstheme="minorHAnsi"/>
                <w:sz w:val="22"/>
                <w:szCs w:val="22"/>
              </w:rPr>
              <w:t> </w:t>
            </w:r>
          </w:p>
        </w:tc>
      </w:tr>
    </w:tbl>
    <w:p w14:paraId="258F4121" w14:textId="77777777" w:rsidR="005112D9" w:rsidRPr="005112D9" w:rsidRDefault="005112D9" w:rsidP="005112D9">
      <w:pPr>
        <w:spacing w:after="0" w:line="240" w:lineRule="auto"/>
        <w:textAlignment w:val="baseline"/>
        <w:rPr>
          <w:rFonts w:eastAsia="Times New Roman" w:cstheme="minorHAnsi"/>
          <w:sz w:val="18"/>
          <w:szCs w:val="18"/>
        </w:rPr>
      </w:pPr>
      <w:r w:rsidRPr="00BA3A5B">
        <w:rPr>
          <w:rFonts w:eastAsia="Times New Roman" w:cstheme="minorHAnsi"/>
          <w:sz w:val="24"/>
          <w:szCs w:val="24"/>
        </w:rPr>
        <w:t>SEMESTRE INFORMADO (MARQUE)</w:t>
      </w:r>
      <w:r w:rsidRPr="00BA3A5B">
        <w:rPr>
          <w:rFonts w:eastAsia="Times New Roman" w:cstheme="minorHAnsi"/>
          <w:sz w:val="22"/>
          <w:szCs w:val="22"/>
          <w:lang w:val="pt-BR"/>
        </w:rPr>
        <w:t> </w:t>
      </w:r>
      <w:r w:rsidRPr="00BA3A5B">
        <w:rPr>
          <w:rFonts w:eastAsia="Times New Roman" w:cstheme="minorHAnsi"/>
          <w:b/>
          <w:bCs/>
          <w:sz w:val="22"/>
          <w:szCs w:val="22"/>
          <w:lang w:val="pt-BR"/>
        </w:rPr>
        <w:t>FECHA INFORME:</w:t>
      </w:r>
      <w:r w:rsidRPr="00BA3A5B">
        <w:rPr>
          <w:rFonts w:eastAsia="Times New Roman" w:cstheme="minorHAns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9"/>
        <w:gridCol w:w="2163"/>
        <w:gridCol w:w="2163"/>
        <w:gridCol w:w="2163"/>
      </w:tblGrid>
      <w:tr w:rsidR="005112D9" w:rsidRPr="005112D9" w14:paraId="6ED7D8CC" w14:textId="77777777" w:rsidTr="005112D9">
        <w:trPr>
          <w:trHeight w:val="450"/>
        </w:trPr>
        <w:tc>
          <w:tcPr>
            <w:tcW w:w="2940" w:type="dxa"/>
            <w:tcBorders>
              <w:top w:val="single" w:sz="6" w:space="0" w:color="auto"/>
              <w:left w:val="single" w:sz="6" w:space="0" w:color="auto"/>
              <w:bottom w:val="single" w:sz="6" w:space="0" w:color="auto"/>
              <w:right w:val="single" w:sz="6" w:space="0" w:color="auto"/>
            </w:tcBorders>
            <w:shd w:val="clear" w:color="auto" w:fill="auto"/>
            <w:hideMark/>
          </w:tcPr>
          <w:p w14:paraId="03C2495D" w14:textId="77777777" w:rsidR="005112D9" w:rsidRPr="005112D9" w:rsidRDefault="005112D9" w:rsidP="005112D9">
            <w:pPr>
              <w:spacing w:after="0" w:line="240" w:lineRule="auto"/>
              <w:textAlignment w:val="baseline"/>
              <w:rPr>
                <w:rFonts w:eastAsia="Times New Roman" w:cstheme="minorHAnsi"/>
                <w:b/>
                <w:sz w:val="18"/>
                <w:szCs w:val="24"/>
              </w:rPr>
            </w:pPr>
            <w:r w:rsidRPr="00BA3A5B">
              <w:rPr>
                <w:rFonts w:eastAsia="Times New Roman" w:cstheme="minorHAnsi"/>
                <w:b/>
                <w:sz w:val="18"/>
                <w:szCs w:val="22"/>
              </w:rPr>
              <w:t>SEMESTRE 1 </w:t>
            </w:r>
          </w:p>
        </w:tc>
        <w:tc>
          <w:tcPr>
            <w:tcW w:w="2445" w:type="dxa"/>
            <w:tcBorders>
              <w:top w:val="single" w:sz="6" w:space="0" w:color="auto"/>
              <w:left w:val="nil"/>
              <w:bottom w:val="single" w:sz="6" w:space="0" w:color="auto"/>
              <w:right w:val="single" w:sz="6" w:space="0" w:color="auto"/>
            </w:tcBorders>
            <w:shd w:val="clear" w:color="auto" w:fill="auto"/>
            <w:hideMark/>
          </w:tcPr>
          <w:p w14:paraId="4F851501" w14:textId="77777777" w:rsidR="005112D9" w:rsidRPr="005112D9" w:rsidRDefault="005112D9" w:rsidP="005112D9">
            <w:pPr>
              <w:spacing w:after="0" w:line="240" w:lineRule="auto"/>
              <w:textAlignment w:val="baseline"/>
              <w:rPr>
                <w:rFonts w:eastAsia="Times New Roman" w:cstheme="minorHAnsi"/>
                <w:b/>
                <w:sz w:val="18"/>
                <w:szCs w:val="24"/>
              </w:rPr>
            </w:pPr>
            <w:r w:rsidRPr="00BA3A5B">
              <w:rPr>
                <w:rFonts w:eastAsia="Times New Roman" w:cstheme="minorHAnsi"/>
                <w:b/>
                <w:sz w:val="18"/>
                <w:szCs w:val="22"/>
              </w:rPr>
              <w:t>SEMESTRE 2 </w:t>
            </w:r>
          </w:p>
        </w:tc>
        <w:tc>
          <w:tcPr>
            <w:tcW w:w="2445" w:type="dxa"/>
            <w:tcBorders>
              <w:top w:val="single" w:sz="6" w:space="0" w:color="auto"/>
              <w:left w:val="nil"/>
              <w:bottom w:val="single" w:sz="6" w:space="0" w:color="auto"/>
              <w:right w:val="single" w:sz="6" w:space="0" w:color="auto"/>
            </w:tcBorders>
            <w:shd w:val="clear" w:color="auto" w:fill="auto"/>
            <w:hideMark/>
          </w:tcPr>
          <w:p w14:paraId="3F83A540" w14:textId="77777777" w:rsidR="005112D9" w:rsidRPr="005112D9" w:rsidRDefault="005112D9" w:rsidP="005112D9">
            <w:pPr>
              <w:spacing w:after="0" w:line="240" w:lineRule="auto"/>
              <w:textAlignment w:val="baseline"/>
              <w:rPr>
                <w:rFonts w:eastAsia="Times New Roman" w:cstheme="minorHAnsi"/>
                <w:b/>
                <w:sz w:val="18"/>
                <w:szCs w:val="24"/>
              </w:rPr>
            </w:pPr>
            <w:r w:rsidRPr="00BA3A5B">
              <w:rPr>
                <w:rFonts w:eastAsia="Times New Roman" w:cstheme="minorHAnsi"/>
                <w:b/>
                <w:sz w:val="18"/>
                <w:szCs w:val="22"/>
              </w:rPr>
              <w:t>SEMESTRE 3 </w:t>
            </w:r>
          </w:p>
        </w:tc>
        <w:tc>
          <w:tcPr>
            <w:tcW w:w="2445" w:type="dxa"/>
            <w:tcBorders>
              <w:top w:val="single" w:sz="6" w:space="0" w:color="auto"/>
              <w:left w:val="nil"/>
              <w:bottom w:val="single" w:sz="6" w:space="0" w:color="auto"/>
              <w:right w:val="single" w:sz="6" w:space="0" w:color="auto"/>
            </w:tcBorders>
            <w:shd w:val="clear" w:color="auto" w:fill="auto"/>
            <w:hideMark/>
          </w:tcPr>
          <w:p w14:paraId="38675294" w14:textId="77777777" w:rsidR="005112D9" w:rsidRPr="005112D9" w:rsidRDefault="005112D9" w:rsidP="005112D9">
            <w:pPr>
              <w:spacing w:after="0" w:line="240" w:lineRule="auto"/>
              <w:textAlignment w:val="baseline"/>
              <w:rPr>
                <w:rFonts w:eastAsia="Times New Roman" w:cstheme="minorHAnsi"/>
                <w:b/>
                <w:sz w:val="18"/>
                <w:szCs w:val="24"/>
              </w:rPr>
            </w:pPr>
            <w:r w:rsidRPr="00BA3A5B">
              <w:rPr>
                <w:rFonts w:eastAsia="Times New Roman" w:cstheme="minorHAnsi"/>
                <w:b/>
                <w:sz w:val="18"/>
                <w:szCs w:val="22"/>
              </w:rPr>
              <w:t>SEMESTRE 4 </w:t>
            </w:r>
          </w:p>
        </w:tc>
      </w:tr>
      <w:tr w:rsidR="005112D9" w:rsidRPr="005112D9" w14:paraId="78684CAA" w14:textId="77777777" w:rsidTr="005112D9">
        <w:trPr>
          <w:trHeight w:val="450"/>
        </w:trPr>
        <w:tc>
          <w:tcPr>
            <w:tcW w:w="2940" w:type="dxa"/>
            <w:tcBorders>
              <w:top w:val="nil"/>
              <w:left w:val="single" w:sz="6" w:space="0" w:color="auto"/>
              <w:bottom w:val="single" w:sz="6" w:space="0" w:color="auto"/>
              <w:right w:val="single" w:sz="6" w:space="0" w:color="auto"/>
            </w:tcBorders>
            <w:shd w:val="clear" w:color="auto" w:fill="auto"/>
            <w:hideMark/>
          </w:tcPr>
          <w:p w14:paraId="69A4EC90" w14:textId="77777777" w:rsidR="005112D9" w:rsidRPr="005112D9" w:rsidRDefault="005112D9" w:rsidP="005112D9">
            <w:pPr>
              <w:spacing w:after="0" w:line="240" w:lineRule="auto"/>
              <w:textAlignment w:val="baseline"/>
              <w:rPr>
                <w:rFonts w:eastAsia="Times New Roman" w:cstheme="minorHAnsi"/>
                <w:b/>
                <w:sz w:val="18"/>
                <w:szCs w:val="24"/>
              </w:rPr>
            </w:pPr>
            <w:r w:rsidRPr="00BA3A5B">
              <w:rPr>
                <w:rFonts w:eastAsia="Times New Roman" w:cstheme="minorHAnsi"/>
                <w:b/>
                <w:sz w:val="18"/>
                <w:szCs w:val="22"/>
              </w:rPr>
              <w:t>SEMESTRE 5 </w:t>
            </w:r>
          </w:p>
        </w:tc>
        <w:tc>
          <w:tcPr>
            <w:tcW w:w="2445" w:type="dxa"/>
            <w:tcBorders>
              <w:top w:val="nil"/>
              <w:left w:val="nil"/>
              <w:bottom w:val="single" w:sz="6" w:space="0" w:color="auto"/>
              <w:right w:val="single" w:sz="6" w:space="0" w:color="auto"/>
            </w:tcBorders>
            <w:shd w:val="clear" w:color="auto" w:fill="auto"/>
            <w:hideMark/>
          </w:tcPr>
          <w:p w14:paraId="77144439" w14:textId="77777777" w:rsidR="005112D9" w:rsidRPr="005112D9" w:rsidRDefault="005112D9" w:rsidP="005112D9">
            <w:pPr>
              <w:spacing w:after="0" w:line="240" w:lineRule="auto"/>
              <w:textAlignment w:val="baseline"/>
              <w:rPr>
                <w:rFonts w:eastAsia="Times New Roman" w:cstheme="minorHAnsi"/>
                <w:b/>
                <w:sz w:val="18"/>
                <w:szCs w:val="24"/>
              </w:rPr>
            </w:pPr>
            <w:r w:rsidRPr="00BA3A5B">
              <w:rPr>
                <w:rFonts w:eastAsia="Times New Roman" w:cstheme="minorHAnsi"/>
                <w:b/>
                <w:sz w:val="18"/>
                <w:szCs w:val="22"/>
              </w:rPr>
              <w:t>SEMESTRE 6 </w:t>
            </w:r>
          </w:p>
        </w:tc>
        <w:tc>
          <w:tcPr>
            <w:tcW w:w="2445" w:type="dxa"/>
            <w:tcBorders>
              <w:top w:val="nil"/>
              <w:left w:val="nil"/>
              <w:bottom w:val="single" w:sz="6" w:space="0" w:color="auto"/>
              <w:right w:val="single" w:sz="6" w:space="0" w:color="auto"/>
            </w:tcBorders>
            <w:shd w:val="clear" w:color="auto" w:fill="auto"/>
            <w:hideMark/>
          </w:tcPr>
          <w:p w14:paraId="5F8A3ED5" w14:textId="77777777" w:rsidR="005112D9" w:rsidRPr="005112D9" w:rsidRDefault="005112D9" w:rsidP="005112D9">
            <w:pPr>
              <w:spacing w:after="0" w:line="240" w:lineRule="auto"/>
              <w:textAlignment w:val="baseline"/>
              <w:rPr>
                <w:rFonts w:eastAsia="Times New Roman" w:cstheme="minorHAnsi"/>
                <w:b/>
                <w:sz w:val="18"/>
                <w:szCs w:val="24"/>
              </w:rPr>
            </w:pPr>
            <w:r w:rsidRPr="00BA3A5B">
              <w:rPr>
                <w:rFonts w:eastAsia="Times New Roman" w:cstheme="minorHAnsi"/>
                <w:b/>
                <w:sz w:val="18"/>
                <w:szCs w:val="22"/>
              </w:rPr>
              <w:t>SEMESTRE 7 </w:t>
            </w:r>
          </w:p>
        </w:tc>
        <w:tc>
          <w:tcPr>
            <w:tcW w:w="2445" w:type="dxa"/>
            <w:tcBorders>
              <w:top w:val="nil"/>
              <w:left w:val="nil"/>
              <w:bottom w:val="single" w:sz="6" w:space="0" w:color="auto"/>
              <w:right w:val="single" w:sz="6" w:space="0" w:color="auto"/>
            </w:tcBorders>
            <w:shd w:val="clear" w:color="auto" w:fill="auto"/>
            <w:hideMark/>
          </w:tcPr>
          <w:p w14:paraId="55996298" w14:textId="77777777" w:rsidR="005112D9" w:rsidRPr="005112D9" w:rsidRDefault="005112D9" w:rsidP="005112D9">
            <w:pPr>
              <w:spacing w:after="0" w:line="240" w:lineRule="auto"/>
              <w:textAlignment w:val="baseline"/>
              <w:rPr>
                <w:rFonts w:eastAsia="Times New Roman" w:cstheme="minorHAnsi"/>
                <w:b/>
                <w:sz w:val="18"/>
                <w:szCs w:val="24"/>
              </w:rPr>
            </w:pPr>
            <w:r w:rsidRPr="00BA3A5B">
              <w:rPr>
                <w:rFonts w:eastAsia="Times New Roman" w:cstheme="minorHAnsi"/>
                <w:b/>
                <w:sz w:val="18"/>
                <w:szCs w:val="22"/>
              </w:rPr>
              <w:t>SEMESTRE 8 </w:t>
            </w:r>
          </w:p>
        </w:tc>
      </w:tr>
      <w:tr w:rsidR="005112D9" w:rsidRPr="005112D9" w14:paraId="4D97611B" w14:textId="77777777" w:rsidTr="005112D9">
        <w:trPr>
          <w:trHeight w:val="450"/>
        </w:trPr>
        <w:tc>
          <w:tcPr>
            <w:tcW w:w="2940" w:type="dxa"/>
            <w:tcBorders>
              <w:top w:val="nil"/>
              <w:left w:val="single" w:sz="6" w:space="0" w:color="auto"/>
              <w:bottom w:val="single" w:sz="6" w:space="0" w:color="auto"/>
              <w:right w:val="single" w:sz="6" w:space="0" w:color="auto"/>
            </w:tcBorders>
            <w:shd w:val="clear" w:color="auto" w:fill="auto"/>
            <w:hideMark/>
          </w:tcPr>
          <w:p w14:paraId="545201BB" w14:textId="77777777" w:rsidR="005112D9" w:rsidRPr="005112D9" w:rsidRDefault="005112D9" w:rsidP="005112D9">
            <w:pPr>
              <w:spacing w:after="0" w:line="240" w:lineRule="auto"/>
              <w:textAlignment w:val="baseline"/>
              <w:rPr>
                <w:rFonts w:eastAsia="Times New Roman" w:cstheme="minorHAnsi"/>
                <w:sz w:val="24"/>
                <w:szCs w:val="24"/>
              </w:rPr>
            </w:pPr>
            <w:r w:rsidRPr="00BA3A5B">
              <w:rPr>
                <w:rFonts w:eastAsia="Times New Roman" w:cstheme="minorHAnsi"/>
                <w:sz w:val="22"/>
                <w:szCs w:val="22"/>
              </w:rPr>
              <w:t>OTRO (Explique) </w:t>
            </w:r>
          </w:p>
        </w:tc>
        <w:tc>
          <w:tcPr>
            <w:tcW w:w="2445" w:type="dxa"/>
            <w:tcBorders>
              <w:top w:val="nil"/>
              <w:left w:val="nil"/>
              <w:bottom w:val="single" w:sz="6" w:space="0" w:color="auto"/>
              <w:right w:val="single" w:sz="6" w:space="0" w:color="auto"/>
            </w:tcBorders>
            <w:shd w:val="clear" w:color="auto" w:fill="auto"/>
            <w:hideMark/>
          </w:tcPr>
          <w:p w14:paraId="69193308" w14:textId="77777777" w:rsidR="005112D9" w:rsidRPr="005112D9" w:rsidRDefault="005112D9" w:rsidP="005112D9">
            <w:pPr>
              <w:spacing w:after="0" w:line="240" w:lineRule="auto"/>
              <w:textAlignment w:val="baseline"/>
              <w:rPr>
                <w:rFonts w:eastAsia="Times New Roman" w:cstheme="minorHAnsi"/>
                <w:sz w:val="24"/>
                <w:szCs w:val="24"/>
              </w:rPr>
            </w:pPr>
            <w:r w:rsidRPr="00BA3A5B">
              <w:rPr>
                <w:rFonts w:eastAsia="Times New Roman" w:cstheme="minorHAnsi"/>
                <w:sz w:val="22"/>
                <w:szCs w:val="22"/>
              </w:rPr>
              <w:t> </w:t>
            </w:r>
          </w:p>
        </w:tc>
        <w:tc>
          <w:tcPr>
            <w:tcW w:w="2445" w:type="dxa"/>
            <w:tcBorders>
              <w:top w:val="nil"/>
              <w:left w:val="nil"/>
              <w:bottom w:val="single" w:sz="6" w:space="0" w:color="auto"/>
              <w:right w:val="single" w:sz="6" w:space="0" w:color="auto"/>
            </w:tcBorders>
            <w:shd w:val="clear" w:color="auto" w:fill="auto"/>
            <w:hideMark/>
          </w:tcPr>
          <w:p w14:paraId="06C79A6B" w14:textId="77777777" w:rsidR="005112D9" w:rsidRPr="005112D9" w:rsidRDefault="005112D9" w:rsidP="005112D9">
            <w:pPr>
              <w:spacing w:after="0" w:line="240" w:lineRule="auto"/>
              <w:textAlignment w:val="baseline"/>
              <w:rPr>
                <w:rFonts w:eastAsia="Times New Roman" w:cstheme="minorHAnsi"/>
                <w:sz w:val="24"/>
                <w:szCs w:val="24"/>
              </w:rPr>
            </w:pPr>
            <w:r w:rsidRPr="00BA3A5B">
              <w:rPr>
                <w:rFonts w:eastAsia="Times New Roman" w:cstheme="minorHAnsi"/>
                <w:sz w:val="22"/>
                <w:szCs w:val="22"/>
              </w:rPr>
              <w:t> </w:t>
            </w:r>
          </w:p>
        </w:tc>
        <w:tc>
          <w:tcPr>
            <w:tcW w:w="2445" w:type="dxa"/>
            <w:tcBorders>
              <w:top w:val="nil"/>
              <w:left w:val="nil"/>
              <w:bottom w:val="single" w:sz="6" w:space="0" w:color="auto"/>
              <w:right w:val="single" w:sz="6" w:space="0" w:color="auto"/>
            </w:tcBorders>
            <w:shd w:val="clear" w:color="auto" w:fill="auto"/>
            <w:hideMark/>
          </w:tcPr>
          <w:p w14:paraId="327BAC8D" w14:textId="77777777" w:rsidR="005112D9" w:rsidRPr="005112D9" w:rsidRDefault="005112D9" w:rsidP="005112D9">
            <w:pPr>
              <w:spacing w:after="0" w:line="240" w:lineRule="auto"/>
              <w:textAlignment w:val="baseline"/>
              <w:rPr>
                <w:rFonts w:eastAsia="Times New Roman" w:cstheme="minorHAnsi"/>
                <w:sz w:val="24"/>
                <w:szCs w:val="24"/>
              </w:rPr>
            </w:pPr>
            <w:r w:rsidRPr="00BA3A5B">
              <w:rPr>
                <w:rFonts w:eastAsia="Times New Roman" w:cstheme="minorHAnsi"/>
                <w:sz w:val="22"/>
                <w:szCs w:val="22"/>
              </w:rPr>
              <w:t> </w:t>
            </w:r>
          </w:p>
        </w:tc>
      </w:tr>
    </w:tbl>
    <w:p w14:paraId="43753860" w14:textId="77777777" w:rsidR="005112D9" w:rsidRPr="005112D9" w:rsidRDefault="005112D9" w:rsidP="005112D9">
      <w:pPr>
        <w:spacing w:after="0" w:line="240" w:lineRule="auto"/>
        <w:textAlignment w:val="baseline"/>
        <w:rPr>
          <w:rFonts w:eastAsia="Times New Roman" w:cstheme="minorHAnsi"/>
          <w:sz w:val="18"/>
          <w:szCs w:val="18"/>
        </w:rPr>
      </w:pPr>
      <w:r w:rsidRPr="00BA3A5B">
        <w:rPr>
          <w:rFonts w:eastAsia="Times New Roman" w:cstheme="minorHAnsi"/>
          <w:sz w:val="24"/>
          <w:szCs w:val="24"/>
        </w:rPr>
        <w:t>Rotaciones efectuadas en el semestre informado </w:t>
      </w: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1559"/>
        <w:gridCol w:w="1592"/>
        <w:gridCol w:w="2251"/>
      </w:tblGrid>
      <w:tr w:rsidR="005112D9" w:rsidRPr="005112D9" w14:paraId="105D33DA" w14:textId="77777777" w:rsidTr="000F00A4">
        <w:trPr>
          <w:trHeight w:val="450"/>
        </w:trPr>
        <w:tc>
          <w:tcPr>
            <w:tcW w:w="3678"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300A67A" w14:textId="50DE3E0C" w:rsidR="005112D9" w:rsidRPr="005112D9" w:rsidRDefault="005112D9" w:rsidP="00C40591">
            <w:pPr>
              <w:spacing w:after="0" w:line="240" w:lineRule="auto"/>
              <w:jc w:val="center"/>
              <w:textAlignment w:val="baseline"/>
              <w:rPr>
                <w:rFonts w:eastAsia="Times New Roman" w:cstheme="minorHAnsi"/>
                <w:b/>
                <w:sz w:val="24"/>
                <w:szCs w:val="24"/>
              </w:rPr>
            </w:pPr>
            <w:r w:rsidRPr="00C40591">
              <w:rPr>
                <w:rFonts w:eastAsia="Times New Roman" w:cstheme="minorHAnsi"/>
                <w:b/>
                <w:sz w:val="24"/>
                <w:szCs w:val="24"/>
              </w:rPr>
              <w:t>Rotación/asignatura</w:t>
            </w:r>
          </w:p>
        </w:tc>
        <w:tc>
          <w:tcPr>
            <w:tcW w:w="1559" w:type="dxa"/>
            <w:tcBorders>
              <w:top w:val="single" w:sz="6" w:space="0" w:color="auto"/>
              <w:left w:val="nil"/>
              <w:bottom w:val="single" w:sz="6" w:space="0" w:color="auto"/>
              <w:right w:val="single" w:sz="6" w:space="0" w:color="auto"/>
            </w:tcBorders>
            <w:shd w:val="clear" w:color="auto" w:fill="F2F2F2" w:themeFill="background1" w:themeFillShade="F2"/>
            <w:hideMark/>
          </w:tcPr>
          <w:p w14:paraId="4AFF4380" w14:textId="78FF4033" w:rsidR="005112D9" w:rsidRPr="005112D9" w:rsidRDefault="005112D9" w:rsidP="00C40591">
            <w:pPr>
              <w:spacing w:after="0" w:line="240" w:lineRule="auto"/>
              <w:jc w:val="center"/>
              <w:textAlignment w:val="baseline"/>
              <w:rPr>
                <w:rFonts w:eastAsia="Times New Roman" w:cstheme="minorHAnsi"/>
                <w:b/>
                <w:sz w:val="24"/>
                <w:szCs w:val="24"/>
              </w:rPr>
            </w:pPr>
            <w:r w:rsidRPr="00C40591">
              <w:rPr>
                <w:rFonts w:eastAsia="Times New Roman" w:cstheme="minorHAnsi"/>
                <w:b/>
                <w:color w:val="000000"/>
                <w:sz w:val="24"/>
                <w:szCs w:val="24"/>
              </w:rPr>
              <w:t>Fecha inicio</w:t>
            </w:r>
          </w:p>
        </w:tc>
        <w:tc>
          <w:tcPr>
            <w:tcW w:w="1592" w:type="dxa"/>
            <w:tcBorders>
              <w:top w:val="single" w:sz="6" w:space="0" w:color="auto"/>
              <w:left w:val="nil"/>
              <w:bottom w:val="single" w:sz="6" w:space="0" w:color="auto"/>
              <w:right w:val="single" w:sz="6" w:space="0" w:color="auto"/>
            </w:tcBorders>
            <w:shd w:val="clear" w:color="auto" w:fill="F2F2F2" w:themeFill="background1" w:themeFillShade="F2"/>
            <w:hideMark/>
          </w:tcPr>
          <w:p w14:paraId="3DCD73A6" w14:textId="734EEFAB" w:rsidR="005112D9" w:rsidRPr="005112D9" w:rsidRDefault="005112D9" w:rsidP="00C40591">
            <w:pPr>
              <w:spacing w:after="0" w:line="240" w:lineRule="auto"/>
              <w:jc w:val="center"/>
              <w:textAlignment w:val="baseline"/>
              <w:rPr>
                <w:rFonts w:eastAsia="Times New Roman" w:cstheme="minorHAnsi"/>
                <w:b/>
                <w:sz w:val="24"/>
                <w:szCs w:val="24"/>
              </w:rPr>
            </w:pPr>
            <w:r w:rsidRPr="00C40591">
              <w:rPr>
                <w:rFonts w:eastAsia="Times New Roman" w:cstheme="minorHAnsi"/>
                <w:b/>
                <w:color w:val="000000"/>
                <w:sz w:val="24"/>
                <w:szCs w:val="24"/>
              </w:rPr>
              <w:t>Fecha</w:t>
            </w:r>
            <w:r w:rsidR="004C4DAB" w:rsidRPr="00C40591">
              <w:rPr>
                <w:rFonts w:eastAsia="Times New Roman" w:cstheme="minorHAnsi"/>
                <w:b/>
                <w:color w:val="000000"/>
                <w:sz w:val="24"/>
                <w:szCs w:val="24"/>
              </w:rPr>
              <w:t xml:space="preserve"> </w:t>
            </w:r>
            <w:r w:rsidRPr="00C40591">
              <w:rPr>
                <w:rFonts w:eastAsia="Times New Roman" w:cstheme="minorHAnsi"/>
                <w:b/>
                <w:color w:val="000000"/>
                <w:sz w:val="24"/>
                <w:szCs w:val="24"/>
              </w:rPr>
              <w:t>término</w:t>
            </w:r>
          </w:p>
        </w:tc>
        <w:tc>
          <w:tcPr>
            <w:tcW w:w="2251" w:type="dxa"/>
            <w:tcBorders>
              <w:top w:val="single" w:sz="6" w:space="0" w:color="auto"/>
              <w:left w:val="nil"/>
              <w:bottom w:val="single" w:sz="6" w:space="0" w:color="auto"/>
              <w:right w:val="single" w:sz="6" w:space="0" w:color="auto"/>
            </w:tcBorders>
            <w:shd w:val="clear" w:color="auto" w:fill="F2F2F2" w:themeFill="background1" w:themeFillShade="F2"/>
            <w:hideMark/>
          </w:tcPr>
          <w:p w14:paraId="0DDA723D" w14:textId="364D58CD" w:rsidR="005112D9" w:rsidRPr="005112D9" w:rsidRDefault="005112D9" w:rsidP="00C40591">
            <w:pPr>
              <w:spacing w:after="0" w:line="240" w:lineRule="auto"/>
              <w:jc w:val="center"/>
              <w:textAlignment w:val="baseline"/>
              <w:rPr>
                <w:rFonts w:eastAsia="Times New Roman" w:cstheme="minorHAnsi"/>
                <w:b/>
                <w:sz w:val="24"/>
                <w:szCs w:val="24"/>
              </w:rPr>
            </w:pPr>
            <w:r w:rsidRPr="00C40591">
              <w:rPr>
                <w:rFonts w:eastAsia="Times New Roman" w:cstheme="minorHAnsi"/>
                <w:b/>
                <w:sz w:val="24"/>
                <w:szCs w:val="24"/>
              </w:rPr>
              <w:t>Nota final</w:t>
            </w:r>
          </w:p>
        </w:tc>
      </w:tr>
      <w:tr w:rsidR="005112D9" w:rsidRPr="005112D9" w14:paraId="762F561E" w14:textId="77777777" w:rsidTr="000F00A4">
        <w:trPr>
          <w:trHeight w:val="450"/>
        </w:trPr>
        <w:tc>
          <w:tcPr>
            <w:tcW w:w="3678" w:type="dxa"/>
            <w:tcBorders>
              <w:top w:val="nil"/>
              <w:left w:val="single" w:sz="6" w:space="0" w:color="auto"/>
              <w:bottom w:val="single" w:sz="6" w:space="0" w:color="auto"/>
              <w:right w:val="single" w:sz="6" w:space="0" w:color="auto"/>
            </w:tcBorders>
            <w:shd w:val="clear" w:color="auto" w:fill="auto"/>
            <w:hideMark/>
          </w:tcPr>
          <w:p w14:paraId="629AF3AE" w14:textId="77777777" w:rsidR="005112D9" w:rsidRPr="005112D9" w:rsidRDefault="005112D9" w:rsidP="005112D9">
            <w:pPr>
              <w:spacing w:after="0" w:line="240" w:lineRule="auto"/>
              <w:textAlignment w:val="baseline"/>
              <w:rPr>
                <w:rFonts w:eastAsia="Times New Roman" w:cstheme="minorHAnsi"/>
                <w:sz w:val="24"/>
                <w:szCs w:val="24"/>
              </w:rPr>
            </w:pPr>
            <w:r w:rsidRPr="00BA3A5B">
              <w:rPr>
                <w:rFonts w:eastAsia="Times New Roman" w:cstheme="minorHAnsi"/>
                <w:sz w:val="22"/>
                <w:szCs w:val="22"/>
              </w:rPr>
              <w:t> </w:t>
            </w:r>
          </w:p>
        </w:tc>
        <w:tc>
          <w:tcPr>
            <w:tcW w:w="1559" w:type="dxa"/>
            <w:tcBorders>
              <w:top w:val="nil"/>
              <w:left w:val="nil"/>
              <w:bottom w:val="single" w:sz="6" w:space="0" w:color="auto"/>
              <w:right w:val="single" w:sz="6" w:space="0" w:color="auto"/>
            </w:tcBorders>
            <w:shd w:val="clear" w:color="auto" w:fill="auto"/>
            <w:hideMark/>
          </w:tcPr>
          <w:p w14:paraId="6D8350F8" w14:textId="77777777" w:rsidR="005112D9" w:rsidRPr="005112D9" w:rsidRDefault="005112D9" w:rsidP="005112D9">
            <w:pPr>
              <w:spacing w:after="0" w:line="240" w:lineRule="auto"/>
              <w:textAlignment w:val="baseline"/>
              <w:rPr>
                <w:rFonts w:eastAsia="Times New Roman" w:cstheme="minorHAnsi"/>
                <w:sz w:val="24"/>
                <w:szCs w:val="24"/>
              </w:rPr>
            </w:pPr>
            <w:r w:rsidRPr="00BA3A5B">
              <w:rPr>
                <w:rFonts w:eastAsia="Times New Roman" w:cstheme="minorHAnsi"/>
                <w:sz w:val="22"/>
                <w:szCs w:val="22"/>
              </w:rPr>
              <w:t> </w:t>
            </w:r>
          </w:p>
        </w:tc>
        <w:tc>
          <w:tcPr>
            <w:tcW w:w="1592" w:type="dxa"/>
            <w:tcBorders>
              <w:top w:val="nil"/>
              <w:left w:val="nil"/>
              <w:bottom w:val="single" w:sz="6" w:space="0" w:color="auto"/>
              <w:right w:val="single" w:sz="6" w:space="0" w:color="auto"/>
            </w:tcBorders>
            <w:shd w:val="clear" w:color="auto" w:fill="auto"/>
            <w:hideMark/>
          </w:tcPr>
          <w:p w14:paraId="61C63679" w14:textId="77777777" w:rsidR="005112D9" w:rsidRPr="005112D9" w:rsidRDefault="005112D9" w:rsidP="005112D9">
            <w:pPr>
              <w:spacing w:after="0" w:line="240" w:lineRule="auto"/>
              <w:textAlignment w:val="baseline"/>
              <w:rPr>
                <w:rFonts w:eastAsia="Times New Roman" w:cstheme="minorHAnsi"/>
                <w:sz w:val="24"/>
                <w:szCs w:val="24"/>
              </w:rPr>
            </w:pPr>
            <w:r w:rsidRPr="00BA3A5B">
              <w:rPr>
                <w:rFonts w:eastAsia="Times New Roman" w:cstheme="minorHAnsi"/>
                <w:sz w:val="22"/>
                <w:szCs w:val="22"/>
              </w:rPr>
              <w:t> </w:t>
            </w:r>
          </w:p>
        </w:tc>
        <w:tc>
          <w:tcPr>
            <w:tcW w:w="2251" w:type="dxa"/>
            <w:tcBorders>
              <w:top w:val="nil"/>
              <w:left w:val="nil"/>
              <w:bottom w:val="single" w:sz="6" w:space="0" w:color="auto"/>
              <w:right w:val="single" w:sz="6" w:space="0" w:color="auto"/>
            </w:tcBorders>
            <w:shd w:val="clear" w:color="auto" w:fill="auto"/>
            <w:hideMark/>
          </w:tcPr>
          <w:p w14:paraId="0C24ADE1" w14:textId="77777777" w:rsidR="005112D9" w:rsidRPr="005112D9" w:rsidRDefault="005112D9" w:rsidP="005112D9">
            <w:pPr>
              <w:spacing w:after="0" w:line="240" w:lineRule="auto"/>
              <w:textAlignment w:val="baseline"/>
              <w:rPr>
                <w:rFonts w:eastAsia="Times New Roman" w:cstheme="minorHAnsi"/>
                <w:sz w:val="24"/>
                <w:szCs w:val="24"/>
              </w:rPr>
            </w:pPr>
            <w:r w:rsidRPr="00BA3A5B">
              <w:rPr>
                <w:rFonts w:eastAsia="Times New Roman" w:cstheme="minorHAnsi"/>
                <w:sz w:val="22"/>
                <w:szCs w:val="22"/>
              </w:rPr>
              <w:t> </w:t>
            </w:r>
          </w:p>
        </w:tc>
      </w:tr>
      <w:tr w:rsidR="005112D9" w:rsidRPr="005112D9" w14:paraId="6C5D46D6" w14:textId="77777777" w:rsidTr="000F00A4">
        <w:trPr>
          <w:trHeight w:val="450"/>
        </w:trPr>
        <w:tc>
          <w:tcPr>
            <w:tcW w:w="3678" w:type="dxa"/>
            <w:tcBorders>
              <w:top w:val="nil"/>
              <w:left w:val="single" w:sz="6" w:space="0" w:color="auto"/>
              <w:bottom w:val="single" w:sz="6" w:space="0" w:color="auto"/>
              <w:right w:val="single" w:sz="6" w:space="0" w:color="auto"/>
            </w:tcBorders>
            <w:shd w:val="clear" w:color="auto" w:fill="auto"/>
            <w:hideMark/>
          </w:tcPr>
          <w:p w14:paraId="1107C4BF" w14:textId="77777777" w:rsidR="005112D9" w:rsidRPr="005112D9" w:rsidRDefault="005112D9" w:rsidP="005112D9">
            <w:pPr>
              <w:spacing w:after="0" w:line="240" w:lineRule="auto"/>
              <w:textAlignment w:val="baseline"/>
              <w:rPr>
                <w:rFonts w:eastAsia="Times New Roman" w:cstheme="minorHAnsi"/>
                <w:sz w:val="24"/>
                <w:szCs w:val="24"/>
              </w:rPr>
            </w:pPr>
            <w:r w:rsidRPr="00BA3A5B">
              <w:rPr>
                <w:rFonts w:eastAsia="Times New Roman" w:cstheme="minorHAnsi"/>
                <w:sz w:val="22"/>
                <w:szCs w:val="22"/>
              </w:rPr>
              <w:t> </w:t>
            </w:r>
          </w:p>
        </w:tc>
        <w:tc>
          <w:tcPr>
            <w:tcW w:w="1559" w:type="dxa"/>
            <w:tcBorders>
              <w:top w:val="nil"/>
              <w:left w:val="nil"/>
              <w:bottom w:val="single" w:sz="6" w:space="0" w:color="auto"/>
              <w:right w:val="single" w:sz="6" w:space="0" w:color="auto"/>
            </w:tcBorders>
            <w:shd w:val="clear" w:color="auto" w:fill="auto"/>
            <w:hideMark/>
          </w:tcPr>
          <w:p w14:paraId="72139300" w14:textId="77777777" w:rsidR="005112D9" w:rsidRPr="005112D9" w:rsidRDefault="005112D9" w:rsidP="005112D9">
            <w:pPr>
              <w:spacing w:after="0" w:line="240" w:lineRule="auto"/>
              <w:textAlignment w:val="baseline"/>
              <w:rPr>
                <w:rFonts w:eastAsia="Times New Roman" w:cstheme="minorHAnsi"/>
                <w:sz w:val="24"/>
                <w:szCs w:val="24"/>
              </w:rPr>
            </w:pPr>
            <w:r w:rsidRPr="00BA3A5B">
              <w:rPr>
                <w:rFonts w:eastAsia="Times New Roman" w:cstheme="minorHAnsi"/>
                <w:sz w:val="22"/>
                <w:szCs w:val="22"/>
              </w:rPr>
              <w:t> </w:t>
            </w:r>
          </w:p>
        </w:tc>
        <w:tc>
          <w:tcPr>
            <w:tcW w:w="1592" w:type="dxa"/>
            <w:tcBorders>
              <w:top w:val="nil"/>
              <w:left w:val="nil"/>
              <w:bottom w:val="single" w:sz="6" w:space="0" w:color="auto"/>
              <w:right w:val="single" w:sz="6" w:space="0" w:color="auto"/>
            </w:tcBorders>
            <w:shd w:val="clear" w:color="auto" w:fill="auto"/>
            <w:hideMark/>
          </w:tcPr>
          <w:p w14:paraId="73FB4901" w14:textId="77777777" w:rsidR="005112D9" w:rsidRPr="005112D9" w:rsidRDefault="005112D9" w:rsidP="005112D9">
            <w:pPr>
              <w:spacing w:after="0" w:line="240" w:lineRule="auto"/>
              <w:textAlignment w:val="baseline"/>
              <w:rPr>
                <w:rFonts w:eastAsia="Times New Roman" w:cstheme="minorHAnsi"/>
                <w:sz w:val="24"/>
                <w:szCs w:val="24"/>
              </w:rPr>
            </w:pPr>
            <w:r w:rsidRPr="00BA3A5B">
              <w:rPr>
                <w:rFonts w:eastAsia="Times New Roman" w:cstheme="minorHAnsi"/>
                <w:sz w:val="22"/>
                <w:szCs w:val="22"/>
              </w:rPr>
              <w:t> </w:t>
            </w:r>
          </w:p>
        </w:tc>
        <w:tc>
          <w:tcPr>
            <w:tcW w:w="2251" w:type="dxa"/>
            <w:tcBorders>
              <w:top w:val="nil"/>
              <w:left w:val="nil"/>
              <w:bottom w:val="single" w:sz="6" w:space="0" w:color="auto"/>
              <w:right w:val="single" w:sz="6" w:space="0" w:color="auto"/>
            </w:tcBorders>
            <w:shd w:val="clear" w:color="auto" w:fill="auto"/>
            <w:hideMark/>
          </w:tcPr>
          <w:p w14:paraId="0A2C9BAF" w14:textId="77777777" w:rsidR="005112D9" w:rsidRPr="005112D9" w:rsidRDefault="005112D9" w:rsidP="005112D9">
            <w:pPr>
              <w:spacing w:after="0" w:line="240" w:lineRule="auto"/>
              <w:textAlignment w:val="baseline"/>
              <w:rPr>
                <w:rFonts w:eastAsia="Times New Roman" w:cstheme="minorHAnsi"/>
                <w:sz w:val="24"/>
                <w:szCs w:val="24"/>
              </w:rPr>
            </w:pPr>
            <w:r w:rsidRPr="00BA3A5B">
              <w:rPr>
                <w:rFonts w:eastAsia="Times New Roman" w:cstheme="minorHAnsi"/>
                <w:sz w:val="22"/>
                <w:szCs w:val="22"/>
              </w:rPr>
              <w:t> </w:t>
            </w:r>
          </w:p>
        </w:tc>
      </w:tr>
      <w:tr w:rsidR="005112D9" w:rsidRPr="005112D9" w14:paraId="05BA5BFA" w14:textId="77777777" w:rsidTr="000F00A4">
        <w:trPr>
          <w:trHeight w:val="450"/>
        </w:trPr>
        <w:tc>
          <w:tcPr>
            <w:tcW w:w="3678" w:type="dxa"/>
            <w:tcBorders>
              <w:top w:val="nil"/>
              <w:left w:val="single" w:sz="6" w:space="0" w:color="auto"/>
              <w:bottom w:val="single" w:sz="6" w:space="0" w:color="auto"/>
              <w:right w:val="single" w:sz="6" w:space="0" w:color="auto"/>
            </w:tcBorders>
            <w:shd w:val="clear" w:color="auto" w:fill="auto"/>
            <w:hideMark/>
          </w:tcPr>
          <w:p w14:paraId="51737DC5" w14:textId="77777777" w:rsidR="005112D9" w:rsidRPr="005112D9" w:rsidRDefault="005112D9" w:rsidP="005112D9">
            <w:pPr>
              <w:spacing w:after="0" w:line="240" w:lineRule="auto"/>
              <w:textAlignment w:val="baseline"/>
              <w:rPr>
                <w:rFonts w:eastAsia="Times New Roman" w:cstheme="minorHAnsi"/>
                <w:sz w:val="24"/>
                <w:szCs w:val="24"/>
              </w:rPr>
            </w:pPr>
            <w:r w:rsidRPr="00BA3A5B">
              <w:rPr>
                <w:rFonts w:eastAsia="Times New Roman" w:cstheme="minorHAnsi"/>
                <w:sz w:val="22"/>
                <w:szCs w:val="22"/>
              </w:rPr>
              <w:t> </w:t>
            </w:r>
          </w:p>
        </w:tc>
        <w:tc>
          <w:tcPr>
            <w:tcW w:w="1559" w:type="dxa"/>
            <w:tcBorders>
              <w:top w:val="nil"/>
              <w:left w:val="nil"/>
              <w:bottom w:val="single" w:sz="6" w:space="0" w:color="auto"/>
              <w:right w:val="single" w:sz="6" w:space="0" w:color="auto"/>
            </w:tcBorders>
            <w:shd w:val="clear" w:color="auto" w:fill="auto"/>
            <w:hideMark/>
          </w:tcPr>
          <w:p w14:paraId="56ACDC7C" w14:textId="77777777" w:rsidR="005112D9" w:rsidRPr="005112D9" w:rsidRDefault="005112D9" w:rsidP="005112D9">
            <w:pPr>
              <w:spacing w:after="0" w:line="240" w:lineRule="auto"/>
              <w:textAlignment w:val="baseline"/>
              <w:rPr>
                <w:rFonts w:eastAsia="Times New Roman" w:cstheme="minorHAnsi"/>
                <w:sz w:val="24"/>
                <w:szCs w:val="24"/>
              </w:rPr>
            </w:pPr>
            <w:r w:rsidRPr="00BA3A5B">
              <w:rPr>
                <w:rFonts w:eastAsia="Times New Roman" w:cstheme="minorHAnsi"/>
                <w:sz w:val="22"/>
                <w:szCs w:val="22"/>
              </w:rPr>
              <w:t> </w:t>
            </w:r>
          </w:p>
        </w:tc>
        <w:tc>
          <w:tcPr>
            <w:tcW w:w="1592" w:type="dxa"/>
            <w:tcBorders>
              <w:top w:val="nil"/>
              <w:left w:val="nil"/>
              <w:bottom w:val="single" w:sz="6" w:space="0" w:color="auto"/>
              <w:right w:val="single" w:sz="6" w:space="0" w:color="auto"/>
            </w:tcBorders>
            <w:shd w:val="clear" w:color="auto" w:fill="auto"/>
            <w:hideMark/>
          </w:tcPr>
          <w:p w14:paraId="40936CCB" w14:textId="77777777" w:rsidR="005112D9" w:rsidRPr="005112D9" w:rsidRDefault="005112D9" w:rsidP="005112D9">
            <w:pPr>
              <w:spacing w:after="0" w:line="240" w:lineRule="auto"/>
              <w:textAlignment w:val="baseline"/>
              <w:rPr>
                <w:rFonts w:eastAsia="Times New Roman" w:cstheme="minorHAnsi"/>
                <w:sz w:val="24"/>
                <w:szCs w:val="24"/>
              </w:rPr>
            </w:pPr>
            <w:r w:rsidRPr="00BA3A5B">
              <w:rPr>
                <w:rFonts w:eastAsia="Times New Roman" w:cstheme="minorHAnsi"/>
                <w:sz w:val="22"/>
                <w:szCs w:val="22"/>
              </w:rPr>
              <w:t> </w:t>
            </w:r>
          </w:p>
        </w:tc>
        <w:tc>
          <w:tcPr>
            <w:tcW w:w="2251" w:type="dxa"/>
            <w:tcBorders>
              <w:top w:val="nil"/>
              <w:left w:val="nil"/>
              <w:bottom w:val="single" w:sz="6" w:space="0" w:color="auto"/>
              <w:right w:val="single" w:sz="6" w:space="0" w:color="auto"/>
            </w:tcBorders>
            <w:shd w:val="clear" w:color="auto" w:fill="auto"/>
            <w:hideMark/>
          </w:tcPr>
          <w:p w14:paraId="72C1893A" w14:textId="77777777" w:rsidR="005112D9" w:rsidRPr="005112D9" w:rsidRDefault="005112D9" w:rsidP="005112D9">
            <w:pPr>
              <w:spacing w:after="0" w:line="240" w:lineRule="auto"/>
              <w:textAlignment w:val="baseline"/>
              <w:rPr>
                <w:rFonts w:eastAsia="Times New Roman" w:cstheme="minorHAnsi"/>
                <w:sz w:val="24"/>
                <w:szCs w:val="24"/>
              </w:rPr>
            </w:pPr>
            <w:r w:rsidRPr="00BA3A5B">
              <w:rPr>
                <w:rFonts w:eastAsia="Times New Roman" w:cstheme="minorHAnsi"/>
                <w:sz w:val="22"/>
                <w:szCs w:val="22"/>
              </w:rPr>
              <w:t> </w:t>
            </w:r>
          </w:p>
        </w:tc>
      </w:tr>
      <w:tr w:rsidR="005112D9" w:rsidRPr="005112D9" w14:paraId="7F351FA5" w14:textId="77777777" w:rsidTr="000F00A4">
        <w:trPr>
          <w:trHeight w:val="450"/>
        </w:trPr>
        <w:tc>
          <w:tcPr>
            <w:tcW w:w="3678" w:type="dxa"/>
            <w:tcBorders>
              <w:top w:val="nil"/>
              <w:left w:val="single" w:sz="6" w:space="0" w:color="auto"/>
              <w:bottom w:val="single" w:sz="6" w:space="0" w:color="auto"/>
              <w:right w:val="single" w:sz="6" w:space="0" w:color="auto"/>
            </w:tcBorders>
            <w:shd w:val="clear" w:color="auto" w:fill="auto"/>
            <w:hideMark/>
          </w:tcPr>
          <w:p w14:paraId="59673A7E" w14:textId="77777777" w:rsidR="005112D9" w:rsidRPr="005112D9" w:rsidRDefault="005112D9" w:rsidP="005112D9">
            <w:pPr>
              <w:spacing w:after="0" w:line="240" w:lineRule="auto"/>
              <w:textAlignment w:val="baseline"/>
              <w:rPr>
                <w:rFonts w:eastAsia="Times New Roman" w:cstheme="minorHAnsi"/>
                <w:sz w:val="24"/>
                <w:szCs w:val="24"/>
              </w:rPr>
            </w:pPr>
            <w:r w:rsidRPr="00BA3A5B">
              <w:rPr>
                <w:rFonts w:eastAsia="Times New Roman" w:cstheme="minorHAnsi"/>
                <w:sz w:val="22"/>
                <w:szCs w:val="22"/>
              </w:rPr>
              <w:t> </w:t>
            </w:r>
          </w:p>
        </w:tc>
        <w:tc>
          <w:tcPr>
            <w:tcW w:w="1559" w:type="dxa"/>
            <w:tcBorders>
              <w:top w:val="nil"/>
              <w:left w:val="nil"/>
              <w:bottom w:val="single" w:sz="6" w:space="0" w:color="auto"/>
              <w:right w:val="single" w:sz="6" w:space="0" w:color="auto"/>
            </w:tcBorders>
            <w:shd w:val="clear" w:color="auto" w:fill="auto"/>
            <w:hideMark/>
          </w:tcPr>
          <w:p w14:paraId="683BE836" w14:textId="77777777" w:rsidR="005112D9" w:rsidRPr="005112D9" w:rsidRDefault="005112D9" w:rsidP="005112D9">
            <w:pPr>
              <w:spacing w:after="0" w:line="240" w:lineRule="auto"/>
              <w:textAlignment w:val="baseline"/>
              <w:rPr>
                <w:rFonts w:eastAsia="Times New Roman" w:cstheme="minorHAnsi"/>
                <w:sz w:val="24"/>
                <w:szCs w:val="24"/>
              </w:rPr>
            </w:pPr>
            <w:r w:rsidRPr="00BA3A5B">
              <w:rPr>
                <w:rFonts w:eastAsia="Times New Roman" w:cstheme="minorHAnsi"/>
                <w:sz w:val="22"/>
                <w:szCs w:val="22"/>
              </w:rPr>
              <w:t> </w:t>
            </w:r>
          </w:p>
        </w:tc>
        <w:tc>
          <w:tcPr>
            <w:tcW w:w="1592" w:type="dxa"/>
            <w:tcBorders>
              <w:top w:val="nil"/>
              <w:left w:val="nil"/>
              <w:bottom w:val="single" w:sz="6" w:space="0" w:color="auto"/>
              <w:right w:val="single" w:sz="6" w:space="0" w:color="auto"/>
            </w:tcBorders>
            <w:shd w:val="clear" w:color="auto" w:fill="auto"/>
            <w:hideMark/>
          </w:tcPr>
          <w:p w14:paraId="5D4843CB" w14:textId="77777777" w:rsidR="005112D9" w:rsidRPr="005112D9" w:rsidRDefault="005112D9" w:rsidP="005112D9">
            <w:pPr>
              <w:spacing w:after="0" w:line="240" w:lineRule="auto"/>
              <w:textAlignment w:val="baseline"/>
              <w:rPr>
                <w:rFonts w:eastAsia="Times New Roman" w:cstheme="minorHAnsi"/>
                <w:sz w:val="24"/>
                <w:szCs w:val="24"/>
              </w:rPr>
            </w:pPr>
            <w:r w:rsidRPr="00BA3A5B">
              <w:rPr>
                <w:rFonts w:eastAsia="Times New Roman" w:cstheme="minorHAnsi"/>
                <w:sz w:val="22"/>
                <w:szCs w:val="22"/>
              </w:rPr>
              <w:t> </w:t>
            </w:r>
          </w:p>
        </w:tc>
        <w:tc>
          <w:tcPr>
            <w:tcW w:w="2251" w:type="dxa"/>
            <w:tcBorders>
              <w:top w:val="nil"/>
              <w:left w:val="nil"/>
              <w:bottom w:val="single" w:sz="6" w:space="0" w:color="auto"/>
              <w:right w:val="single" w:sz="6" w:space="0" w:color="auto"/>
            </w:tcBorders>
            <w:shd w:val="clear" w:color="auto" w:fill="auto"/>
            <w:hideMark/>
          </w:tcPr>
          <w:p w14:paraId="385DBD54" w14:textId="77777777" w:rsidR="005112D9" w:rsidRPr="005112D9" w:rsidRDefault="005112D9" w:rsidP="005112D9">
            <w:pPr>
              <w:spacing w:after="0" w:line="240" w:lineRule="auto"/>
              <w:textAlignment w:val="baseline"/>
              <w:rPr>
                <w:rFonts w:eastAsia="Times New Roman" w:cstheme="minorHAnsi"/>
                <w:sz w:val="24"/>
                <w:szCs w:val="24"/>
              </w:rPr>
            </w:pPr>
            <w:r w:rsidRPr="00BA3A5B">
              <w:rPr>
                <w:rFonts w:eastAsia="Times New Roman" w:cstheme="minorHAnsi"/>
                <w:sz w:val="22"/>
                <w:szCs w:val="22"/>
              </w:rPr>
              <w:t> </w:t>
            </w:r>
          </w:p>
        </w:tc>
      </w:tr>
    </w:tbl>
    <w:p w14:paraId="340BFEDE" w14:textId="77777777" w:rsidR="005112D9" w:rsidRPr="005112D9" w:rsidRDefault="005112D9" w:rsidP="005112D9">
      <w:pPr>
        <w:spacing w:after="0" w:line="240" w:lineRule="auto"/>
        <w:jc w:val="both"/>
        <w:textAlignment w:val="baseline"/>
        <w:rPr>
          <w:rFonts w:eastAsia="Times New Roman" w:cstheme="minorHAnsi"/>
          <w:b/>
          <w:sz w:val="18"/>
          <w:szCs w:val="18"/>
        </w:rPr>
      </w:pPr>
      <w:r w:rsidRPr="00C40591">
        <w:rPr>
          <w:rFonts w:eastAsia="Times New Roman" w:cstheme="minorHAnsi"/>
          <w:b/>
          <w:sz w:val="24"/>
          <w:szCs w:val="24"/>
        </w:rPr>
        <w:t>ADJUNTAR PAUTAS DE EVALUACIÓN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
        <w:gridCol w:w="4483"/>
        <w:gridCol w:w="4590"/>
        <w:gridCol w:w="8"/>
      </w:tblGrid>
      <w:tr w:rsidR="005112D9" w:rsidRPr="005112D9" w14:paraId="42151DC5" w14:textId="77777777" w:rsidTr="00D406B9">
        <w:trPr>
          <w:gridBefore w:val="1"/>
          <w:gridAfter w:val="1"/>
          <w:wBefore w:w="8" w:type="dxa"/>
          <w:wAfter w:w="8" w:type="dxa"/>
          <w:trHeight w:val="450"/>
        </w:trPr>
        <w:tc>
          <w:tcPr>
            <w:tcW w:w="1030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4B3D634A" w14:textId="77777777" w:rsidR="005112D9" w:rsidRPr="005112D9" w:rsidRDefault="005112D9" w:rsidP="005112D9">
            <w:pPr>
              <w:spacing w:after="0" w:line="240" w:lineRule="auto"/>
              <w:jc w:val="both"/>
              <w:textAlignment w:val="baseline"/>
              <w:rPr>
                <w:rFonts w:eastAsia="Times New Roman" w:cstheme="minorHAnsi"/>
                <w:sz w:val="24"/>
                <w:szCs w:val="24"/>
              </w:rPr>
            </w:pPr>
            <w:r w:rsidRPr="00BA3A5B">
              <w:rPr>
                <w:rFonts w:eastAsia="Times New Roman" w:cstheme="minorHAnsi"/>
                <w:sz w:val="24"/>
                <w:szCs w:val="24"/>
              </w:rPr>
              <w:t>Comentarios: </w:t>
            </w:r>
            <w:r w:rsidRPr="00BA3A5B">
              <w:rPr>
                <w:rFonts w:eastAsia="Times New Roman" w:cstheme="minorHAnsi"/>
                <w:color w:val="000000"/>
                <w:sz w:val="24"/>
                <w:szCs w:val="24"/>
              </w:rPr>
              <w:t>(rendimiento, asistencia, licencias, otros)</w:t>
            </w:r>
            <w:r w:rsidRPr="00BA3A5B">
              <w:rPr>
                <w:rFonts w:eastAsia="Times New Roman" w:cstheme="minorHAnsi"/>
                <w:sz w:val="24"/>
                <w:szCs w:val="24"/>
              </w:rPr>
              <w:t> </w:t>
            </w:r>
          </w:p>
          <w:p w14:paraId="0D16E328" w14:textId="77777777" w:rsidR="005112D9" w:rsidRPr="005112D9" w:rsidRDefault="005112D9" w:rsidP="005112D9">
            <w:pPr>
              <w:spacing w:after="0" w:line="240" w:lineRule="auto"/>
              <w:textAlignment w:val="baseline"/>
              <w:rPr>
                <w:rFonts w:eastAsia="Times New Roman" w:cstheme="minorHAnsi"/>
                <w:sz w:val="24"/>
                <w:szCs w:val="24"/>
              </w:rPr>
            </w:pPr>
            <w:r w:rsidRPr="00BA3A5B">
              <w:rPr>
                <w:rFonts w:eastAsia="Times New Roman" w:cstheme="minorHAnsi"/>
                <w:sz w:val="22"/>
                <w:szCs w:val="22"/>
              </w:rPr>
              <w:t> </w:t>
            </w:r>
          </w:p>
        </w:tc>
      </w:tr>
      <w:tr w:rsidR="005112D9" w:rsidRPr="005112D9" w14:paraId="5CF42DD8" w14:textId="77777777" w:rsidTr="005112D9">
        <w:trPr>
          <w:gridBefore w:val="1"/>
          <w:gridAfter w:val="1"/>
          <w:wBefore w:w="8" w:type="dxa"/>
          <w:wAfter w:w="8" w:type="dxa"/>
          <w:trHeight w:val="450"/>
        </w:trPr>
        <w:tc>
          <w:tcPr>
            <w:tcW w:w="10305" w:type="dxa"/>
            <w:gridSpan w:val="2"/>
            <w:tcBorders>
              <w:top w:val="nil"/>
              <w:left w:val="single" w:sz="6" w:space="0" w:color="auto"/>
              <w:bottom w:val="single" w:sz="6" w:space="0" w:color="auto"/>
              <w:right w:val="single" w:sz="6" w:space="0" w:color="auto"/>
            </w:tcBorders>
            <w:shd w:val="clear" w:color="auto" w:fill="auto"/>
            <w:hideMark/>
          </w:tcPr>
          <w:p w14:paraId="3F23D6CC" w14:textId="77777777" w:rsidR="005112D9" w:rsidRPr="005112D9" w:rsidRDefault="005112D9" w:rsidP="005112D9">
            <w:pPr>
              <w:spacing w:after="0" w:line="240" w:lineRule="auto"/>
              <w:textAlignment w:val="baseline"/>
              <w:rPr>
                <w:rFonts w:eastAsia="Times New Roman" w:cstheme="minorHAnsi"/>
                <w:sz w:val="24"/>
                <w:szCs w:val="24"/>
              </w:rPr>
            </w:pPr>
            <w:r w:rsidRPr="00BA3A5B">
              <w:rPr>
                <w:rFonts w:eastAsia="Times New Roman" w:cstheme="minorHAnsi"/>
                <w:sz w:val="22"/>
                <w:szCs w:val="22"/>
              </w:rPr>
              <w:t> </w:t>
            </w:r>
          </w:p>
        </w:tc>
      </w:tr>
      <w:tr w:rsidR="005112D9" w:rsidRPr="005112D9" w14:paraId="061C65FC" w14:textId="77777777" w:rsidTr="005112D9">
        <w:trPr>
          <w:gridBefore w:val="1"/>
          <w:gridAfter w:val="1"/>
          <w:wBefore w:w="8" w:type="dxa"/>
          <w:wAfter w:w="8" w:type="dxa"/>
          <w:trHeight w:val="450"/>
        </w:trPr>
        <w:tc>
          <w:tcPr>
            <w:tcW w:w="10305" w:type="dxa"/>
            <w:gridSpan w:val="2"/>
            <w:tcBorders>
              <w:top w:val="nil"/>
              <w:left w:val="single" w:sz="6" w:space="0" w:color="auto"/>
              <w:bottom w:val="single" w:sz="6" w:space="0" w:color="auto"/>
              <w:right w:val="single" w:sz="6" w:space="0" w:color="auto"/>
            </w:tcBorders>
            <w:shd w:val="clear" w:color="auto" w:fill="auto"/>
            <w:hideMark/>
          </w:tcPr>
          <w:p w14:paraId="1E8F9A3A" w14:textId="77777777" w:rsidR="005112D9" w:rsidRPr="005112D9" w:rsidRDefault="005112D9" w:rsidP="005112D9">
            <w:pPr>
              <w:spacing w:after="0" w:line="240" w:lineRule="auto"/>
              <w:textAlignment w:val="baseline"/>
              <w:rPr>
                <w:rFonts w:eastAsia="Times New Roman" w:cstheme="minorHAnsi"/>
                <w:sz w:val="24"/>
                <w:szCs w:val="24"/>
              </w:rPr>
            </w:pPr>
            <w:r w:rsidRPr="00BA3A5B">
              <w:rPr>
                <w:rFonts w:eastAsia="Times New Roman" w:cstheme="minorHAnsi"/>
                <w:sz w:val="22"/>
                <w:szCs w:val="22"/>
              </w:rPr>
              <w:t> </w:t>
            </w:r>
          </w:p>
        </w:tc>
      </w:tr>
      <w:tr w:rsidR="005112D9" w:rsidRPr="005112D9" w14:paraId="19171246" w14:textId="77777777" w:rsidTr="005112D9">
        <w:trPr>
          <w:gridBefore w:val="1"/>
          <w:gridAfter w:val="1"/>
          <w:wBefore w:w="8" w:type="dxa"/>
          <w:wAfter w:w="8" w:type="dxa"/>
          <w:trHeight w:val="450"/>
        </w:trPr>
        <w:tc>
          <w:tcPr>
            <w:tcW w:w="10305" w:type="dxa"/>
            <w:gridSpan w:val="2"/>
            <w:tcBorders>
              <w:top w:val="nil"/>
              <w:left w:val="single" w:sz="6" w:space="0" w:color="auto"/>
              <w:bottom w:val="single" w:sz="6" w:space="0" w:color="auto"/>
              <w:right w:val="single" w:sz="6" w:space="0" w:color="auto"/>
            </w:tcBorders>
            <w:shd w:val="clear" w:color="auto" w:fill="auto"/>
            <w:hideMark/>
          </w:tcPr>
          <w:p w14:paraId="0A812FE5" w14:textId="77777777" w:rsidR="005112D9" w:rsidRPr="005112D9" w:rsidRDefault="005112D9" w:rsidP="005112D9">
            <w:pPr>
              <w:spacing w:after="0" w:line="240" w:lineRule="auto"/>
              <w:textAlignment w:val="baseline"/>
              <w:rPr>
                <w:rFonts w:eastAsia="Times New Roman" w:cstheme="minorHAnsi"/>
                <w:sz w:val="24"/>
                <w:szCs w:val="24"/>
              </w:rPr>
            </w:pPr>
            <w:r w:rsidRPr="00BA3A5B">
              <w:rPr>
                <w:rFonts w:eastAsia="Times New Roman" w:cstheme="minorHAnsi"/>
                <w:sz w:val="22"/>
                <w:szCs w:val="22"/>
              </w:rPr>
              <w:t> </w:t>
            </w:r>
          </w:p>
        </w:tc>
      </w:tr>
      <w:tr w:rsidR="005112D9" w:rsidRPr="005112D9" w14:paraId="11369903" w14:textId="77777777" w:rsidTr="005112D9">
        <w:trPr>
          <w:gridBefore w:val="1"/>
          <w:gridAfter w:val="1"/>
          <w:wBefore w:w="8" w:type="dxa"/>
          <w:wAfter w:w="8" w:type="dxa"/>
          <w:trHeight w:val="450"/>
        </w:trPr>
        <w:tc>
          <w:tcPr>
            <w:tcW w:w="10305" w:type="dxa"/>
            <w:gridSpan w:val="2"/>
            <w:tcBorders>
              <w:top w:val="nil"/>
              <w:left w:val="single" w:sz="6" w:space="0" w:color="auto"/>
              <w:bottom w:val="single" w:sz="6" w:space="0" w:color="auto"/>
              <w:right w:val="single" w:sz="6" w:space="0" w:color="auto"/>
            </w:tcBorders>
            <w:shd w:val="clear" w:color="auto" w:fill="auto"/>
            <w:hideMark/>
          </w:tcPr>
          <w:p w14:paraId="2524D61B" w14:textId="77777777" w:rsidR="005112D9" w:rsidRPr="005112D9" w:rsidRDefault="005112D9" w:rsidP="005112D9">
            <w:pPr>
              <w:spacing w:after="0" w:line="240" w:lineRule="auto"/>
              <w:textAlignment w:val="baseline"/>
              <w:rPr>
                <w:rFonts w:eastAsia="Times New Roman" w:cstheme="minorHAnsi"/>
                <w:sz w:val="24"/>
                <w:szCs w:val="24"/>
              </w:rPr>
            </w:pPr>
            <w:r w:rsidRPr="00BA3A5B">
              <w:rPr>
                <w:rFonts w:eastAsia="Times New Roman" w:cstheme="minorHAnsi"/>
                <w:sz w:val="22"/>
                <w:szCs w:val="22"/>
              </w:rPr>
              <w:t> </w:t>
            </w:r>
          </w:p>
        </w:tc>
      </w:tr>
      <w:tr w:rsidR="005112D9" w:rsidRPr="005112D9" w14:paraId="5C57DBBC" w14:textId="77777777" w:rsidTr="005112D9">
        <w:trPr>
          <w:gridBefore w:val="1"/>
          <w:gridAfter w:val="1"/>
          <w:wBefore w:w="8" w:type="dxa"/>
          <w:wAfter w:w="8" w:type="dxa"/>
          <w:trHeight w:val="450"/>
        </w:trPr>
        <w:tc>
          <w:tcPr>
            <w:tcW w:w="10305" w:type="dxa"/>
            <w:gridSpan w:val="2"/>
            <w:tcBorders>
              <w:top w:val="single" w:sz="6" w:space="0" w:color="auto"/>
              <w:left w:val="nil"/>
              <w:bottom w:val="nil"/>
              <w:right w:val="nil"/>
            </w:tcBorders>
            <w:shd w:val="clear" w:color="auto" w:fill="auto"/>
            <w:hideMark/>
          </w:tcPr>
          <w:p w14:paraId="5359D29E" w14:textId="77777777" w:rsidR="005112D9" w:rsidRDefault="005112D9" w:rsidP="005112D9">
            <w:pPr>
              <w:spacing w:after="0" w:line="240" w:lineRule="auto"/>
              <w:textAlignment w:val="baseline"/>
              <w:rPr>
                <w:rFonts w:eastAsia="Times New Roman" w:cstheme="minorHAnsi"/>
                <w:sz w:val="22"/>
                <w:szCs w:val="22"/>
              </w:rPr>
            </w:pPr>
            <w:r w:rsidRPr="00BA3A5B">
              <w:rPr>
                <w:rFonts w:eastAsia="Times New Roman" w:cstheme="minorHAnsi"/>
                <w:sz w:val="22"/>
                <w:szCs w:val="22"/>
              </w:rPr>
              <w:t> </w:t>
            </w:r>
          </w:p>
          <w:p w14:paraId="53B85A09" w14:textId="77777777" w:rsidR="00C40591" w:rsidRDefault="00C40591" w:rsidP="005112D9">
            <w:pPr>
              <w:spacing w:after="0" w:line="240" w:lineRule="auto"/>
              <w:textAlignment w:val="baseline"/>
              <w:rPr>
                <w:rFonts w:eastAsia="Times New Roman" w:cstheme="minorHAnsi"/>
                <w:sz w:val="24"/>
                <w:szCs w:val="24"/>
              </w:rPr>
            </w:pPr>
          </w:p>
          <w:p w14:paraId="0AEA4795" w14:textId="77777777" w:rsidR="00C40591" w:rsidRDefault="00C40591" w:rsidP="005112D9">
            <w:pPr>
              <w:spacing w:after="0" w:line="240" w:lineRule="auto"/>
              <w:textAlignment w:val="baseline"/>
              <w:rPr>
                <w:rFonts w:eastAsia="Times New Roman" w:cstheme="minorHAnsi"/>
                <w:sz w:val="24"/>
                <w:szCs w:val="24"/>
              </w:rPr>
            </w:pPr>
          </w:p>
          <w:p w14:paraId="7698BB56" w14:textId="6262FF55" w:rsidR="00C40591" w:rsidRPr="005112D9" w:rsidRDefault="00C40591" w:rsidP="005112D9">
            <w:pPr>
              <w:spacing w:after="0" w:line="240" w:lineRule="auto"/>
              <w:textAlignment w:val="baseline"/>
              <w:rPr>
                <w:rFonts w:eastAsia="Times New Roman" w:cstheme="minorHAnsi"/>
                <w:sz w:val="24"/>
                <w:szCs w:val="24"/>
              </w:rPr>
            </w:pPr>
          </w:p>
        </w:tc>
      </w:tr>
      <w:tr w:rsidR="005112D9" w:rsidRPr="005112D9" w14:paraId="1F108B71" w14:textId="77777777" w:rsidTr="00C40591">
        <w:trPr>
          <w:trHeight w:val="540"/>
        </w:trPr>
        <w:tc>
          <w:tcPr>
            <w:tcW w:w="5145" w:type="dxa"/>
            <w:gridSpan w:val="2"/>
            <w:tcBorders>
              <w:top w:val="single" w:sz="6" w:space="0" w:color="auto"/>
              <w:left w:val="nil"/>
              <w:bottom w:val="single" w:sz="6" w:space="0" w:color="auto"/>
              <w:right w:val="nil"/>
            </w:tcBorders>
            <w:shd w:val="clear" w:color="auto" w:fill="auto"/>
            <w:hideMark/>
          </w:tcPr>
          <w:p w14:paraId="3195A120" w14:textId="77777777" w:rsidR="005112D9" w:rsidRPr="005112D9" w:rsidRDefault="005112D9" w:rsidP="005112D9">
            <w:pPr>
              <w:spacing w:after="0" w:line="240" w:lineRule="auto"/>
              <w:textAlignment w:val="baseline"/>
              <w:rPr>
                <w:rFonts w:eastAsia="Times New Roman" w:cstheme="minorHAnsi"/>
                <w:sz w:val="24"/>
                <w:szCs w:val="24"/>
              </w:rPr>
            </w:pPr>
            <w:r w:rsidRPr="00BA3A5B">
              <w:rPr>
                <w:rFonts w:eastAsia="Times New Roman" w:cstheme="minorHAnsi"/>
                <w:sz w:val="24"/>
                <w:szCs w:val="24"/>
              </w:rPr>
              <w:t>Jefe(a) de Programa </w:t>
            </w:r>
          </w:p>
          <w:p w14:paraId="54531CB2" w14:textId="77777777" w:rsidR="005112D9" w:rsidRPr="005112D9" w:rsidRDefault="005112D9" w:rsidP="005112D9">
            <w:pPr>
              <w:spacing w:after="0" w:line="240" w:lineRule="auto"/>
              <w:textAlignment w:val="baseline"/>
              <w:rPr>
                <w:rFonts w:eastAsia="Times New Roman" w:cstheme="minorHAnsi"/>
                <w:sz w:val="24"/>
                <w:szCs w:val="24"/>
              </w:rPr>
            </w:pPr>
            <w:r w:rsidRPr="00BA3A5B">
              <w:rPr>
                <w:rFonts w:eastAsia="Times New Roman" w:cstheme="minorHAnsi"/>
                <w:sz w:val="24"/>
                <w:szCs w:val="24"/>
              </w:rPr>
              <w:t>NOMBRE Y FIRMA </w:t>
            </w:r>
          </w:p>
          <w:p w14:paraId="1380AADD" w14:textId="77777777" w:rsidR="005112D9" w:rsidRPr="005112D9" w:rsidRDefault="005112D9" w:rsidP="005112D9">
            <w:pPr>
              <w:spacing w:after="0" w:line="240" w:lineRule="auto"/>
              <w:ind w:firstLine="2115"/>
              <w:textAlignment w:val="baseline"/>
              <w:rPr>
                <w:rFonts w:eastAsia="Times New Roman" w:cstheme="minorHAnsi"/>
                <w:sz w:val="24"/>
                <w:szCs w:val="24"/>
              </w:rPr>
            </w:pPr>
            <w:r w:rsidRPr="00BA3A5B">
              <w:rPr>
                <w:rFonts w:eastAsia="Times New Roman" w:cstheme="minorHAnsi"/>
                <w:sz w:val="24"/>
                <w:szCs w:val="24"/>
              </w:rPr>
              <w:t> </w:t>
            </w:r>
          </w:p>
        </w:tc>
        <w:tc>
          <w:tcPr>
            <w:tcW w:w="5145" w:type="dxa"/>
            <w:gridSpan w:val="2"/>
            <w:tcBorders>
              <w:top w:val="single" w:sz="6" w:space="0" w:color="auto"/>
              <w:left w:val="nil"/>
              <w:bottom w:val="single" w:sz="6" w:space="0" w:color="auto"/>
              <w:right w:val="nil"/>
            </w:tcBorders>
            <w:shd w:val="clear" w:color="auto" w:fill="auto"/>
            <w:hideMark/>
          </w:tcPr>
          <w:p w14:paraId="4A279DBA" w14:textId="77777777" w:rsidR="005112D9" w:rsidRPr="005112D9" w:rsidRDefault="005112D9" w:rsidP="005112D9">
            <w:pPr>
              <w:spacing w:after="0" w:line="240" w:lineRule="auto"/>
              <w:textAlignment w:val="baseline"/>
              <w:rPr>
                <w:rFonts w:eastAsia="Times New Roman" w:cstheme="minorHAnsi"/>
                <w:sz w:val="24"/>
                <w:szCs w:val="24"/>
              </w:rPr>
            </w:pPr>
            <w:r w:rsidRPr="00BA3A5B">
              <w:rPr>
                <w:rFonts w:eastAsia="Times New Roman" w:cstheme="minorHAnsi"/>
                <w:sz w:val="24"/>
                <w:szCs w:val="24"/>
              </w:rPr>
              <w:t>Jefe(a)Departamento </w:t>
            </w:r>
          </w:p>
          <w:p w14:paraId="6CDAC04F" w14:textId="77777777" w:rsidR="005112D9" w:rsidRPr="005112D9" w:rsidRDefault="005112D9" w:rsidP="005112D9">
            <w:pPr>
              <w:spacing w:after="0" w:line="240" w:lineRule="auto"/>
              <w:textAlignment w:val="baseline"/>
              <w:rPr>
                <w:rFonts w:eastAsia="Times New Roman" w:cstheme="minorHAnsi"/>
                <w:sz w:val="24"/>
                <w:szCs w:val="24"/>
              </w:rPr>
            </w:pPr>
            <w:r w:rsidRPr="00BA3A5B">
              <w:rPr>
                <w:rFonts w:eastAsia="Times New Roman" w:cstheme="minorHAnsi"/>
                <w:sz w:val="24"/>
                <w:szCs w:val="24"/>
              </w:rPr>
              <w:t>NOMBRE Y FIRMA </w:t>
            </w:r>
          </w:p>
        </w:tc>
      </w:tr>
      <w:tr w:rsidR="00C40591" w:rsidRPr="005112D9" w14:paraId="3F8CDE0A" w14:textId="77777777" w:rsidTr="005112D9">
        <w:trPr>
          <w:trHeight w:val="540"/>
        </w:trPr>
        <w:tc>
          <w:tcPr>
            <w:tcW w:w="5145" w:type="dxa"/>
            <w:gridSpan w:val="2"/>
            <w:tcBorders>
              <w:top w:val="single" w:sz="6" w:space="0" w:color="auto"/>
              <w:left w:val="nil"/>
              <w:bottom w:val="nil"/>
              <w:right w:val="nil"/>
            </w:tcBorders>
            <w:shd w:val="clear" w:color="auto" w:fill="auto"/>
          </w:tcPr>
          <w:p w14:paraId="1EA611B5" w14:textId="77777777" w:rsidR="00C40591" w:rsidRPr="00BA3A5B" w:rsidRDefault="00C40591" w:rsidP="005112D9">
            <w:pPr>
              <w:spacing w:after="0" w:line="240" w:lineRule="auto"/>
              <w:textAlignment w:val="baseline"/>
              <w:rPr>
                <w:rFonts w:eastAsia="Times New Roman" w:cstheme="minorHAnsi"/>
                <w:sz w:val="24"/>
                <w:szCs w:val="24"/>
              </w:rPr>
            </w:pPr>
          </w:p>
        </w:tc>
        <w:tc>
          <w:tcPr>
            <w:tcW w:w="5145" w:type="dxa"/>
            <w:gridSpan w:val="2"/>
            <w:tcBorders>
              <w:top w:val="single" w:sz="6" w:space="0" w:color="auto"/>
              <w:left w:val="nil"/>
              <w:bottom w:val="nil"/>
              <w:right w:val="nil"/>
            </w:tcBorders>
            <w:shd w:val="clear" w:color="auto" w:fill="auto"/>
          </w:tcPr>
          <w:p w14:paraId="6402192E" w14:textId="77777777" w:rsidR="00C40591" w:rsidRPr="00BA3A5B" w:rsidRDefault="00C40591" w:rsidP="005112D9">
            <w:pPr>
              <w:spacing w:after="0" w:line="240" w:lineRule="auto"/>
              <w:textAlignment w:val="baseline"/>
              <w:rPr>
                <w:rFonts w:eastAsia="Times New Roman" w:cstheme="minorHAnsi"/>
                <w:sz w:val="24"/>
                <w:szCs w:val="24"/>
              </w:rPr>
            </w:pPr>
          </w:p>
        </w:tc>
      </w:tr>
    </w:tbl>
    <w:p w14:paraId="3EA1DEAB" w14:textId="35269055" w:rsidR="00B134DE" w:rsidRPr="00D8581E" w:rsidRDefault="00B134DE" w:rsidP="00C40591">
      <w:pPr>
        <w:rPr>
          <w:rFonts w:ascii="Calibri" w:hAnsi="Calibri" w:cs="Calibri"/>
          <w:sz w:val="22"/>
          <w:szCs w:val="22"/>
        </w:rPr>
      </w:pPr>
    </w:p>
    <w:sectPr w:rsidR="00B134DE" w:rsidRPr="00D8581E" w:rsidSect="000F00A4">
      <w:headerReference w:type="first" r:id="rId16"/>
      <w:pgSz w:w="12242" w:h="15842" w:code="1"/>
      <w:pgMar w:top="1843" w:right="1469" w:bottom="1134" w:left="1701" w:header="51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4415F" w14:textId="77777777" w:rsidR="00C8690B" w:rsidRDefault="00C8690B">
      <w:r>
        <w:separator/>
      </w:r>
    </w:p>
  </w:endnote>
  <w:endnote w:type="continuationSeparator" w:id="0">
    <w:p w14:paraId="3CA32E0D" w14:textId="77777777" w:rsidR="00C8690B" w:rsidRDefault="00C8690B">
      <w:r>
        <w:continuationSeparator/>
      </w:r>
    </w:p>
  </w:endnote>
  <w:endnote w:type="continuationNotice" w:id="1">
    <w:p w14:paraId="0AC84A01" w14:textId="77777777" w:rsidR="00C8690B" w:rsidRDefault="00C869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2F861" w14:textId="0DD17EB8" w:rsidR="00093338" w:rsidRDefault="000933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6F4F6845" w14:textId="77777777" w:rsidR="00093338" w:rsidRDefault="0009333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176537"/>
      <w:docPartObj>
        <w:docPartGallery w:val="Page Numbers (Bottom of Page)"/>
        <w:docPartUnique/>
      </w:docPartObj>
    </w:sdtPr>
    <w:sdtEndPr/>
    <w:sdtContent>
      <w:p w14:paraId="408E7FF8" w14:textId="086D30FF" w:rsidR="00093338" w:rsidRDefault="00093338" w:rsidP="000F00A4">
        <w:pPr>
          <w:pStyle w:val="Piedepgina"/>
          <w:jc w:val="right"/>
        </w:pPr>
        <w:r>
          <w:fldChar w:fldCharType="begin"/>
        </w:r>
        <w:r>
          <w:instrText>PAGE   \* MERGEFORMAT</w:instrText>
        </w:r>
        <w:r>
          <w:fldChar w:fldCharType="separate"/>
        </w:r>
        <w:r w:rsidR="005E6015">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DCAC8" w14:textId="77777777" w:rsidR="00C8690B" w:rsidRDefault="00C8690B">
      <w:r>
        <w:separator/>
      </w:r>
    </w:p>
  </w:footnote>
  <w:footnote w:type="continuationSeparator" w:id="0">
    <w:p w14:paraId="1F2189F8" w14:textId="77777777" w:rsidR="00C8690B" w:rsidRDefault="00C8690B">
      <w:r>
        <w:continuationSeparator/>
      </w:r>
    </w:p>
  </w:footnote>
  <w:footnote w:type="continuationNotice" w:id="1">
    <w:p w14:paraId="4E060705" w14:textId="77777777" w:rsidR="00C8690B" w:rsidRDefault="00C869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E0AD9" w14:textId="6002322A" w:rsidR="00093338" w:rsidRDefault="00402696">
    <w:pPr>
      <w:pStyle w:val="Encabezado"/>
    </w:pPr>
    <w:r>
      <w:rPr>
        <w:noProof/>
      </w:rPr>
      <w:drawing>
        <wp:anchor distT="0" distB="0" distL="114300" distR="114300" simplePos="0" relativeHeight="251658240" behindDoc="1" locked="0" layoutInCell="1" allowOverlap="1" wp14:anchorId="4F4B6666" wp14:editId="5F6E92CF">
          <wp:simplePos x="0" y="0"/>
          <wp:positionH relativeFrom="column">
            <wp:posOffset>-276225</wp:posOffset>
          </wp:positionH>
          <wp:positionV relativeFrom="paragraph">
            <wp:posOffset>149860</wp:posOffset>
          </wp:positionV>
          <wp:extent cx="2763520" cy="506730"/>
          <wp:effectExtent l="0" t="0" r="0" b="7620"/>
          <wp:wrapTight wrapText="bothSides">
            <wp:wrapPolygon edited="0">
              <wp:start x="0" y="0"/>
              <wp:lineTo x="0" y="21113"/>
              <wp:lineTo x="21441" y="21113"/>
              <wp:lineTo x="2144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cina - EPOS.jpg"/>
                  <pic:cNvPicPr/>
                </pic:nvPicPr>
                <pic:blipFill>
                  <a:blip r:embed="rId1"/>
                  <a:stretch>
                    <a:fillRect/>
                  </a:stretch>
                </pic:blipFill>
                <pic:spPr>
                  <a:xfrm>
                    <a:off x="0" y="0"/>
                    <a:ext cx="2763520" cy="5067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C4506" w14:textId="7D826FE4" w:rsidR="004475CF" w:rsidRDefault="004475CF">
    <w:pPr>
      <w:pStyle w:val="Encabezado"/>
    </w:pPr>
    <w:r>
      <w:rPr>
        <w:noProof/>
      </w:rPr>
      <w:drawing>
        <wp:anchor distT="0" distB="0" distL="114300" distR="114300" simplePos="0" relativeHeight="251660288" behindDoc="1" locked="0" layoutInCell="1" allowOverlap="1" wp14:anchorId="100B786A" wp14:editId="23173448">
          <wp:simplePos x="0" y="0"/>
          <wp:positionH relativeFrom="column">
            <wp:posOffset>0</wp:posOffset>
          </wp:positionH>
          <wp:positionV relativeFrom="paragraph">
            <wp:posOffset>235585</wp:posOffset>
          </wp:positionV>
          <wp:extent cx="2763520" cy="506730"/>
          <wp:effectExtent l="0" t="0" r="0" b="7620"/>
          <wp:wrapTight wrapText="bothSides">
            <wp:wrapPolygon edited="0">
              <wp:start x="0" y="0"/>
              <wp:lineTo x="0" y="21113"/>
              <wp:lineTo x="21441" y="21113"/>
              <wp:lineTo x="21441"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cina - EPOS.jpg"/>
                  <pic:cNvPicPr/>
                </pic:nvPicPr>
                <pic:blipFill>
                  <a:blip r:embed="rId1"/>
                  <a:stretch>
                    <a:fillRect/>
                  </a:stretch>
                </pic:blipFill>
                <pic:spPr>
                  <a:xfrm>
                    <a:off x="0" y="0"/>
                    <a:ext cx="2763520" cy="50673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892E8" w14:textId="77777777" w:rsidR="00093338" w:rsidRDefault="00093338">
    <w:pPr>
      <w:pStyle w:val="Encabezado"/>
    </w:pPr>
    <w:r>
      <w:rPr>
        <w:noProof/>
      </w:rPr>
      <w:drawing>
        <wp:inline distT="0" distB="0" distL="0" distR="0" wp14:anchorId="5B08A905" wp14:editId="7648FD61">
          <wp:extent cx="2596515" cy="942975"/>
          <wp:effectExtent l="0" t="0" r="0" b="9525"/>
          <wp:docPr id="22" name="Imagen 22" descr="escuela_de_postgrado_medicina_h"/>
          <wp:cNvGraphicFramePr/>
          <a:graphic xmlns:a="http://schemas.openxmlformats.org/drawingml/2006/main">
            <a:graphicData uri="http://schemas.openxmlformats.org/drawingml/2006/picture">
              <pic:pic xmlns:pic="http://schemas.openxmlformats.org/drawingml/2006/picture">
                <pic:nvPicPr>
                  <pic:cNvPr id="13" name="Imagen 13" descr="escuela_de_postgrado_medicina_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6515"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1F0E"/>
    <w:multiLevelType w:val="multilevel"/>
    <w:tmpl w:val="1CD09E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2E24236"/>
    <w:multiLevelType w:val="hybridMultilevel"/>
    <w:tmpl w:val="C1602AF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7C4A66"/>
    <w:multiLevelType w:val="hybridMultilevel"/>
    <w:tmpl w:val="F69447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98D28C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FC3C88"/>
    <w:multiLevelType w:val="hybridMultilevel"/>
    <w:tmpl w:val="E794C99A"/>
    <w:lvl w:ilvl="0" w:tplc="068805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2367E9"/>
    <w:multiLevelType w:val="hybridMultilevel"/>
    <w:tmpl w:val="DEBC543C"/>
    <w:lvl w:ilvl="0" w:tplc="0C0A000F">
      <w:start w:val="1"/>
      <w:numFmt w:val="decimal"/>
      <w:lvlText w:val="%1."/>
      <w:lvlJc w:val="left"/>
      <w:pPr>
        <w:ind w:left="363" w:hanging="360"/>
      </w:pPr>
      <w:rPr>
        <w:rFonts w:hint="default"/>
      </w:rPr>
    </w:lvl>
    <w:lvl w:ilvl="1" w:tplc="0C0A0019" w:tentative="1">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6" w15:restartNumberingAfterBreak="0">
    <w:nsid w:val="0B282A48"/>
    <w:multiLevelType w:val="hybridMultilevel"/>
    <w:tmpl w:val="840C29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540E6B"/>
    <w:multiLevelType w:val="hybridMultilevel"/>
    <w:tmpl w:val="B4FA5AC4"/>
    <w:lvl w:ilvl="0" w:tplc="068805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770026"/>
    <w:multiLevelType w:val="multilevel"/>
    <w:tmpl w:val="1CD09E0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63778F1"/>
    <w:multiLevelType w:val="hybridMultilevel"/>
    <w:tmpl w:val="BB4CCA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807687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67682F"/>
    <w:multiLevelType w:val="hybridMultilevel"/>
    <w:tmpl w:val="5E741A3A"/>
    <w:lvl w:ilvl="0" w:tplc="068805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B5E143F"/>
    <w:multiLevelType w:val="hybridMultilevel"/>
    <w:tmpl w:val="A9F837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F462D3"/>
    <w:multiLevelType w:val="multilevel"/>
    <w:tmpl w:val="290AA97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201204F2"/>
    <w:multiLevelType w:val="hybridMultilevel"/>
    <w:tmpl w:val="DD9E8D16"/>
    <w:lvl w:ilvl="0" w:tplc="068805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0A21A73"/>
    <w:multiLevelType w:val="hybridMultilevel"/>
    <w:tmpl w:val="9E2A38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2596A81"/>
    <w:multiLevelType w:val="multilevel"/>
    <w:tmpl w:val="4B58CDB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226065D4"/>
    <w:multiLevelType w:val="hybridMultilevel"/>
    <w:tmpl w:val="E1344B4E"/>
    <w:lvl w:ilvl="0" w:tplc="44C6C46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34A0C81"/>
    <w:multiLevelType w:val="hybridMultilevel"/>
    <w:tmpl w:val="BC326A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D9D1FB2"/>
    <w:multiLevelType w:val="hybridMultilevel"/>
    <w:tmpl w:val="62AE2448"/>
    <w:lvl w:ilvl="0" w:tplc="068805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A11DF9"/>
    <w:multiLevelType w:val="hybridMultilevel"/>
    <w:tmpl w:val="3DF07D16"/>
    <w:lvl w:ilvl="0" w:tplc="0688057C">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04459BB"/>
    <w:multiLevelType w:val="hybridMultilevel"/>
    <w:tmpl w:val="E57C86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0C707BA"/>
    <w:multiLevelType w:val="hybridMultilevel"/>
    <w:tmpl w:val="481245FA"/>
    <w:lvl w:ilvl="0" w:tplc="068805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1A65D37"/>
    <w:multiLevelType w:val="hybridMultilevel"/>
    <w:tmpl w:val="853E1B0C"/>
    <w:lvl w:ilvl="0" w:tplc="0C0A000F">
      <w:start w:val="1"/>
      <w:numFmt w:val="decimal"/>
      <w:lvlText w:val="%1."/>
      <w:lvlJc w:val="left"/>
      <w:pPr>
        <w:ind w:left="360" w:hanging="360"/>
      </w:pPr>
      <w:rPr>
        <w:rFonts w:hint="default"/>
      </w:rPr>
    </w:lvl>
    <w:lvl w:ilvl="1" w:tplc="0C0A000F">
      <w:start w:val="1"/>
      <w:numFmt w:val="decimal"/>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3252273E"/>
    <w:multiLevelType w:val="hybridMultilevel"/>
    <w:tmpl w:val="A6EC16E8"/>
    <w:lvl w:ilvl="0" w:tplc="12F49E3A">
      <w:start w:val="1"/>
      <w:numFmt w:val="decimal"/>
      <w:lvlText w:val="%1."/>
      <w:lvlJc w:val="left"/>
      <w:pPr>
        <w:ind w:left="720" w:hanging="360"/>
      </w:pPr>
      <w:rPr>
        <w:rFonts w:ascii="Calibri" w:eastAsia="Calibri" w:hAnsi="Calibri" w:cs="Calibri"/>
        <w:b w:val="0"/>
      </w:rPr>
    </w:lvl>
    <w:lvl w:ilvl="1" w:tplc="3642FC62">
      <w:start w:val="1"/>
      <w:numFmt w:val="lowerLetter"/>
      <w:lvlText w:val="%2."/>
      <w:lvlJc w:val="left"/>
      <w:pPr>
        <w:ind w:left="1440" w:hanging="360"/>
      </w:pPr>
      <w:rPr>
        <w:b w:val="0"/>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3032B4E"/>
    <w:multiLevelType w:val="hybridMultilevel"/>
    <w:tmpl w:val="F7C031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3190F42"/>
    <w:multiLevelType w:val="multilevel"/>
    <w:tmpl w:val="2D9C486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37FF026F"/>
    <w:multiLevelType w:val="hybridMultilevel"/>
    <w:tmpl w:val="F66C429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83627BB"/>
    <w:multiLevelType w:val="hybridMultilevel"/>
    <w:tmpl w:val="BCB4BF18"/>
    <w:lvl w:ilvl="0" w:tplc="068805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9104E6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9A35DE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A771C38"/>
    <w:multiLevelType w:val="hybridMultilevel"/>
    <w:tmpl w:val="99F0FB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3BB70E1D"/>
    <w:multiLevelType w:val="hybridMultilevel"/>
    <w:tmpl w:val="3EDAAD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3CFE1161"/>
    <w:multiLevelType w:val="multilevel"/>
    <w:tmpl w:val="E43EA11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4" w15:restartNumberingAfterBreak="0">
    <w:nsid w:val="3DCA2D44"/>
    <w:multiLevelType w:val="hybridMultilevel"/>
    <w:tmpl w:val="9EC80640"/>
    <w:lvl w:ilvl="0" w:tplc="068805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3DEF28A4"/>
    <w:multiLevelType w:val="hybridMultilevel"/>
    <w:tmpl w:val="E770727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3FA305CD"/>
    <w:multiLevelType w:val="hybridMultilevel"/>
    <w:tmpl w:val="5BEAA2FE"/>
    <w:lvl w:ilvl="0" w:tplc="068805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0286DE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0651821"/>
    <w:multiLevelType w:val="hybridMultilevel"/>
    <w:tmpl w:val="C876EB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40C34825"/>
    <w:multiLevelType w:val="hybridMultilevel"/>
    <w:tmpl w:val="1472CBD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411A3D25"/>
    <w:multiLevelType w:val="hybridMultilevel"/>
    <w:tmpl w:val="D7D471C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16A4121"/>
    <w:multiLevelType w:val="multilevel"/>
    <w:tmpl w:val="B006847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2" w15:restartNumberingAfterBreak="0">
    <w:nsid w:val="422F4949"/>
    <w:multiLevelType w:val="hybridMultilevel"/>
    <w:tmpl w:val="C876EB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43DF0F86"/>
    <w:multiLevelType w:val="hybridMultilevel"/>
    <w:tmpl w:val="7638A7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444D7853"/>
    <w:multiLevelType w:val="hybridMultilevel"/>
    <w:tmpl w:val="E94ED65E"/>
    <w:lvl w:ilvl="0" w:tplc="340A0015">
      <w:start w:val="1"/>
      <w:numFmt w:val="upperLetter"/>
      <w:lvlText w:val="%1."/>
      <w:lvlJc w:val="left"/>
      <w:pPr>
        <w:ind w:left="1069" w:hanging="360"/>
      </w:p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45" w15:restartNumberingAfterBreak="0">
    <w:nsid w:val="44B9388B"/>
    <w:multiLevelType w:val="multilevel"/>
    <w:tmpl w:val="CED08FF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6" w15:restartNumberingAfterBreak="0">
    <w:nsid w:val="461544B4"/>
    <w:multiLevelType w:val="hybridMultilevel"/>
    <w:tmpl w:val="E57C86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464757E3"/>
    <w:multiLevelType w:val="hybridMultilevel"/>
    <w:tmpl w:val="52E0C9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46C234F2"/>
    <w:multiLevelType w:val="hybridMultilevel"/>
    <w:tmpl w:val="742EA0B2"/>
    <w:lvl w:ilvl="0" w:tplc="FFFFFFFF">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15:restartNumberingAfterBreak="0">
    <w:nsid w:val="48400A72"/>
    <w:multiLevelType w:val="hybridMultilevel"/>
    <w:tmpl w:val="220690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4C6D37B7"/>
    <w:multiLevelType w:val="hybridMultilevel"/>
    <w:tmpl w:val="6F00D2C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15:restartNumberingAfterBreak="0">
    <w:nsid w:val="4CB052B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5211181B"/>
    <w:multiLevelType w:val="hybridMultilevel"/>
    <w:tmpl w:val="5E80D3B8"/>
    <w:lvl w:ilvl="0" w:tplc="068805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53104717"/>
    <w:multiLevelType w:val="hybridMultilevel"/>
    <w:tmpl w:val="14987BC0"/>
    <w:lvl w:ilvl="0" w:tplc="0688057C">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54021583"/>
    <w:multiLevelType w:val="hybridMultilevel"/>
    <w:tmpl w:val="CF6E31D2"/>
    <w:lvl w:ilvl="0" w:tplc="19EA7B4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547307DB"/>
    <w:multiLevelType w:val="hybridMultilevel"/>
    <w:tmpl w:val="6CAA52D8"/>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54B73B8D"/>
    <w:multiLevelType w:val="hybridMultilevel"/>
    <w:tmpl w:val="9124A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551845AA"/>
    <w:multiLevelType w:val="hybridMultilevel"/>
    <w:tmpl w:val="89FAAF6A"/>
    <w:lvl w:ilvl="0" w:tplc="0688057C">
      <w:start w:val="1"/>
      <w:numFmt w:val="bullet"/>
      <w:lvlText w:val=""/>
      <w:lvlJc w:val="left"/>
      <w:pPr>
        <w:ind w:left="720" w:hanging="360"/>
      </w:pPr>
      <w:rPr>
        <w:rFonts w:ascii="Symbol" w:hAnsi="Symbol" w:hint="default"/>
        <w:b w:val="0"/>
        <w:color w:val="00000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5708222E"/>
    <w:multiLevelType w:val="hybridMultilevel"/>
    <w:tmpl w:val="E8EC2CD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58242ACE"/>
    <w:multiLevelType w:val="hybridMultilevel"/>
    <w:tmpl w:val="C5283B60"/>
    <w:lvl w:ilvl="0" w:tplc="068805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5918376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5A984B40"/>
    <w:multiLevelType w:val="hybridMultilevel"/>
    <w:tmpl w:val="24482788"/>
    <w:lvl w:ilvl="0" w:tplc="068805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5B951A59"/>
    <w:multiLevelType w:val="multilevel"/>
    <w:tmpl w:val="81AE5DC8"/>
    <w:lvl w:ilvl="0">
      <w:start w:val="1"/>
      <w:numFmt w:val="decimal"/>
      <w:lvlText w:val="%1."/>
      <w:lvlJc w:val="left"/>
      <w:pPr>
        <w:ind w:left="720" w:hanging="360"/>
      </w:pPr>
      <w:rPr>
        <w:rFonts w:hint="default"/>
      </w:rPr>
    </w:lvl>
    <w:lvl w:ilvl="1">
      <w:start w:val="1"/>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D524CF4"/>
    <w:multiLevelType w:val="multilevel"/>
    <w:tmpl w:val="8FCAB22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E8A0C03"/>
    <w:multiLevelType w:val="hybridMultilevel"/>
    <w:tmpl w:val="E57A0628"/>
    <w:lvl w:ilvl="0" w:tplc="7FB818F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60777175"/>
    <w:multiLevelType w:val="hybridMultilevel"/>
    <w:tmpl w:val="96E0AC12"/>
    <w:lvl w:ilvl="0" w:tplc="E980553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6" w15:restartNumberingAfterBreak="0">
    <w:nsid w:val="62CE3C57"/>
    <w:multiLevelType w:val="hybridMultilevel"/>
    <w:tmpl w:val="2208D9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644C1551"/>
    <w:multiLevelType w:val="hybridMultilevel"/>
    <w:tmpl w:val="0D443A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648A4D12"/>
    <w:multiLevelType w:val="hybridMultilevel"/>
    <w:tmpl w:val="C2B6342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9" w15:restartNumberingAfterBreak="0">
    <w:nsid w:val="66A63318"/>
    <w:multiLevelType w:val="hybridMultilevel"/>
    <w:tmpl w:val="BC3AA3A8"/>
    <w:lvl w:ilvl="0" w:tplc="CB80A002">
      <w:start w:val="1"/>
      <w:numFmt w:val="decimal"/>
      <w:lvlText w:val="%1."/>
      <w:lvlJc w:val="left"/>
      <w:pPr>
        <w:ind w:left="765" w:hanging="360"/>
      </w:pPr>
      <w:rPr>
        <w:b w:val="0"/>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70" w15:restartNumberingAfterBreak="0">
    <w:nsid w:val="67A50531"/>
    <w:multiLevelType w:val="hybridMultilevel"/>
    <w:tmpl w:val="ABDE131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680C5E5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0B2231D"/>
    <w:multiLevelType w:val="hybridMultilevel"/>
    <w:tmpl w:val="6DA492F6"/>
    <w:lvl w:ilvl="0" w:tplc="19EA7B4A">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3" w15:restartNumberingAfterBreak="0">
    <w:nsid w:val="72D06DA3"/>
    <w:multiLevelType w:val="hybridMultilevel"/>
    <w:tmpl w:val="BE821364"/>
    <w:lvl w:ilvl="0" w:tplc="068805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732066C1"/>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5" w15:restartNumberingAfterBreak="0">
    <w:nsid w:val="74E82825"/>
    <w:multiLevelType w:val="hybridMultilevel"/>
    <w:tmpl w:val="7AFA6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75976FB3"/>
    <w:multiLevelType w:val="hybridMultilevel"/>
    <w:tmpl w:val="FC4C8F16"/>
    <w:lvl w:ilvl="0" w:tplc="EA9AD1E6">
      <w:start w:val="1"/>
      <w:numFmt w:val="bullet"/>
      <w:lvlText w:val=""/>
      <w:lvlJc w:val="left"/>
      <w:pPr>
        <w:ind w:left="720" w:hanging="360"/>
      </w:pPr>
      <w:rPr>
        <w:rFonts w:ascii="Symbol" w:hAnsi="Symbol" w:hint="default"/>
      </w:rPr>
    </w:lvl>
    <w:lvl w:ilvl="1" w:tplc="0688057C">
      <w:start w:val="1"/>
      <w:numFmt w:val="bullet"/>
      <w:lvlText w:val=""/>
      <w:lvlJc w:val="left"/>
      <w:pPr>
        <w:ind w:left="1440" w:hanging="360"/>
      </w:pPr>
      <w:rPr>
        <w:rFonts w:ascii="Symbol" w:hAnsi="Symbol" w:hint="default"/>
      </w:rPr>
    </w:lvl>
    <w:lvl w:ilvl="2" w:tplc="CC80CB5A">
      <w:start w:val="1"/>
      <w:numFmt w:val="bullet"/>
      <w:lvlText w:val=""/>
      <w:lvlJc w:val="left"/>
      <w:pPr>
        <w:ind w:left="2160" w:hanging="360"/>
      </w:pPr>
      <w:rPr>
        <w:rFonts w:ascii="Wingdings" w:hAnsi="Wingdings" w:hint="default"/>
      </w:rPr>
    </w:lvl>
    <w:lvl w:ilvl="3" w:tplc="EB78FA00">
      <w:start w:val="1"/>
      <w:numFmt w:val="bullet"/>
      <w:lvlText w:val=""/>
      <w:lvlJc w:val="left"/>
      <w:pPr>
        <w:ind w:left="2880" w:hanging="360"/>
      </w:pPr>
      <w:rPr>
        <w:rFonts w:ascii="Symbol" w:hAnsi="Symbol" w:hint="default"/>
      </w:rPr>
    </w:lvl>
    <w:lvl w:ilvl="4" w:tplc="9F10ADA4">
      <w:start w:val="1"/>
      <w:numFmt w:val="bullet"/>
      <w:lvlText w:val="o"/>
      <w:lvlJc w:val="left"/>
      <w:pPr>
        <w:ind w:left="3600" w:hanging="360"/>
      </w:pPr>
      <w:rPr>
        <w:rFonts w:ascii="Courier New" w:hAnsi="Courier New" w:hint="default"/>
      </w:rPr>
    </w:lvl>
    <w:lvl w:ilvl="5" w:tplc="10BC6E68">
      <w:start w:val="1"/>
      <w:numFmt w:val="bullet"/>
      <w:lvlText w:val=""/>
      <w:lvlJc w:val="left"/>
      <w:pPr>
        <w:ind w:left="4320" w:hanging="360"/>
      </w:pPr>
      <w:rPr>
        <w:rFonts w:ascii="Wingdings" w:hAnsi="Wingdings" w:hint="default"/>
      </w:rPr>
    </w:lvl>
    <w:lvl w:ilvl="6" w:tplc="24FE6E92">
      <w:start w:val="1"/>
      <w:numFmt w:val="bullet"/>
      <w:lvlText w:val=""/>
      <w:lvlJc w:val="left"/>
      <w:pPr>
        <w:ind w:left="5040" w:hanging="360"/>
      </w:pPr>
      <w:rPr>
        <w:rFonts w:ascii="Symbol" w:hAnsi="Symbol" w:hint="default"/>
      </w:rPr>
    </w:lvl>
    <w:lvl w:ilvl="7" w:tplc="5E381424">
      <w:start w:val="1"/>
      <w:numFmt w:val="bullet"/>
      <w:lvlText w:val="o"/>
      <w:lvlJc w:val="left"/>
      <w:pPr>
        <w:ind w:left="5760" w:hanging="360"/>
      </w:pPr>
      <w:rPr>
        <w:rFonts w:ascii="Courier New" w:hAnsi="Courier New" w:hint="default"/>
      </w:rPr>
    </w:lvl>
    <w:lvl w:ilvl="8" w:tplc="2A06B200">
      <w:start w:val="1"/>
      <w:numFmt w:val="bullet"/>
      <w:lvlText w:val=""/>
      <w:lvlJc w:val="left"/>
      <w:pPr>
        <w:ind w:left="6480" w:hanging="360"/>
      </w:pPr>
      <w:rPr>
        <w:rFonts w:ascii="Wingdings" w:hAnsi="Wingdings" w:hint="default"/>
      </w:rPr>
    </w:lvl>
  </w:abstractNum>
  <w:abstractNum w:abstractNumId="77" w15:restartNumberingAfterBreak="0">
    <w:nsid w:val="762E0E1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A2952C0"/>
    <w:multiLevelType w:val="hybridMultilevel"/>
    <w:tmpl w:val="EBF47E50"/>
    <w:lvl w:ilvl="0" w:tplc="C1DA4044">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9" w15:restartNumberingAfterBreak="0">
    <w:nsid w:val="7A60152D"/>
    <w:multiLevelType w:val="hybridMultilevel"/>
    <w:tmpl w:val="1A601944"/>
    <w:lvl w:ilvl="0" w:tplc="91A4B238">
      <w:start w:val="1"/>
      <w:numFmt w:val="decimal"/>
      <w:pStyle w:val="Ttulo1"/>
      <w:lvlText w:val="%1."/>
      <w:lvlJc w:val="left"/>
      <w:pPr>
        <w:ind w:left="644"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7CA23176"/>
    <w:multiLevelType w:val="hybridMultilevel"/>
    <w:tmpl w:val="863C27BA"/>
    <w:lvl w:ilvl="0" w:tplc="0688057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7D2720D8"/>
    <w:multiLevelType w:val="hybridMultilevel"/>
    <w:tmpl w:val="553446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15:restartNumberingAfterBreak="0">
    <w:nsid w:val="7E781D1E"/>
    <w:multiLevelType w:val="hybridMultilevel"/>
    <w:tmpl w:val="617A04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6"/>
  </w:num>
  <w:num w:numId="2">
    <w:abstractNumId w:val="64"/>
  </w:num>
  <w:num w:numId="3">
    <w:abstractNumId w:val="44"/>
  </w:num>
  <w:num w:numId="4">
    <w:abstractNumId w:val="54"/>
  </w:num>
  <w:num w:numId="5">
    <w:abstractNumId w:val="72"/>
  </w:num>
  <w:num w:numId="6">
    <w:abstractNumId w:val="78"/>
  </w:num>
  <w:num w:numId="7">
    <w:abstractNumId w:val="25"/>
  </w:num>
  <w:num w:numId="8">
    <w:abstractNumId w:val="79"/>
  </w:num>
  <w:num w:numId="9">
    <w:abstractNumId w:val="27"/>
  </w:num>
  <w:num w:numId="10">
    <w:abstractNumId w:val="48"/>
  </w:num>
  <w:num w:numId="11">
    <w:abstractNumId w:val="43"/>
  </w:num>
  <w:num w:numId="12">
    <w:abstractNumId w:val="62"/>
  </w:num>
  <w:num w:numId="13">
    <w:abstractNumId w:val="30"/>
  </w:num>
  <w:num w:numId="14">
    <w:abstractNumId w:val="34"/>
  </w:num>
  <w:num w:numId="15">
    <w:abstractNumId w:val="4"/>
  </w:num>
  <w:num w:numId="16">
    <w:abstractNumId w:val="5"/>
  </w:num>
  <w:num w:numId="17">
    <w:abstractNumId w:val="29"/>
  </w:num>
  <w:num w:numId="18">
    <w:abstractNumId w:val="71"/>
  </w:num>
  <w:num w:numId="19">
    <w:abstractNumId w:val="23"/>
  </w:num>
  <w:num w:numId="20">
    <w:abstractNumId w:val="49"/>
  </w:num>
  <w:num w:numId="21">
    <w:abstractNumId w:val="37"/>
  </w:num>
  <w:num w:numId="22">
    <w:abstractNumId w:val="57"/>
  </w:num>
  <w:num w:numId="23">
    <w:abstractNumId w:val="9"/>
  </w:num>
  <w:num w:numId="24">
    <w:abstractNumId w:val="68"/>
  </w:num>
  <w:num w:numId="25">
    <w:abstractNumId w:val="53"/>
  </w:num>
  <w:num w:numId="26">
    <w:abstractNumId w:val="47"/>
  </w:num>
  <w:num w:numId="27">
    <w:abstractNumId w:val="39"/>
  </w:num>
  <w:num w:numId="28">
    <w:abstractNumId w:val="66"/>
  </w:num>
  <w:num w:numId="29">
    <w:abstractNumId w:val="12"/>
  </w:num>
  <w:num w:numId="30">
    <w:abstractNumId w:val="6"/>
  </w:num>
  <w:num w:numId="31">
    <w:abstractNumId w:val="24"/>
  </w:num>
  <w:num w:numId="32">
    <w:abstractNumId w:val="65"/>
  </w:num>
  <w:num w:numId="33">
    <w:abstractNumId w:val="50"/>
  </w:num>
  <w:num w:numId="34">
    <w:abstractNumId w:val="1"/>
  </w:num>
  <w:num w:numId="35">
    <w:abstractNumId w:val="15"/>
  </w:num>
  <w:num w:numId="36">
    <w:abstractNumId w:val="51"/>
  </w:num>
  <w:num w:numId="37">
    <w:abstractNumId w:val="74"/>
  </w:num>
  <w:num w:numId="38">
    <w:abstractNumId w:val="10"/>
  </w:num>
  <w:num w:numId="39">
    <w:abstractNumId w:val="67"/>
  </w:num>
  <w:num w:numId="40">
    <w:abstractNumId w:val="32"/>
  </w:num>
  <w:num w:numId="41">
    <w:abstractNumId w:val="77"/>
  </w:num>
  <w:num w:numId="42">
    <w:abstractNumId w:val="60"/>
  </w:num>
  <w:num w:numId="43">
    <w:abstractNumId w:val="17"/>
  </w:num>
  <w:num w:numId="44">
    <w:abstractNumId w:val="3"/>
  </w:num>
  <w:num w:numId="45">
    <w:abstractNumId w:val="63"/>
  </w:num>
  <w:num w:numId="46">
    <w:abstractNumId w:val="69"/>
  </w:num>
  <w:num w:numId="47">
    <w:abstractNumId w:val="82"/>
  </w:num>
  <w:num w:numId="48">
    <w:abstractNumId w:val="55"/>
  </w:num>
  <w:num w:numId="49">
    <w:abstractNumId w:val="56"/>
  </w:num>
  <w:num w:numId="50">
    <w:abstractNumId w:val="18"/>
  </w:num>
  <w:num w:numId="51">
    <w:abstractNumId w:val="75"/>
  </w:num>
  <w:num w:numId="52">
    <w:abstractNumId w:val="58"/>
  </w:num>
  <w:num w:numId="53">
    <w:abstractNumId w:val="20"/>
  </w:num>
  <w:num w:numId="54">
    <w:abstractNumId w:val="70"/>
  </w:num>
  <w:num w:numId="55">
    <w:abstractNumId w:val="46"/>
  </w:num>
  <w:num w:numId="56">
    <w:abstractNumId w:val="21"/>
  </w:num>
  <w:num w:numId="57">
    <w:abstractNumId w:val="35"/>
  </w:num>
  <w:num w:numId="58">
    <w:abstractNumId w:val="81"/>
  </w:num>
  <w:num w:numId="59">
    <w:abstractNumId w:val="22"/>
  </w:num>
  <w:num w:numId="60">
    <w:abstractNumId w:val="52"/>
  </w:num>
  <w:num w:numId="61">
    <w:abstractNumId w:val="0"/>
  </w:num>
  <w:num w:numId="62">
    <w:abstractNumId w:val="31"/>
  </w:num>
  <w:num w:numId="63">
    <w:abstractNumId w:val="8"/>
  </w:num>
  <w:num w:numId="64">
    <w:abstractNumId w:val="38"/>
  </w:num>
  <w:num w:numId="65">
    <w:abstractNumId w:val="42"/>
  </w:num>
  <w:num w:numId="66">
    <w:abstractNumId w:val="2"/>
  </w:num>
  <w:num w:numId="67">
    <w:abstractNumId w:val="73"/>
  </w:num>
  <w:num w:numId="68">
    <w:abstractNumId w:val="16"/>
  </w:num>
  <w:num w:numId="69">
    <w:abstractNumId w:val="26"/>
  </w:num>
  <w:num w:numId="70">
    <w:abstractNumId w:val="33"/>
  </w:num>
  <w:num w:numId="71">
    <w:abstractNumId w:val="41"/>
  </w:num>
  <w:num w:numId="72">
    <w:abstractNumId w:val="45"/>
  </w:num>
  <w:num w:numId="73">
    <w:abstractNumId w:val="13"/>
  </w:num>
  <w:num w:numId="74">
    <w:abstractNumId w:val="59"/>
  </w:num>
  <w:num w:numId="75">
    <w:abstractNumId w:val="19"/>
  </w:num>
  <w:num w:numId="76">
    <w:abstractNumId w:val="28"/>
  </w:num>
  <w:num w:numId="77">
    <w:abstractNumId w:val="14"/>
  </w:num>
  <w:num w:numId="78">
    <w:abstractNumId w:val="36"/>
  </w:num>
  <w:num w:numId="79">
    <w:abstractNumId w:val="61"/>
  </w:num>
  <w:num w:numId="80">
    <w:abstractNumId w:val="7"/>
  </w:num>
  <w:num w:numId="81">
    <w:abstractNumId w:val="11"/>
  </w:num>
  <w:num w:numId="82">
    <w:abstractNumId w:val="80"/>
  </w:num>
  <w:num w:numId="83">
    <w:abstractNumId w:val="4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
  <w:embedSystemFonts/>
  <w:hideGrammaticalErrors/>
  <w:activeWritingStyle w:appName="MSWord" w:lang="pt-BR" w:vendorID="64" w:dllVersion="6" w:nlCheck="1" w:checkStyle="0"/>
  <w:activeWritingStyle w:appName="MSWord" w:lang="es-ES_tradnl" w:vendorID="64" w:dllVersion="6" w:nlCheck="1" w:checkStyle="0"/>
  <w:activeWritingStyle w:appName="MSWord" w:lang="es-CL" w:vendorID="64" w:dllVersion="6" w:nlCheck="1" w:checkStyle="0"/>
  <w:activeWritingStyle w:appName="MSWord" w:lang="es-ES" w:vendorID="64" w:dllVersion="6" w:nlCheck="1" w:checkStyle="0"/>
  <w:activeWritingStyle w:appName="MSWord" w:lang="en-US" w:vendorID="64" w:dllVersion="6" w:nlCheck="1" w:checkStyle="1"/>
  <w:activeWritingStyle w:appName="MSWord" w:lang="en-GB" w:vendorID="64" w:dllVersion="6" w:nlCheck="1" w:checkStyle="0"/>
  <w:activeWritingStyle w:appName="MSWord" w:lang="es-CL"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6C94"/>
    <w:rsid w:val="00001464"/>
    <w:rsid w:val="0000172C"/>
    <w:rsid w:val="00001B4C"/>
    <w:rsid w:val="00002824"/>
    <w:rsid w:val="00012BD6"/>
    <w:rsid w:val="00014598"/>
    <w:rsid w:val="00014E1B"/>
    <w:rsid w:val="00024912"/>
    <w:rsid w:val="00025A32"/>
    <w:rsid w:val="00026540"/>
    <w:rsid w:val="00026541"/>
    <w:rsid w:val="00027B46"/>
    <w:rsid w:val="000306D7"/>
    <w:rsid w:val="000408CC"/>
    <w:rsid w:val="000448A7"/>
    <w:rsid w:val="00046626"/>
    <w:rsid w:val="0005075D"/>
    <w:rsid w:val="00051DF9"/>
    <w:rsid w:val="0005263F"/>
    <w:rsid w:val="0005275D"/>
    <w:rsid w:val="000527AB"/>
    <w:rsid w:val="000533A9"/>
    <w:rsid w:val="00053FBE"/>
    <w:rsid w:val="000556CB"/>
    <w:rsid w:val="000613B4"/>
    <w:rsid w:val="000644D7"/>
    <w:rsid w:val="00065A21"/>
    <w:rsid w:val="000743B6"/>
    <w:rsid w:val="00082F77"/>
    <w:rsid w:val="000836DD"/>
    <w:rsid w:val="00083FDA"/>
    <w:rsid w:val="00093338"/>
    <w:rsid w:val="000A253B"/>
    <w:rsid w:val="000A4CB9"/>
    <w:rsid w:val="000A6A24"/>
    <w:rsid w:val="000A6D31"/>
    <w:rsid w:val="000A6DCC"/>
    <w:rsid w:val="000B1581"/>
    <w:rsid w:val="000B24AC"/>
    <w:rsid w:val="000B4411"/>
    <w:rsid w:val="000B5680"/>
    <w:rsid w:val="000B6DB8"/>
    <w:rsid w:val="000C053D"/>
    <w:rsid w:val="000C137B"/>
    <w:rsid w:val="000C216C"/>
    <w:rsid w:val="000C2F91"/>
    <w:rsid w:val="000C4A12"/>
    <w:rsid w:val="000C5395"/>
    <w:rsid w:val="000C5728"/>
    <w:rsid w:val="000C6209"/>
    <w:rsid w:val="000C6E26"/>
    <w:rsid w:val="000C7A69"/>
    <w:rsid w:val="000C7AFA"/>
    <w:rsid w:val="000C7F8D"/>
    <w:rsid w:val="000D2666"/>
    <w:rsid w:val="000D428F"/>
    <w:rsid w:val="000D4325"/>
    <w:rsid w:val="000E040E"/>
    <w:rsid w:val="000E049A"/>
    <w:rsid w:val="000E3C14"/>
    <w:rsid w:val="000E478D"/>
    <w:rsid w:val="000E4BFF"/>
    <w:rsid w:val="000E56BD"/>
    <w:rsid w:val="000F00A4"/>
    <w:rsid w:val="000F12B5"/>
    <w:rsid w:val="000F166D"/>
    <w:rsid w:val="000F4111"/>
    <w:rsid w:val="000F420F"/>
    <w:rsid w:val="000F751C"/>
    <w:rsid w:val="000F77AD"/>
    <w:rsid w:val="000F7924"/>
    <w:rsid w:val="0010258C"/>
    <w:rsid w:val="001027EA"/>
    <w:rsid w:val="00103DD6"/>
    <w:rsid w:val="00105804"/>
    <w:rsid w:val="00106C3D"/>
    <w:rsid w:val="0011086D"/>
    <w:rsid w:val="0011497F"/>
    <w:rsid w:val="001150A6"/>
    <w:rsid w:val="00115929"/>
    <w:rsid w:val="00115FDD"/>
    <w:rsid w:val="00116457"/>
    <w:rsid w:val="00117C82"/>
    <w:rsid w:val="001210EE"/>
    <w:rsid w:val="001223FB"/>
    <w:rsid w:val="001227BE"/>
    <w:rsid w:val="001238D4"/>
    <w:rsid w:val="001258CB"/>
    <w:rsid w:val="00131632"/>
    <w:rsid w:val="00133060"/>
    <w:rsid w:val="001343A0"/>
    <w:rsid w:val="0013777B"/>
    <w:rsid w:val="00141BD4"/>
    <w:rsid w:val="00142BDD"/>
    <w:rsid w:val="00142F01"/>
    <w:rsid w:val="00143175"/>
    <w:rsid w:val="00143365"/>
    <w:rsid w:val="00144392"/>
    <w:rsid w:val="0015045E"/>
    <w:rsid w:val="00153826"/>
    <w:rsid w:val="001560D4"/>
    <w:rsid w:val="00156ACF"/>
    <w:rsid w:val="00157FDE"/>
    <w:rsid w:val="0016037B"/>
    <w:rsid w:val="001603F7"/>
    <w:rsid w:val="0016104F"/>
    <w:rsid w:val="00162962"/>
    <w:rsid w:val="001629F1"/>
    <w:rsid w:val="00163FB8"/>
    <w:rsid w:val="001645B9"/>
    <w:rsid w:val="001664C8"/>
    <w:rsid w:val="00167DD2"/>
    <w:rsid w:val="00170FDE"/>
    <w:rsid w:val="0017156C"/>
    <w:rsid w:val="00177797"/>
    <w:rsid w:val="00180914"/>
    <w:rsid w:val="001829A1"/>
    <w:rsid w:val="0018364B"/>
    <w:rsid w:val="001876A7"/>
    <w:rsid w:val="00190C92"/>
    <w:rsid w:val="00195C04"/>
    <w:rsid w:val="00196B30"/>
    <w:rsid w:val="00197F2A"/>
    <w:rsid w:val="001A00F0"/>
    <w:rsid w:val="001A0898"/>
    <w:rsid w:val="001A1CD0"/>
    <w:rsid w:val="001A1DCB"/>
    <w:rsid w:val="001A34F7"/>
    <w:rsid w:val="001A55A7"/>
    <w:rsid w:val="001A64EB"/>
    <w:rsid w:val="001A71B4"/>
    <w:rsid w:val="001B1809"/>
    <w:rsid w:val="001B3744"/>
    <w:rsid w:val="001B3D6E"/>
    <w:rsid w:val="001B62E9"/>
    <w:rsid w:val="001B69C8"/>
    <w:rsid w:val="001C2119"/>
    <w:rsid w:val="001C3AA0"/>
    <w:rsid w:val="001C5B75"/>
    <w:rsid w:val="001C68DA"/>
    <w:rsid w:val="001D0CB5"/>
    <w:rsid w:val="001D3659"/>
    <w:rsid w:val="001D3EDF"/>
    <w:rsid w:val="001D585A"/>
    <w:rsid w:val="001D634E"/>
    <w:rsid w:val="001D7561"/>
    <w:rsid w:val="001D7E0E"/>
    <w:rsid w:val="001E5F4D"/>
    <w:rsid w:val="001E72AC"/>
    <w:rsid w:val="001F25D2"/>
    <w:rsid w:val="001F2CD1"/>
    <w:rsid w:val="001F4E39"/>
    <w:rsid w:val="00202FFA"/>
    <w:rsid w:val="0020470F"/>
    <w:rsid w:val="00204755"/>
    <w:rsid w:val="0020609D"/>
    <w:rsid w:val="0020629E"/>
    <w:rsid w:val="0020768D"/>
    <w:rsid w:val="00213869"/>
    <w:rsid w:val="00214D87"/>
    <w:rsid w:val="00215DDB"/>
    <w:rsid w:val="00217B27"/>
    <w:rsid w:val="0022560E"/>
    <w:rsid w:val="00226305"/>
    <w:rsid w:val="002264B2"/>
    <w:rsid w:val="00231065"/>
    <w:rsid w:val="00233F3B"/>
    <w:rsid w:val="002405B7"/>
    <w:rsid w:val="00242973"/>
    <w:rsid w:val="002430E7"/>
    <w:rsid w:val="00246954"/>
    <w:rsid w:val="00246E02"/>
    <w:rsid w:val="00250396"/>
    <w:rsid w:val="00252F4C"/>
    <w:rsid w:val="00253600"/>
    <w:rsid w:val="00253B8A"/>
    <w:rsid w:val="00254570"/>
    <w:rsid w:val="00260545"/>
    <w:rsid w:val="00260E9E"/>
    <w:rsid w:val="00263DB9"/>
    <w:rsid w:val="00263EFD"/>
    <w:rsid w:val="0026523C"/>
    <w:rsid w:val="00265B81"/>
    <w:rsid w:val="00274D8C"/>
    <w:rsid w:val="00276420"/>
    <w:rsid w:val="00277EA7"/>
    <w:rsid w:val="00280BA9"/>
    <w:rsid w:val="00280F5F"/>
    <w:rsid w:val="00281101"/>
    <w:rsid w:val="002812A2"/>
    <w:rsid w:val="00281C67"/>
    <w:rsid w:val="00285258"/>
    <w:rsid w:val="00292A71"/>
    <w:rsid w:val="0029471B"/>
    <w:rsid w:val="00295158"/>
    <w:rsid w:val="002A5E60"/>
    <w:rsid w:val="002B0A4E"/>
    <w:rsid w:val="002B17F8"/>
    <w:rsid w:val="002B3685"/>
    <w:rsid w:val="002B6025"/>
    <w:rsid w:val="002C0217"/>
    <w:rsid w:val="002C0935"/>
    <w:rsid w:val="002C4383"/>
    <w:rsid w:val="002C7C54"/>
    <w:rsid w:val="002D1CE2"/>
    <w:rsid w:val="002D211B"/>
    <w:rsid w:val="002D3B7F"/>
    <w:rsid w:val="002D59AF"/>
    <w:rsid w:val="002D5EB1"/>
    <w:rsid w:val="002E0C46"/>
    <w:rsid w:val="002E2A47"/>
    <w:rsid w:val="002E5E89"/>
    <w:rsid w:val="002E7A65"/>
    <w:rsid w:val="002E7C02"/>
    <w:rsid w:val="002E7D47"/>
    <w:rsid w:val="002E7FED"/>
    <w:rsid w:val="002F13F9"/>
    <w:rsid w:val="002F2630"/>
    <w:rsid w:val="002F3C65"/>
    <w:rsid w:val="002F4266"/>
    <w:rsid w:val="002F665E"/>
    <w:rsid w:val="002F6687"/>
    <w:rsid w:val="002F75C9"/>
    <w:rsid w:val="00300737"/>
    <w:rsid w:val="00302696"/>
    <w:rsid w:val="00302DFF"/>
    <w:rsid w:val="00306E96"/>
    <w:rsid w:val="00312BFF"/>
    <w:rsid w:val="00321490"/>
    <w:rsid w:val="003214B9"/>
    <w:rsid w:val="003226B1"/>
    <w:rsid w:val="003239C0"/>
    <w:rsid w:val="0032510B"/>
    <w:rsid w:val="00326FBB"/>
    <w:rsid w:val="00327279"/>
    <w:rsid w:val="003310A0"/>
    <w:rsid w:val="0033478D"/>
    <w:rsid w:val="00335FAD"/>
    <w:rsid w:val="003407BF"/>
    <w:rsid w:val="0034086E"/>
    <w:rsid w:val="00346A65"/>
    <w:rsid w:val="00353873"/>
    <w:rsid w:val="0035790B"/>
    <w:rsid w:val="0035799A"/>
    <w:rsid w:val="00360D98"/>
    <w:rsid w:val="003610D9"/>
    <w:rsid w:val="00363E8B"/>
    <w:rsid w:val="00364E8F"/>
    <w:rsid w:val="003653CB"/>
    <w:rsid w:val="003734DD"/>
    <w:rsid w:val="0037508C"/>
    <w:rsid w:val="00375B91"/>
    <w:rsid w:val="0037679B"/>
    <w:rsid w:val="00386800"/>
    <w:rsid w:val="00386D4E"/>
    <w:rsid w:val="00390C9F"/>
    <w:rsid w:val="00391BEE"/>
    <w:rsid w:val="00396199"/>
    <w:rsid w:val="003A1C7E"/>
    <w:rsid w:val="003A2988"/>
    <w:rsid w:val="003A2FBD"/>
    <w:rsid w:val="003A43DB"/>
    <w:rsid w:val="003A586E"/>
    <w:rsid w:val="003A6535"/>
    <w:rsid w:val="003B2DDF"/>
    <w:rsid w:val="003B425F"/>
    <w:rsid w:val="003B5B11"/>
    <w:rsid w:val="003B6DAA"/>
    <w:rsid w:val="003C1364"/>
    <w:rsid w:val="003D14FD"/>
    <w:rsid w:val="003D2C2F"/>
    <w:rsid w:val="003D3064"/>
    <w:rsid w:val="003D3BAE"/>
    <w:rsid w:val="003D4AB8"/>
    <w:rsid w:val="003E2771"/>
    <w:rsid w:val="003E2A05"/>
    <w:rsid w:val="003F26FB"/>
    <w:rsid w:val="003F3D24"/>
    <w:rsid w:val="003F6B2A"/>
    <w:rsid w:val="00402696"/>
    <w:rsid w:val="00404F97"/>
    <w:rsid w:val="00406303"/>
    <w:rsid w:val="00406AB4"/>
    <w:rsid w:val="0041196C"/>
    <w:rsid w:val="00413BF3"/>
    <w:rsid w:val="00414C41"/>
    <w:rsid w:val="00420F22"/>
    <w:rsid w:val="00421331"/>
    <w:rsid w:val="00422393"/>
    <w:rsid w:val="004226A1"/>
    <w:rsid w:val="00432B2B"/>
    <w:rsid w:val="00434A55"/>
    <w:rsid w:val="004357EC"/>
    <w:rsid w:val="00436BEF"/>
    <w:rsid w:val="00443F17"/>
    <w:rsid w:val="0044403D"/>
    <w:rsid w:val="0044506E"/>
    <w:rsid w:val="004475CF"/>
    <w:rsid w:val="00450216"/>
    <w:rsid w:val="004524DE"/>
    <w:rsid w:val="00452E35"/>
    <w:rsid w:val="00455538"/>
    <w:rsid w:val="00457BE1"/>
    <w:rsid w:val="00462859"/>
    <w:rsid w:val="00464FE9"/>
    <w:rsid w:val="00465626"/>
    <w:rsid w:val="00467735"/>
    <w:rsid w:val="00467B48"/>
    <w:rsid w:val="00470F7A"/>
    <w:rsid w:val="00472B25"/>
    <w:rsid w:val="0047395E"/>
    <w:rsid w:val="004746B4"/>
    <w:rsid w:val="00474D71"/>
    <w:rsid w:val="00476ECB"/>
    <w:rsid w:val="0048075B"/>
    <w:rsid w:val="00481007"/>
    <w:rsid w:val="00487E93"/>
    <w:rsid w:val="00490DDD"/>
    <w:rsid w:val="00491D5A"/>
    <w:rsid w:val="00493397"/>
    <w:rsid w:val="00494EB5"/>
    <w:rsid w:val="00497BF6"/>
    <w:rsid w:val="004A1AF2"/>
    <w:rsid w:val="004A466B"/>
    <w:rsid w:val="004A4C8B"/>
    <w:rsid w:val="004A7EBB"/>
    <w:rsid w:val="004B6546"/>
    <w:rsid w:val="004C099B"/>
    <w:rsid w:val="004C31C4"/>
    <w:rsid w:val="004C37FA"/>
    <w:rsid w:val="004C4830"/>
    <w:rsid w:val="004C4DAB"/>
    <w:rsid w:val="004C7D59"/>
    <w:rsid w:val="004D1290"/>
    <w:rsid w:val="004D292C"/>
    <w:rsid w:val="004D2B7F"/>
    <w:rsid w:val="004D3087"/>
    <w:rsid w:val="004D3B5D"/>
    <w:rsid w:val="004D4A8A"/>
    <w:rsid w:val="004D5594"/>
    <w:rsid w:val="004D74FB"/>
    <w:rsid w:val="004E1ED9"/>
    <w:rsid w:val="004E4320"/>
    <w:rsid w:val="004E524B"/>
    <w:rsid w:val="004E7E61"/>
    <w:rsid w:val="004F0A72"/>
    <w:rsid w:val="004F4AE7"/>
    <w:rsid w:val="004F4CE9"/>
    <w:rsid w:val="00503F79"/>
    <w:rsid w:val="00504B5C"/>
    <w:rsid w:val="00504C5A"/>
    <w:rsid w:val="0051009E"/>
    <w:rsid w:val="0051093C"/>
    <w:rsid w:val="005109D3"/>
    <w:rsid w:val="005112D9"/>
    <w:rsid w:val="00513BB8"/>
    <w:rsid w:val="005236D3"/>
    <w:rsid w:val="00540B18"/>
    <w:rsid w:val="0054407F"/>
    <w:rsid w:val="00544257"/>
    <w:rsid w:val="005452F7"/>
    <w:rsid w:val="005470CF"/>
    <w:rsid w:val="005477FE"/>
    <w:rsid w:val="00553580"/>
    <w:rsid w:val="005541B8"/>
    <w:rsid w:val="00554E15"/>
    <w:rsid w:val="005553F3"/>
    <w:rsid w:val="00557B4E"/>
    <w:rsid w:val="00562258"/>
    <w:rsid w:val="0056250E"/>
    <w:rsid w:val="0056302F"/>
    <w:rsid w:val="00563F61"/>
    <w:rsid w:val="005655B5"/>
    <w:rsid w:val="005666AF"/>
    <w:rsid w:val="0057357C"/>
    <w:rsid w:val="00573DAC"/>
    <w:rsid w:val="0057710F"/>
    <w:rsid w:val="0058142A"/>
    <w:rsid w:val="00585A9D"/>
    <w:rsid w:val="005906E4"/>
    <w:rsid w:val="00591B6E"/>
    <w:rsid w:val="00593A5A"/>
    <w:rsid w:val="00595FEF"/>
    <w:rsid w:val="00596ED4"/>
    <w:rsid w:val="005A3921"/>
    <w:rsid w:val="005A5E2C"/>
    <w:rsid w:val="005B0DF8"/>
    <w:rsid w:val="005B4781"/>
    <w:rsid w:val="005B510B"/>
    <w:rsid w:val="005B52B5"/>
    <w:rsid w:val="005B54C9"/>
    <w:rsid w:val="005B6939"/>
    <w:rsid w:val="005C4902"/>
    <w:rsid w:val="005C4E32"/>
    <w:rsid w:val="005C63DE"/>
    <w:rsid w:val="005C680F"/>
    <w:rsid w:val="005D17AB"/>
    <w:rsid w:val="005D1D8D"/>
    <w:rsid w:val="005D4BE3"/>
    <w:rsid w:val="005D4E06"/>
    <w:rsid w:val="005D662E"/>
    <w:rsid w:val="005D734A"/>
    <w:rsid w:val="005E00FC"/>
    <w:rsid w:val="005E6015"/>
    <w:rsid w:val="005F088B"/>
    <w:rsid w:val="005F109F"/>
    <w:rsid w:val="005F1DB8"/>
    <w:rsid w:val="005F4563"/>
    <w:rsid w:val="005F5D1F"/>
    <w:rsid w:val="00600B18"/>
    <w:rsid w:val="00601839"/>
    <w:rsid w:val="0060183A"/>
    <w:rsid w:val="0060246E"/>
    <w:rsid w:val="006045ED"/>
    <w:rsid w:val="0061247A"/>
    <w:rsid w:val="00612ADC"/>
    <w:rsid w:val="00615883"/>
    <w:rsid w:val="00615C39"/>
    <w:rsid w:val="00617B90"/>
    <w:rsid w:val="00624BA5"/>
    <w:rsid w:val="0062504E"/>
    <w:rsid w:val="00633C61"/>
    <w:rsid w:val="00637133"/>
    <w:rsid w:val="00640416"/>
    <w:rsid w:val="00647DD4"/>
    <w:rsid w:val="00647FA8"/>
    <w:rsid w:val="00651961"/>
    <w:rsid w:val="006629CB"/>
    <w:rsid w:val="0066529E"/>
    <w:rsid w:val="00670188"/>
    <w:rsid w:val="00671490"/>
    <w:rsid w:val="00671EC6"/>
    <w:rsid w:val="00676B62"/>
    <w:rsid w:val="006772D4"/>
    <w:rsid w:val="00681436"/>
    <w:rsid w:val="0068289E"/>
    <w:rsid w:val="00684470"/>
    <w:rsid w:val="00687066"/>
    <w:rsid w:val="0069180D"/>
    <w:rsid w:val="006937EF"/>
    <w:rsid w:val="00693D2E"/>
    <w:rsid w:val="00697F6A"/>
    <w:rsid w:val="006A2655"/>
    <w:rsid w:val="006A2899"/>
    <w:rsid w:val="006A401E"/>
    <w:rsid w:val="006A738B"/>
    <w:rsid w:val="006B4A65"/>
    <w:rsid w:val="006B7E40"/>
    <w:rsid w:val="006C0403"/>
    <w:rsid w:val="006C35FE"/>
    <w:rsid w:val="006C39C7"/>
    <w:rsid w:val="006C552C"/>
    <w:rsid w:val="006C61C3"/>
    <w:rsid w:val="006C6400"/>
    <w:rsid w:val="006C6827"/>
    <w:rsid w:val="006D058B"/>
    <w:rsid w:val="006D0F3A"/>
    <w:rsid w:val="006E3A52"/>
    <w:rsid w:val="006E5ADB"/>
    <w:rsid w:val="006F057F"/>
    <w:rsid w:val="006F439E"/>
    <w:rsid w:val="006F5B5D"/>
    <w:rsid w:val="006F6DA0"/>
    <w:rsid w:val="0070240B"/>
    <w:rsid w:val="00702B92"/>
    <w:rsid w:val="0070569C"/>
    <w:rsid w:val="007056FE"/>
    <w:rsid w:val="0070701D"/>
    <w:rsid w:val="00710938"/>
    <w:rsid w:val="0071610A"/>
    <w:rsid w:val="0071615C"/>
    <w:rsid w:val="00716C9F"/>
    <w:rsid w:val="007217E8"/>
    <w:rsid w:val="0072556A"/>
    <w:rsid w:val="007260E4"/>
    <w:rsid w:val="00726F2C"/>
    <w:rsid w:val="007344FA"/>
    <w:rsid w:val="00737F48"/>
    <w:rsid w:val="00740AC2"/>
    <w:rsid w:val="00741C24"/>
    <w:rsid w:val="00743A35"/>
    <w:rsid w:val="00746BF5"/>
    <w:rsid w:val="00750E89"/>
    <w:rsid w:val="0075161B"/>
    <w:rsid w:val="0075654B"/>
    <w:rsid w:val="00757313"/>
    <w:rsid w:val="00765FF7"/>
    <w:rsid w:val="007675FC"/>
    <w:rsid w:val="007732F2"/>
    <w:rsid w:val="00774E05"/>
    <w:rsid w:val="00775EEC"/>
    <w:rsid w:val="00776D55"/>
    <w:rsid w:val="00777555"/>
    <w:rsid w:val="00783637"/>
    <w:rsid w:val="00785ABE"/>
    <w:rsid w:val="00786C19"/>
    <w:rsid w:val="0078740E"/>
    <w:rsid w:val="00793A09"/>
    <w:rsid w:val="00795433"/>
    <w:rsid w:val="0079768E"/>
    <w:rsid w:val="007A1805"/>
    <w:rsid w:val="007A3754"/>
    <w:rsid w:val="007A4089"/>
    <w:rsid w:val="007A43E7"/>
    <w:rsid w:val="007A48C9"/>
    <w:rsid w:val="007A7388"/>
    <w:rsid w:val="007B06AE"/>
    <w:rsid w:val="007B0792"/>
    <w:rsid w:val="007B08F4"/>
    <w:rsid w:val="007B1134"/>
    <w:rsid w:val="007B6E95"/>
    <w:rsid w:val="007C1620"/>
    <w:rsid w:val="007C78F5"/>
    <w:rsid w:val="007D649C"/>
    <w:rsid w:val="007E68F8"/>
    <w:rsid w:val="007F132B"/>
    <w:rsid w:val="007F37F0"/>
    <w:rsid w:val="007F44D5"/>
    <w:rsid w:val="007F5C3A"/>
    <w:rsid w:val="007F7A31"/>
    <w:rsid w:val="008023EE"/>
    <w:rsid w:val="00803850"/>
    <w:rsid w:val="00804250"/>
    <w:rsid w:val="008077B1"/>
    <w:rsid w:val="00814950"/>
    <w:rsid w:val="00816C94"/>
    <w:rsid w:val="0082013C"/>
    <w:rsid w:val="00821F82"/>
    <w:rsid w:val="0082203B"/>
    <w:rsid w:val="0082337D"/>
    <w:rsid w:val="008233C0"/>
    <w:rsid w:val="008234FB"/>
    <w:rsid w:val="008256B9"/>
    <w:rsid w:val="008268BA"/>
    <w:rsid w:val="00826C6B"/>
    <w:rsid w:val="00827E01"/>
    <w:rsid w:val="00827E4D"/>
    <w:rsid w:val="00831077"/>
    <w:rsid w:val="00833862"/>
    <w:rsid w:val="00835F40"/>
    <w:rsid w:val="00843C18"/>
    <w:rsid w:val="008441DF"/>
    <w:rsid w:val="008441FE"/>
    <w:rsid w:val="00844559"/>
    <w:rsid w:val="008505C5"/>
    <w:rsid w:val="00851489"/>
    <w:rsid w:val="008516C2"/>
    <w:rsid w:val="00852283"/>
    <w:rsid w:val="00854A03"/>
    <w:rsid w:val="00856150"/>
    <w:rsid w:val="008622E1"/>
    <w:rsid w:val="00862930"/>
    <w:rsid w:val="00864E7B"/>
    <w:rsid w:val="00870664"/>
    <w:rsid w:val="00874259"/>
    <w:rsid w:val="00874AB5"/>
    <w:rsid w:val="00874C40"/>
    <w:rsid w:val="00876E65"/>
    <w:rsid w:val="00877F82"/>
    <w:rsid w:val="00883B09"/>
    <w:rsid w:val="00885F09"/>
    <w:rsid w:val="0088789E"/>
    <w:rsid w:val="00891E54"/>
    <w:rsid w:val="00893170"/>
    <w:rsid w:val="00893625"/>
    <w:rsid w:val="00896B23"/>
    <w:rsid w:val="008A3A9F"/>
    <w:rsid w:val="008A5CB5"/>
    <w:rsid w:val="008A63CC"/>
    <w:rsid w:val="008A67C7"/>
    <w:rsid w:val="008A7072"/>
    <w:rsid w:val="008A708F"/>
    <w:rsid w:val="008B1E47"/>
    <w:rsid w:val="008B1FB6"/>
    <w:rsid w:val="008B3818"/>
    <w:rsid w:val="008B4035"/>
    <w:rsid w:val="008B54BE"/>
    <w:rsid w:val="008B6773"/>
    <w:rsid w:val="008C3675"/>
    <w:rsid w:val="008C38C6"/>
    <w:rsid w:val="008C4611"/>
    <w:rsid w:val="008C71A2"/>
    <w:rsid w:val="008C74F7"/>
    <w:rsid w:val="008D4EB8"/>
    <w:rsid w:val="008D64AB"/>
    <w:rsid w:val="008E1636"/>
    <w:rsid w:val="008E441F"/>
    <w:rsid w:val="008E532B"/>
    <w:rsid w:val="008E7332"/>
    <w:rsid w:val="008F06D3"/>
    <w:rsid w:val="008F6341"/>
    <w:rsid w:val="009018F7"/>
    <w:rsid w:val="00905525"/>
    <w:rsid w:val="00907838"/>
    <w:rsid w:val="009139DF"/>
    <w:rsid w:val="0091722B"/>
    <w:rsid w:val="009172A2"/>
    <w:rsid w:val="00920B73"/>
    <w:rsid w:val="00921711"/>
    <w:rsid w:val="009243CF"/>
    <w:rsid w:val="00924CC8"/>
    <w:rsid w:val="00925422"/>
    <w:rsid w:val="009274A3"/>
    <w:rsid w:val="00931F93"/>
    <w:rsid w:val="0093599F"/>
    <w:rsid w:val="00936B91"/>
    <w:rsid w:val="00937507"/>
    <w:rsid w:val="00940C08"/>
    <w:rsid w:val="00942466"/>
    <w:rsid w:val="00944791"/>
    <w:rsid w:val="009470CE"/>
    <w:rsid w:val="009471D8"/>
    <w:rsid w:val="00947910"/>
    <w:rsid w:val="0095454D"/>
    <w:rsid w:val="00955FE2"/>
    <w:rsid w:val="00957C98"/>
    <w:rsid w:val="00961602"/>
    <w:rsid w:val="00961CB8"/>
    <w:rsid w:val="009640D1"/>
    <w:rsid w:val="009642B3"/>
    <w:rsid w:val="00972240"/>
    <w:rsid w:val="009778F0"/>
    <w:rsid w:val="00980DC2"/>
    <w:rsid w:val="009820B6"/>
    <w:rsid w:val="00983585"/>
    <w:rsid w:val="00983C75"/>
    <w:rsid w:val="00984431"/>
    <w:rsid w:val="009945FB"/>
    <w:rsid w:val="00994A0A"/>
    <w:rsid w:val="009950F2"/>
    <w:rsid w:val="009953C1"/>
    <w:rsid w:val="009958FF"/>
    <w:rsid w:val="009A00EC"/>
    <w:rsid w:val="009A1A99"/>
    <w:rsid w:val="009A31BE"/>
    <w:rsid w:val="009A4FF2"/>
    <w:rsid w:val="009A50CA"/>
    <w:rsid w:val="009B1A7A"/>
    <w:rsid w:val="009B3AB2"/>
    <w:rsid w:val="009B636C"/>
    <w:rsid w:val="009B7790"/>
    <w:rsid w:val="009C0535"/>
    <w:rsid w:val="009C475F"/>
    <w:rsid w:val="009D03D6"/>
    <w:rsid w:val="009D31BB"/>
    <w:rsid w:val="009D4BF4"/>
    <w:rsid w:val="009D6538"/>
    <w:rsid w:val="009E0980"/>
    <w:rsid w:val="009E0ACB"/>
    <w:rsid w:val="009E1A3B"/>
    <w:rsid w:val="009E1D65"/>
    <w:rsid w:val="009E33C7"/>
    <w:rsid w:val="009E3F3B"/>
    <w:rsid w:val="009E55CC"/>
    <w:rsid w:val="009F0FAB"/>
    <w:rsid w:val="009F124C"/>
    <w:rsid w:val="009F2C35"/>
    <w:rsid w:val="009F5980"/>
    <w:rsid w:val="009F5D20"/>
    <w:rsid w:val="00A019D6"/>
    <w:rsid w:val="00A028CF"/>
    <w:rsid w:val="00A02FEB"/>
    <w:rsid w:val="00A036DE"/>
    <w:rsid w:val="00A03AD1"/>
    <w:rsid w:val="00A05EA4"/>
    <w:rsid w:val="00A063F2"/>
    <w:rsid w:val="00A06B80"/>
    <w:rsid w:val="00A110A9"/>
    <w:rsid w:val="00A15757"/>
    <w:rsid w:val="00A25DA8"/>
    <w:rsid w:val="00A26BFE"/>
    <w:rsid w:val="00A2780F"/>
    <w:rsid w:val="00A30061"/>
    <w:rsid w:val="00A3130B"/>
    <w:rsid w:val="00A34873"/>
    <w:rsid w:val="00A379E0"/>
    <w:rsid w:val="00A42876"/>
    <w:rsid w:val="00A43736"/>
    <w:rsid w:val="00A45A64"/>
    <w:rsid w:val="00A45BF9"/>
    <w:rsid w:val="00A46BC1"/>
    <w:rsid w:val="00A46CAE"/>
    <w:rsid w:val="00A5181E"/>
    <w:rsid w:val="00A54D74"/>
    <w:rsid w:val="00A55212"/>
    <w:rsid w:val="00A55659"/>
    <w:rsid w:val="00A61DE7"/>
    <w:rsid w:val="00A61F94"/>
    <w:rsid w:val="00A674C8"/>
    <w:rsid w:val="00A70CBE"/>
    <w:rsid w:val="00A72133"/>
    <w:rsid w:val="00A73A71"/>
    <w:rsid w:val="00A73EF3"/>
    <w:rsid w:val="00A74DDF"/>
    <w:rsid w:val="00A761D4"/>
    <w:rsid w:val="00A774F1"/>
    <w:rsid w:val="00A80891"/>
    <w:rsid w:val="00A84DE2"/>
    <w:rsid w:val="00A85BA2"/>
    <w:rsid w:val="00A940A8"/>
    <w:rsid w:val="00A95017"/>
    <w:rsid w:val="00A9517A"/>
    <w:rsid w:val="00A97087"/>
    <w:rsid w:val="00AA1313"/>
    <w:rsid w:val="00AA216D"/>
    <w:rsid w:val="00AB258D"/>
    <w:rsid w:val="00AB2843"/>
    <w:rsid w:val="00AB323A"/>
    <w:rsid w:val="00AB369A"/>
    <w:rsid w:val="00AC001C"/>
    <w:rsid w:val="00AC0937"/>
    <w:rsid w:val="00AC2790"/>
    <w:rsid w:val="00AC6C11"/>
    <w:rsid w:val="00AC6E84"/>
    <w:rsid w:val="00AC7943"/>
    <w:rsid w:val="00AC7F75"/>
    <w:rsid w:val="00AD00BC"/>
    <w:rsid w:val="00AD0495"/>
    <w:rsid w:val="00AD08DF"/>
    <w:rsid w:val="00AD754A"/>
    <w:rsid w:val="00AE10BF"/>
    <w:rsid w:val="00AE1C64"/>
    <w:rsid w:val="00AE2200"/>
    <w:rsid w:val="00AE5C78"/>
    <w:rsid w:val="00AF20AF"/>
    <w:rsid w:val="00AF6316"/>
    <w:rsid w:val="00B01423"/>
    <w:rsid w:val="00B01787"/>
    <w:rsid w:val="00B01A67"/>
    <w:rsid w:val="00B035EB"/>
    <w:rsid w:val="00B134DE"/>
    <w:rsid w:val="00B139DA"/>
    <w:rsid w:val="00B145C8"/>
    <w:rsid w:val="00B201B8"/>
    <w:rsid w:val="00B21622"/>
    <w:rsid w:val="00B2727E"/>
    <w:rsid w:val="00B32F26"/>
    <w:rsid w:val="00B33A5C"/>
    <w:rsid w:val="00B33D9D"/>
    <w:rsid w:val="00B349B1"/>
    <w:rsid w:val="00B36E4F"/>
    <w:rsid w:val="00B4169F"/>
    <w:rsid w:val="00B42B86"/>
    <w:rsid w:val="00B45EAC"/>
    <w:rsid w:val="00B47EE0"/>
    <w:rsid w:val="00B51D30"/>
    <w:rsid w:val="00B5323A"/>
    <w:rsid w:val="00B57696"/>
    <w:rsid w:val="00B61E26"/>
    <w:rsid w:val="00B62480"/>
    <w:rsid w:val="00B66499"/>
    <w:rsid w:val="00B70CAB"/>
    <w:rsid w:val="00B72B24"/>
    <w:rsid w:val="00B74B13"/>
    <w:rsid w:val="00B75110"/>
    <w:rsid w:val="00B81143"/>
    <w:rsid w:val="00B8126F"/>
    <w:rsid w:val="00B81FAF"/>
    <w:rsid w:val="00B83B22"/>
    <w:rsid w:val="00B840C9"/>
    <w:rsid w:val="00B86D17"/>
    <w:rsid w:val="00B906F4"/>
    <w:rsid w:val="00B91AE4"/>
    <w:rsid w:val="00B925CB"/>
    <w:rsid w:val="00B935D7"/>
    <w:rsid w:val="00B950E9"/>
    <w:rsid w:val="00B96B1E"/>
    <w:rsid w:val="00B97E19"/>
    <w:rsid w:val="00BA1ED8"/>
    <w:rsid w:val="00BA3A5B"/>
    <w:rsid w:val="00BA4A5C"/>
    <w:rsid w:val="00BA4E31"/>
    <w:rsid w:val="00BA5FE7"/>
    <w:rsid w:val="00BB1547"/>
    <w:rsid w:val="00BB1924"/>
    <w:rsid w:val="00BB520F"/>
    <w:rsid w:val="00BB54FE"/>
    <w:rsid w:val="00BB6069"/>
    <w:rsid w:val="00BB60DB"/>
    <w:rsid w:val="00BB6978"/>
    <w:rsid w:val="00BC1692"/>
    <w:rsid w:val="00BC69F1"/>
    <w:rsid w:val="00BC7041"/>
    <w:rsid w:val="00BD0C42"/>
    <w:rsid w:val="00BD11B8"/>
    <w:rsid w:val="00BD533E"/>
    <w:rsid w:val="00BD6DEF"/>
    <w:rsid w:val="00BE5323"/>
    <w:rsid w:val="00BE7544"/>
    <w:rsid w:val="00BF173E"/>
    <w:rsid w:val="00BF18A1"/>
    <w:rsid w:val="00BF42D4"/>
    <w:rsid w:val="00BF54F7"/>
    <w:rsid w:val="00BF6588"/>
    <w:rsid w:val="00BF6FE4"/>
    <w:rsid w:val="00BF70F0"/>
    <w:rsid w:val="00BF7660"/>
    <w:rsid w:val="00BF783C"/>
    <w:rsid w:val="00C02066"/>
    <w:rsid w:val="00C04654"/>
    <w:rsid w:val="00C05B63"/>
    <w:rsid w:val="00C06D9A"/>
    <w:rsid w:val="00C10D26"/>
    <w:rsid w:val="00C130AC"/>
    <w:rsid w:val="00C1369E"/>
    <w:rsid w:val="00C13B12"/>
    <w:rsid w:val="00C15687"/>
    <w:rsid w:val="00C1613D"/>
    <w:rsid w:val="00C178E6"/>
    <w:rsid w:val="00C17B32"/>
    <w:rsid w:val="00C208E4"/>
    <w:rsid w:val="00C211E9"/>
    <w:rsid w:val="00C23931"/>
    <w:rsid w:val="00C2457E"/>
    <w:rsid w:val="00C27029"/>
    <w:rsid w:val="00C373ED"/>
    <w:rsid w:val="00C40591"/>
    <w:rsid w:val="00C40E7D"/>
    <w:rsid w:val="00C40EDA"/>
    <w:rsid w:val="00C51E64"/>
    <w:rsid w:val="00C52259"/>
    <w:rsid w:val="00C52C59"/>
    <w:rsid w:val="00C54978"/>
    <w:rsid w:val="00C54FD6"/>
    <w:rsid w:val="00C555E3"/>
    <w:rsid w:val="00C566C2"/>
    <w:rsid w:val="00C57023"/>
    <w:rsid w:val="00C63645"/>
    <w:rsid w:val="00C64D42"/>
    <w:rsid w:val="00C65E3D"/>
    <w:rsid w:val="00C737ED"/>
    <w:rsid w:val="00C75E09"/>
    <w:rsid w:val="00C8078E"/>
    <w:rsid w:val="00C83BBF"/>
    <w:rsid w:val="00C8690B"/>
    <w:rsid w:val="00C87432"/>
    <w:rsid w:val="00C874D8"/>
    <w:rsid w:val="00C90D19"/>
    <w:rsid w:val="00C93ED7"/>
    <w:rsid w:val="00C941DE"/>
    <w:rsid w:val="00C941E9"/>
    <w:rsid w:val="00CA073E"/>
    <w:rsid w:val="00CA1057"/>
    <w:rsid w:val="00CA5301"/>
    <w:rsid w:val="00CA5544"/>
    <w:rsid w:val="00CA679D"/>
    <w:rsid w:val="00CA6DDD"/>
    <w:rsid w:val="00CB1BF7"/>
    <w:rsid w:val="00CB1EEE"/>
    <w:rsid w:val="00CB4273"/>
    <w:rsid w:val="00CC1C9E"/>
    <w:rsid w:val="00CC2D5B"/>
    <w:rsid w:val="00CC4675"/>
    <w:rsid w:val="00CC61BC"/>
    <w:rsid w:val="00CC6260"/>
    <w:rsid w:val="00CD1E30"/>
    <w:rsid w:val="00CD3568"/>
    <w:rsid w:val="00CD6B3C"/>
    <w:rsid w:val="00CD71BB"/>
    <w:rsid w:val="00CE5CC0"/>
    <w:rsid w:val="00CF4F77"/>
    <w:rsid w:val="00CF7C00"/>
    <w:rsid w:val="00D00BDF"/>
    <w:rsid w:val="00D02B53"/>
    <w:rsid w:val="00D04A4F"/>
    <w:rsid w:val="00D04BD8"/>
    <w:rsid w:val="00D07A97"/>
    <w:rsid w:val="00D14FFA"/>
    <w:rsid w:val="00D153BF"/>
    <w:rsid w:val="00D16E80"/>
    <w:rsid w:val="00D20566"/>
    <w:rsid w:val="00D20C9D"/>
    <w:rsid w:val="00D23FD0"/>
    <w:rsid w:val="00D246BD"/>
    <w:rsid w:val="00D30022"/>
    <w:rsid w:val="00D32434"/>
    <w:rsid w:val="00D34E0B"/>
    <w:rsid w:val="00D3506E"/>
    <w:rsid w:val="00D35AC0"/>
    <w:rsid w:val="00D378C2"/>
    <w:rsid w:val="00D4062B"/>
    <w:rsid w:val="00D406B9"/>
    <w:rsid w:val="00D4182E"/>
    <w:rsid w:val="00D42B30"/>
    <w:rsid w:val="00D43431"/>
    <w:rsid w:val="00D46AB2"/>
    <w:rsid w:val="00D47E1E"/>
    <w:rsid w:val="00D51AC4"/>
    <w:rsid w:val="00D55ABE"/>
    <w:rsid w:val="00D61D32"/>
    <w:rsid w:val="00D648AB"/>
    <w:rsid w:val="00D70337"/>
    <w:rsid w:val="00D70789"/>
    <w:rsid w:val="00D76482"/>
    <w:rsid w:val="00D76DED"/>
    <w:rsid w:val="00D77158"/>
    <w:rsid w:val="00D778FE"/>
    <w:rsid w:val="00D80A4D"/>
    <w:rsid w:val="00D814DD"/>
    <w:rsid w:val="00D827A5"/>
    <w:rsid w:val="00D85163"/>
    <w:rsid w:val="00D8581E"/>
    <w:rsid w:val="00D87FE5"/>
    <w:rsid w:val="00D912A4"/>
    <w:rsid w:val="00D9231E"/>
    <w:rsid w:val="00D95772"/>
    <w:rsid w:val="00D96149"/>
    <w:rsid w:val="00D97E04"/>
    <w:rsid w:val="00DA1EC2"/>
    <w:rsid w:val="00DA48F5"/>
    <w:rsid w:val="00DA504B"/>
    <w:rsid w:val="00DA7A8E"/>
    <w:rsid w:val="00DB0903"/>
    <w:rsid w:val="00DB0C09"/>
    <w:rsid w:val="00DB35FB"/>
    <w:rsid w:val="00DB424F"/>
    <w:rsid w:val="00DC4515"/>
    <w:rsid w:val="00DC64A1"/>
    <w:rsid w:val="00DD00CA"/>
    <w:rsid w:val="00DD0AB0"/>
    <w:rsid w:val="00DD16EE"/>
    <w:rsid w:val="00DD31BF"/>
    <w:rsid w:val="00DD7C4C"/>
    <w:rsid w:val="00DE018A"/>
    <w:rsid w:val="00DE0B18"/>
    <w:rsid w:val="00DE2148"/>
    <w:rsid w:val="00DF0033"/>
    <w:rsid w:val="00DF02B1"/>
    <w:rsid w:val="00DF0515"/>
    <w:rsid w:val="00DF151C"/>
    <w:rsid w:val="00DF1777"/>
    <w:rsid w:val="00DF2C1F"/>
    <w:rsid w:val="00DF2F04"/>
    <w:rsid w:val="00DF487C"/>
    <w:rsid w:val="00DF632B"/>
    <w:rsid w:val="00E05093"/>
    <w:rsid w:val="00E149D9"/>
    <w:rsid w:val="00E14D76"/>
    <w:rsid w:val="00E16C7C"/>
    <w:rsid w:val="00E20502"/>
    <w:rsid w:val="00E23C66"/>
    <w:rsid w:val="00E27D21"/>
    <w:rsid w:val="00E314E3"/>
    <w:rsid w:val="00E3257F"/>
    <w:rsid w:val="00E34134"/>
    <w:rsid w:val="00E34F56"/>
    <w:rsid w:val="00E36EBD"/>
    <w:rsid w:val="00E40B8F"/>
    <w:rsid w:val="00E418EA"/>
    <w:rsid w:val="00E426F9"/>
    <w:rsid w:val="00E427C4"/>
    <w:rsid w:val="00E43E70"/>
    <w:rsid w:val="00E44BD2"/>
    <w:rsid w:val="00E469D0"/>
    <w:rsid w:val="00E537ED"/>
    <w:rsid w:val="00E5394F"/>
    <w:rsid w:val="00E6195A"/>
    <w:rsid w:val="00E62F96"/>
    <w:rsid w:val="00E64004"/>
    <w:rsid w:val="00E64846"/>
    <w:rsid w:val="00E6724C"/>
    <w:rsid w:val="00E72D3C"/>
    <w:rsid w:val="00E743D7"/>
    <w:rsid w:val="00E75D54"/>
    <w:rsid w:val="00E76AAC"/>
    <w:rsid w:val="00E81E5D"/>
    <w:rsid w:val="00E82D25"/>
    <w:rsid w:val="00E916ED"/>
    <w:rsid w:val="00E95EC5"/>
    <w:rsid w:val="00EA6D60"/>
    <w:rsid w:val="00EB0BE7"/>
    <w:rsid w:val="00EB117F"/>
    <w:rsid w:val="00EB1683"/>
    <w:rsid w:val="00EB26D2"/>
    <w:rsid w:val="00EC138C"/>
    <w:rsid w:val="00EC1E9F"/>
    <w:rsid w:val="00EC1F0F"/>
    <w:rsid w:val="00EC4540"/>
    <w:rsid w:val="00EC64FB"/>
    <w:rsid w:val="00ED046D"/>
    <w:rsid w:val="00ED0550"/>
    <w:rsid w:val="00ED2045"/>
    <w:rsid w:val="00ED4F6A"/>
    <w:rsid w:val="00EE1805"/>
    <w:rsid w:val="00EE1885"/>
    <w:rsid w:val="00EE66DF"/>
    <w:rsid w:val="00EE7B4D"/>
    <w:rsid w:val="00EF15E7"/>
    <w:rsid w:val="00EF2A40"/>
    <w:rsid w:val="00EF5C0D"/>
    <w:rsid w:val="00EF7725"/>
    <w:rsid w:val="00F00B63"/>
    <w:rsid w:val="00F03B56"/>
    <w:rsid w:val="00F03F5B"/>
    <w:rsid w:val="00F05B75"/>
    <w:rsid w:val="00F06589"/>
    <w:rsid w:val="00F07D3D"/>
    <w:rsid w:val="00F106C3"/>
    <w:rsid w:val="00F10F19"/>
    <w:rsid w:val="00F11A14"/>
    <w:rsid w:val="00F207E2"/>
    <w:rsid w:val="00F30243"/>
    <w:rsid w:val="00F3116B"/>
    <w:rsid w:val="00F3382F"/>
    <w:rsid w:val="00F34C1F"/>
    <w:rsid w:val="00F34D91"/>
    <w:rsid w:val="00F35D31"/>
    <w:rsid w:val="00F36BA5"/>
    <w:rsid w:val="00F36BAC"/>
    <w:rsid w:val="00F37114"/>
    <w:rsid w:val="00F377E8"/>
    <w:rsid w:val="00F406EF"/>
    <w:rsid w:val="00F41217"/>
    <w:rsid w:val="00F44397"/>
    <w:rsid w:val="00F459AF"/>
    <w:rsid w:val="00F47323"/>
    <w:rsid w:val="00F54A8F"/>
    <w:rsid w:val="00F5539D"/>
    <w:rsid w:val="00F56578"/>
    <w:rsid w:val="00F669FB"/>
    <w:rsid w:val="00F72909"/>
    <w:rsid w:val="00F72FBD"/>
    <w:rsid w:val="00F73C12"/>
    <w:rsid w:val="00F7407B"/>
    <w:rsid w:val="00F76A0B"/>
    <w:rsid w:val="00F81339"/>
    <w:rsid w:val="00F83B42"/>
    <w:rsid w:val="00F85C95"/>
    <w:rsid w:val="00F95040"/>
    <w:rsid w:val="00FA0169"/>
    <w:rsid w:val="00FA02AA"/>
    <w:rsid w:val="00FA246E"/>
    <w:rsid w:val="00FA56D8"/>
    <w:rsid w:val="00FB052B"/>
    <w:rsid w:val="00FB0843"/>
    <w:rsid w:val="00FB15B1"/>
    <w:rsid w:val="00FB4473"/>
    <w:rsid w:val="00FB7C71"/>
    <w:rsid w:val="00FC1151"/>
    <w:rsid w:val="00FC124D"/>
    <w:rsid w:val="00FD0070"/>
    <w:rsid w:val="00FD1712"/>
    <w:rsid w:val="00FD5B84"/>
    <w:rsid w:val="00FD6029"/>
    <w:rsid w:val="00FE146F"/>
    <w:rsid w:val="00FE15BA"/>
    <w:rsid w:val="00FE3603"/>
    <w:rsid w:val="00FE497B"/>
    <w:rsid w:val="00FF0CF4"/>
    <w:rsid w:val="00FF6D50"/>
    <w:rsid w:val="00FF6EAE"/>
    <w:rsid w:val="0198D555"/>
    <w:rsid w:val="0361298B"/>
    <w:rsid w:val="0A28472E"/>
    <w:rsid w:val="10790D97"/>
    <w:rsid w:val="221443FB"/>
    <w:rsid w:val="50206955"/>
    <w:rsid w:val="56976463"/>
    <w:rsid w:val="59348B92"/>
    <w:rsid w:val="601DDDFF"/>
    <w:rsid w:val="761B790A"/>
    <w:rsid w:val="79F35FA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57AB27"/>
  <w15:docId w15:val="{34A11227-C0A4-4E68-8B5C-7AFAB0A1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s-ES" w:eastAsia="es-E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0"/>
    <w:lsdException w:name="Medium List 1 Accent 3" w:uiPriority="65"/>
    <w:lsdException w:name="Medium List 2 Accent 3" w:uiPriority="62"/>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2"/>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980"/>
  </w:style>
  <w:style w:type="paragraph" w:styleId="Ttulo1">
    <w:name w:val="heading 1"/>
    <w:basedOn w:val="Normal"/>
    <w:next w:val="Normal"/>
    <w:link w:val="Ttulo1Car"/>
    <w:uiPriority w:val="9"/>
    <w:qFormat/>
    <w:rsid w:val="002B6025"/>
    <w:pPr>
      <w:keepNext/>
      <w:keepLines/>
      <w:numPr>
        <w:numId w:val="8"/>
      </w:numPr>
      <w:spacing w:after="0" w:line="480" w:lineRule="auto"/>
      <w:ind w:left="720"/>
      <w:outlineLvl w:val="0"/>
    </w:pPr>
    <w:rPr>
      <w:rFonts w:ascii="Calibri" w:eastAsiaTheme="majorEastAsia" w:hAnsi="Calibri" w:cstheme="majorBidi"/>
      <w:b/>
      <w:color w:val="2F5496" w:themeColor="accent1" w:themeShade="BF"/>
      <w:sz w:val="28"/>
      <w:szCs w:val="32"/>
    </w:rPr>
  </w:style>
  <w:style w:type="paragraph" w:styleId="Ttulo2">
    <w:name w:val="heading 2"/>
    <w:basedOn w:val="Normal"/>
    <w:next w:val="Normal"/>
    <w:link w:val="Ttulo2Car"/>
    <w:uiPriority w:val="9"/>
    <w:unhideWhenUsed/>
    <w:qFormat/>
    <w:rsid w:val="003A653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unhideWhenUsed/>
    <w:qFormat/>
    <w:rsid w:val="003A653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unhideWhenUsed/>
    <w:qFormat/>
    <w:rsid w:val="003A6535"/>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3A653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unhideWhenUsed/>
    <w:qFormat/>
    <w:rsid w:val="003A653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3A6535"/>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tulo8">
    <w:name w:val="heading 8"/>
    <w:basedOn w:val="Normal"/>
    <w:next w:val="Normal"/>
    <w:link w:val="Ttulo8Car"/>
    <w:uiPriority w:val="9"/>
    <w:semiHidden/>
    <w:unhideWhenUsed/>
    <w:qFormat/>
    <w:rsid w:val="003A6535"/>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3A653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semiHidden/>
  </w:style>
  <w:style w:type="character" w:styleId="Refdenotaalfinal">
    <w:name w:val="endnote reference"/>
    <w:semiHidden/>
    <w:rPr>
      <w:vertAlign w:val="superscript"/>
    </w:r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style>
  <w:style w:type="table" w:styleId="Tablaconcuadrcula">
    <w:name w:val="Table Grid"/>
    <w:basedOn w:val="Tablanormal"/>
    <w:uiPriority w:val="59"/>
    <w:rsid w:val="006A7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D42B30"/>
    <w:pPr>
      <w:ind w:right="-516"/>
    </w:pPr>
  </w:style>
  <w:style w:type="paragraph" w:styleId="Textoindependiente2">
    <w:name w:val="Body Text 2"/>
    <w:basedOn w:val="Normal"/>
    <w:rsid w:val="00D42B30"/>
    <w:rPr>
      <w:color w:val="0000FF"/>
    </w:rPr>
  </w:style>
  <w:style w:type="character" w:styleId="Hipervnculo">
    <w:name w:val="Hyperlink"/>
    <w:uiPriority w:val="99"/>
    <w:rsid w:val="00D42B30"/>
    <w:rPr>
      <w:color w:val="0000FF"/>
      <w:u w:val="single"/>
    </w:rPr>
  </w:style>
  <w:style w:type="paragraph" w:styleId="Subttulo">
    <w:name w:val="Subtitle"/>
    <w:basedOn w:val="Normal"/>
    <w:next w:val="Normal"/>
    <w:link w:val="SubttuloCar"/>
    <w:uiPriority w:val="11"/>
    <w:qFormat/>
    <w:rsid w:val="003A6535"/>
    <w:pPr>
      <w:numPr>
        <w:ilvl w:val="1"/>
      </w:numPr>
      <w:spacing w:line="240" w:lineRule="auto"/>
    </w:pPr>
    <w:rPr>
      <w:rFonts w:asciiTheme="majorHAnsi" w:eastAsiaTheme="majorEastAsia" w:hAnsiTheme="majorHAnsi" w:cstheme="majorBidi"/>
      <w:sz w:val="24"/>
      <w:szCs w:val="24"/>
    </w:rPr>
  </w:style>
  <w:style w:type="paragraph" w:styleId="Encabezado">
    <w:name w:val="header"/>
    <w:basedOn w:val="Normal"/>
    <w:rsid w:val="006C6400"/>
    <w:pPr>
      <w:tabs>
        <w:tab w:val="center" w:pos="4252"/>
        <w:tab w:val="right" w:pos="8504"/>
      </w:tabs>
    </w:pPr>
  </w:style>
  <w:style w:type="character" w:styleId="Textoennegrita">
    <w:name w:val="Strong"/>
    <w:basedOn w:val="Fuentedeprrafopredeter"/>
    <w:uiPriority w:val="22"/>
    <w:qFormat/>
    <w:rsid w:val="003A6535"/>
    <w:rPr>
      <w:b/>
      <w:bCs/>
    </w:rPr>
  </w:style>
  <w:style w:type="character" w:customStyle="1" w:styleId="texto1">
    <w:name w:val="texto1"/>
    <w:rsid w:val="009958FF"/>
    <w:rPr>
      <w:rFonts w:ascii="Arial" w:hAnsi="Arial" w:cs="Arial" w:hint="default"/>
      <w:color w:val="000033"/>
      <w:sz w:val="17"/>
      <w:szCs w:val="17"/>
    </w:rPr>
  </w:style>
  <w:style w:type="character" w:customStyle="1" w:styleId="textoazulbold1">
    <w:name w:val="textoazulbold1"/>
    <w:rsid w:val="009958FF"/>
    <w:rPr>
      <w:rFonts w:ascii="Arial" w:hAnsi="Arial" w:cs="Arial" w:hint="default"/>
      <w:b/>
      <w:bCs/>
      <w:color w:val="000033"/>
      <w:sz w:val="17"/>
      <w:szCs w:val="17"/>
    </w:rPr>
  </w:style>
  <w:style w:type="table" w:styleId="Sombreadoclaro-nfasis2">
    <w:name w:val="Light Shading Accent 2"/>
    <w:basedOn w:val="Tablanormal"/>
    <w:uiPriority w:val="60"/>
    <w:qFormat/>
    <w:rsid w:val="001F25D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media2-nfasis1">
    <w:name w:val="Medium List 2 Accent 1"/>
    <w:basedOn w:val="Tablanormal"/>
    <w:uiPriority w:val="66"/>
    <w:rsid w:val="009E1A3B"/>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clara-nfasis2">
    <w:name w:val="Light List Accent 2"/>
    <w:basedOn w:val="Tablanormal"/>
    <w:uiPriority w:val="61"/>
    <w:rsid w:val="009E1A3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uadrculaclara-nfasis2">
    <w:name w:val="Light Grid Accent 2"/>
    <w:basedOn w:val="Tablanormal"/>
    <w:uiPriority w:val="62"/>
    <w:rsid w:val="004C7D5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Wingdings" w:eastAsia="Times New Roman" w:hAnsi="Wingding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Wingdings" w:eastAsia="Times New Roman" w:hAnsi="Wingding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stamedia2-nfasis6">
    <w:name w:val="Medium List 2 Accent 6"/>
    <w:basedOn w:val="Tablanormal"/>
    <w:uiPriority w:val="62"/>
    <w:rsid w:val="004C7D5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ombreadomedio2-nfasis3">
    <w:name w:val="Medium Shading 2 Accent 3"/>
    <w:basedOn w:val="Tablanormal"/>
    <w:uiPriority w:val="60"/>
    <w:rsid w:val="00A674C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media2-nfasis3">
    <w:name w:val="Medium List 2 Accent 3"/>
    <w:basedOn w:val="Tablanormal"/>
    <w:uiPriority w:val="62"/>
    <w:rsid w:val="00A674C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small">
    <w:name w:val="small"/>
    <w:basedOn w:val="Fuentedeprrafopredeter"/>
    <w:rsid w:val="00300737"/>
  </w:style>
  <w:style w:type="paragraph" w:customStyle="1" w:styleId="Cuadrculamedia1-nfasis21">
    <w:name w:val="Cuadrícula media 1 - Énfasis 21"/>
    <w:basedOn w:val="Normal"/>
    <w:uiPriority w:val="34"/>
    <w:qFormat/>
    <w:rsid w:val="008D4EB8"/>
    <w:pPr>
      <w:ind w:left="708"/>
    </w:pPr>
  </w:style>
  <w:style w:type="paragraph" w:styleId="Textodeglobo">
    <w:name w:val="Balloon Text"/>
    <w:basedOn w:val="Normal"/>
    <w:link w:val="TextodegloboCar"/>
    <w:uiPriority w:val="99"/>
    <w:semiHidden/>
    <w:unhideWhenUsed/>
    <w:rsid w:val="00891E54"/>
    <w:rPr>
      <w:rFonts w:ascii="Tahoma" w:hAnsi="Tahoma" w:cs="Tahoma"/>
      <w:sz w:val="16"/>
      <w:szCs w:val="16"/>
    </w:rPr>
  </w:style>
  <w:style w:type="character" w:customStyle="1" w:styleId="TextodegloboCar">
    <w:name w:val="Texto de globo Car"/>
    <w:link w:val="Textodeglobo"/>
    <w:uiPriority w:val="99"/>
    <w:semiHidden/>
    <w:rsid w:val="00891E54"/>
    <w:rPr>
      <w:rFonts w:ascii="Tahoma" w:hAnsi="Tahoma" w:cs="Tahoma"/>
      <w:sz w:val="16"/>
      <w:szCs w:val="16"/>
      <w:lang w:val="es-ES_tradnl" w:eastAsia="es-ES"/>
    </w:rPr>
  </w:style>
  <w:style w:type="paragraph" w:customStyle="1" w:styleId="Default">
    <w:name w:val="Default"/>
    <w:rsid w:val="00F07D3D"/>
    <w:pPr>
      <w:autoSpaceDE w:val="0"/>
      <w:autoSpaceDN w:val="0"/>
      <w:adjustRightInd w:val="0"/>
    </w:pPr>
    <w:rPr>
      <w:rFonts w:ascii="Arial" w:hAnsi="Arial" w:cs="Arial"/>
      <w:color w:val="000000"/>
      <w:sz w:val="24"/>
      <w:szCs w:val="24"/>
      <w:lang w:val="es-CL" w:eastAsia="es-CL"/>
    </w:rPr>
  </w:style>
  <w:style w:type="paragraph" w:styleId="Lista">
    <w:name w:val="List"/>
    <w:basedOn w:val="Normal"/>
    <w:rsid w:val="009A31BE"/>
    <w:pPr>
      <w:ind w:left="283" w:hanging="283"/>
    </w:pPr>
    <w:rPr>
      <w:rFonts w:ascii="Courier" w:hAnsi="Courier"/>
    </w:rPr>
  </w:style>
  <w:style w:type="paragraph" w:styleId="TtuloTDC">
    <w:name w:val="TOC Heading"/>
    <w:basedOn w:val="Ttulo1"/>
    <w:next w:val="Normal"/>
    <w:uiPriority w:val="39"/>
    <w:unhideWhenUsed/>
    <w:qFormat/>
    <w:rsid w:val="003A6535"/>
    <w:pPr>
      <w:outlineLvl w:val="9"/>
    </w:pPr>
  </w:style>
  <w:style w:type="paragraph" w:styleId="TDC1">
    <w:name w:val="toc 1"/>
    <w:basedOn w:val="Normal"/>
    <w:next w:val="Normal"/>
    <w:autoRedefine/>
    <w:uiPriority w:val="39"/>
    <w:unhideWhenUsed/>
    <w:rsid w:val="00E27D21"/>
    <w:pPr>
      <w:spacing w:after="100"/>
    </w:pPr>
  </w:style>
  <w:style w:type="character" w:customStyle="1" w:styleId="Ttulo1Car">
    <w:name w:val="Título 1 Car"/>
    <w:basedOn w:val="Fuentedeprrafopredeter"/>
    <w:link w:val="Ttulo1"/>
    <w:uiPriority w:val="9"/>
    <w:rsid w:val="002B6025"/>
    <w:rPr>
      <w:rFonts w:ascii="Calibri" w:eastAsiaTheme="majorEastAsia" w:hAnsi="Calibri" w:cstheme="majorBidi"/>
      <w:b/>
      <w:color w:val="2F5496" w:themeColor="accent1" w:themeShade="BF"/>
      <w:sz w:val="28"/>
      <w:szCs w:val="32"/>
    </w:rPr>
  </w:style>
  <w:style w:type="character" w:customStyle="1" w:styleId="Ttulo2Car">
    <w:name w:val="Título 2 Car"/>
    <w:basedOn w:val="Fuentedeprrafopredeter"/>
    <w:link w:val="Ttulo2"/>
    <w:uiPriority w:val="9"/>
    <w:rsid w:val="003A6535"/>
    <w:rPr>
      <w:rFonts w:asciiTheme="majorHAnsi" w:eastAsiaTheme="majorEastAsia" w:hAnsiTheme="majorHAnsi" w:cstheme="majorBidi"/>
      <w:color w:val="404040" w:themeColor="text1" w:themeTint="BF"/>
      <w:sz w:val="28"/>
      <w:szCs w:val="28"/>
    </w:rPr>
  </w:style>
  <w:style w:type="character" w:customStyle="1" w:styleId="Ttulo3Car">
    <w:name w:val="Título 3 Car"/>
    <w:basedOn w:val="Fuentedeprrafopredeter"/>
    <w:link w:val="Ttulo3"/>
    <w:uiPriority w:val="9"/>
    <w:rsid w:val="003A6535"/>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rsid w:val="003A6535"/>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3A6535"/>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rsid w:val="003A6535"/>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3A6535"/>
    <w:rPr>
      <w:rFonts w:asciiTheme="majorHAnsi" w:eastAsiaTheme="majorEastAsia" w:hAnsiTheme="majorHAnsi" w:cstheme="majorBidi"/>
      <w:i/>
      <w:iCs/>
      <w:color w:val="1F3864" w:themeColor="accent1" w:themeShade="80"/>
      <w:sz w:val="21"/>
      <w:szCs w:val="21"/>
    </w:rPr>
  </w:style>
  <w:style w:type="character" w:customStyle="1" w:styleId="Ttulo8Car">
    <w:name w:val="Título 8 Car"/>
    <w:basedOn w:val="Fuentedeprrafopredeter"/>
    <w:link w:val="Ttulo8"/>
    <w:uiPriority w:val="9"/>
    <w:semiHidden/>
    <w:rsid w:val="003A6535"/>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3A6535"/>
    <w:rPr>
      <w:rFonts w:asciiTheme="majorHAnsi" w:eastAsiaTheme="majorEastAsia" w:hAnsiTheme="majorHAnsi" w:cstheme="majorBidi"/>
      <w:b/>
      <w:bCs/>
      <w:i/>
      <w:iCs/>
      <w:color w:val="44546A" w:themeColor="text2"/>
    </w:rPr>
  </w:style>
  <w:style w:type="paragraph" w:styleId="Descripcin">
    <w:name w:val="caption"/>
    <w:basedOn w:val="Normal"/>
    <w:next w:val="Normal"/>
    <w:uiPriority w:val="35"/>
    <w:semiHidden/>
    <w:unhideWhenUsed/>
    <w:qFormat/>
    <w:rsid w:val="003A6535"/>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3A6535"/>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tuloCar">
    <w:name w:val="Título Car"/>
    <w:basedOn w:val="Fuentedeprrafopredeter"/>
    <w:link w:val="Ttulo"/>
    <w:uiPriority w:val="10"/>
    <w:rsid w:val="003A6535"/>
    <w:rPr>
      <w:rFonts w:asciiTheme="majorHAnsi" w:eastAsiaTheme="majorEastAsia" w:hAnsiTheme="majorHAnsi" w:cstheme="majorBidi"/>
      <w:color w:val="4472C4" w:themeColor="accent1"/>
      <w:spacing w:val="-10"/>
      <w:sz w:val="56"/>
      <w:szCs w:val="56"/>
    </w:rPr>
  </w:style>
  <w:style w:type="character" w:customStyle="1" w:styleId="SubttuloCar">
    <w:name w:val="Subtítulo Car"/>
    <w:basedOn w:val="Fuentedeprrafopredeter"/>
    <w:link w:val="Subttulo"/>
    <w:uiPriority w:val="11"/>
    <w:rsid w:val="003A6535"/>
    <w:rPr>
      <w:rFonts w:asciiTheme="majorHAnsi" w:eastAsiaTheme="majorEastAsia" w:hAnsiTheme="majorHAnsi" w:cstheme="majorBidi"/>
      <w:sz w:val="24"/>
      <w:szCs w:val="24"/>
    </w:rPr>
  </w:style>
  <w:style w:type="character" w:styleId="nfasis">
    <w:name w:val="Emphasis"/>
    <w:basedOn w:val="Fuentedeprrafopredeter"/>
    <w:uiPriority w:val="20"/>
    <w:qFormat/>
    <w:rsid w:val="003A6535"/>
    <w:rPr>
      <w:i/>
      <w:iCs/>
    </w:rPr>
  </w:style>
  <w:style w:type="paragraph" w:styleId="Sinespaciado">
    <w:name w:val="No Spacing"/>
    <w:uiPriority w:val="1"/>
    <w:qFormat/>
    <w:rsid w:val="003A6535"/>
    <w:pPr>
      <w:spacing w:after="0" w:line="240" w:lineRule="auto"/>
    </w:pPr>
  </w:style>
  <w:style w:type="paragraph" w:styleId="Cita">
    <w:name w:val="Quote"/>
    <w:basedOn w:val="Normal"/>
    <w:next w:val="Normal"/>
    <w:link w:val="CitaCar"/>
    <w:uiPriority w:val="29"/>
    <w:qFormat/>
    <w:rsid w:val="003A6535"/>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3A6535"/>
    <w:rPr>
      <w:i/>
      <w:iCs/>
      <w:color w:val="404040" w:themeColor="text1" w:themeTint="BF"/>
    </w:rPr>
  </w:style>
  <w:style w:type="paragraph" w:styleId="Citadestacada">
    <w:name w:val="Intense Quote"/>
    <w:basedOn w:val="Normal"/>
    <w:next w:val="Normal"/>
    <w:link w:val="CitadestacadaCar"/>
    <w:uiPriority w:val="30"/>
    <w:qFormat/>
    <w:rsid w:val="003A6535"/>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destacadaCar">
    <w:name w:val="Cita destacada Car"/>
    <w:basedOn w:val="Fuentedeprrafopredeter"/>
    <w:link w:val="Citadestacada"/>
    <w:uiPriority w:val="30"/>
    <w:rsid w:val="003A6535"/>
    <w:rPr>
      <w:rFonts w:asciiTheme="majorHAnsi" w:eastAsiaTheme="majorEastAsia" w:hAnsiTheme="majorHAnsi" w:cstheme="majorBidi"/>
      <w:color w:val="4472C4" w:themeColor="accent1"/>
      <w:sz w:val="28"/>
      <w:szCs w:val="28"/>
    </w:rPr>
  </w:style>
  <w:style w:type="character" w:styleId="nfasissutil">
    <w:name w:val="Subtle Emphasis"/>
    <w:basedOn w:val="Fuentedeprrafopredeter"/>
    <w:uiPriority w:val="19"/>
    <w:qFormat/>
    <w:rsid w:val="003A6535"/>
    <w:rPr>
      <w:i/>
      <w:iCs/>
      <w:color w:val="404040" w:themeColor="text1" w:themeTint="BF"/>
    </w:rPr>
  </w:style>
  <w:style w:type="character" w:styleId="nfasisintenso">
    <w:name w:val="Intense Emphasis"/>
    <w:basedOn w:val="Fuentedeprrafopredeter"/>
    <w:uiPriority w:val="21"/>
    <w:qFormat/>
    <w:rsid w:val="003A6535"/>
    <w:rPr>
      <w:b/>
      <w:bCs/>
      <w:i/>
      <w:iCs/>
    </w:rPr>
  </w:style>
  <w:style w:type="character" w:styleId="Referenciasutil">
    <w:name w:val="Subtle Reference"/>
    <w:basedOn w:val="Fuentedeprrafopredeter"/>
    <w:uiPriority w:val="31"/>
    <w:qFormat/>
    <w:rsid w:val="003A6535"/>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3A6535"/>
    <w:rPr>
      <w:b/>
      <w:bCs/>
      <w:smallCaps/>
      <w:spacing w:val="5"/>
      <w:u w:val="single"/>
    </w:rPr>
  </w:style>
  <w:style w:type="character" w:styleId="Ttulodellibro">
    <w:name w:val="Book Title"/>
    <w:basedOn w:val="Fuentedeprrafopredeter"/>
    <w:uiPriority w:val="33"/>
    <w:qFormat/>
    <w:rsid w:val="003A6535"/>
    <w:rPr>
      <w:b/>
      <w:bCs/>
      <w:smallCaps/>
    </w:rPr>
  </w:style>
  <w:style w:type="paragraph" w:styleId="TDC3">
    <w:name w:val="toc 3"/>
    <w:basedOn w:val="Normal"/>
    <w:next w:val="Normal"/>
    <w:autoRedefine/>
    <w:uiPriority w:val="39"/>
    <w:unhideWhenUsed/>
    <w:rsid w:val="00024912"/>
    <w:pPr>
      <w:spacing w:after="100"/>
      <w:ind w:left="400"/>
    </w:pPr>
  </w:style>
  <w:style w:type="paragraph" w:styleId="TDC2">
    <w:name w:val="toc 2"/>
    <w:basedOn w:val="Normal"/>
    <w:next w:val="Normal"/>
    <w:autoRedefine/>
    <w:uiPriority w:val="39"/>
    <w:unhideWhenUsed/>
    <w:rsid w:val="00B134DE"/>
    <w:pPr>
      <w:spacing w:after="100" w:line="259" w:lineRule="auto"/>
      <w:ind w:left="220"/>
    </w:pPr>
    <w:rPr>
      <w:rFonts w:cs="Times New Roman"/>
      <w:sz w:val="22"/>
      <w:szCs w:val="22"/>
    </w:rPr>
  </w:style>
  <w:style w:type="character" w:customStyle="1" w:styleId="PiedepginaCar">
    <w:name w:val="Pie de página Car"/>
    <w:basedOn w:val="Fuentedeprrafopredeter"/>
    <w:link w:val="Piedepgina"/>
    <w:uiPriority w:val="99"/>
    <w:rsid w:val="00B950E9"/>
  </w:style>
  <w:style w:type="character" w:customStyle="1" w:styleId="Mencinsinresolver1">
    <w:name w:val="Mención sin resolver1"/>
    <w:basedOn w:val="Fuentedeprrafopredeter"/>
    <w:uiPriority w:val="99"/>
    <w:semiHidden/>
    <w:unhideWhenUsed/>
    <w:rsid w:val="009820B6"/>
    <w:rPr>
      <w:color w:val="808080"/>
      <w:shd w:val="clear" w:color="auto" w:fill="E6E6E6"/>
    </w:rPr>
  </w:style>
  <w:style w:type="character" w:customStyle="1" w:styleId="normaltextrun">
    <w:name w:val="normaltextrun"/>
    <w:basedOn w:val="Fuentedeprrafopredeter"/>
    <w:rsid w:val="005112D9"/>
  </w:style>
  <w:style w:type="character" w:customStyle="1" w:styleId="eop">
    <w:name w:val="eop"/>
    <w:basedOn w:val="Fuentedeprrafopredeter"/>
    <w:rsid w:val="005112D9"/>
  </w:style>
  <w:style w:type="paragraph" w:customStyle="1" w:styleId="paragraph">
    <w:name w:val="paragraph"/>
    <w:basedOn w:val="Normal"/>
    <w:rsid w:val="005112D9"/>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link w:val="PrrafodelistaCar"/>
    <w:uiPriority w:val="34"/>
    <w:qFormat/>
    <w:rsid w:val="008234FB"/>
    <w:pPr>
      <w:ind w:left="720"/>
      <w:contextualSpacing/>
    </w:pPr>
  </w:style>
  <w:style w:type="character" w:styleId="Hipervnculovisitado">
    <w:name w:val="FollowedHyperlink"/>
    <w:basedOn w:val="Fuentedeprrafopredeter"/>
    <w:uiPriority w:val="99"/>
    <w:semiHidden/>
    <w:unhideWhenUsed/>
    <w:rsid w:val="00DF487C"/>
    <w:rPr>
      <w:color w:val="954F72" w:themeColor="followedHyperlink"/>
      <w:u w:val="single"/>
    </w:rPr>
  </w:style>
  <w:style w:type="paragraph" w:customStyle="1" w:styleId="Listavistosa-nfasis11">
    <w:name w:val="Lista vistosa - Énfasis 11"/>
    <w:basedOn w:val="Normal"/>
    <w:uiPriority w:val="72"/>
    <w:qFormat/>
    <w:rsid w:val="00BF54F7"/>
    <w:pPr>
      <w:spacing w:after="200" w:line="276" w:lineRule="auto"/>
      <w:ind w:left="708"/>
    </w:pPr>
    <w:rPr>
      <w:rFonts w:ascii="Calibri" w:eastAsia="Calibri" w:hAnsi="Calibri" w:cs="Times New Roman"/>
      <w:sz w:val="22"/>
      <w:szCs w:val="22"/>
      <w:lang w:val="es-CL" w:eastAsia="en-US"/>
    </w:rPr>
  </w:style>
  <w:style w:type="character" w:customStyle="1" w:styleId="PrrafodelistaCar">
    <w:name w:val="Párrafo de lista Car"/>
    <w:link w:val="Prrafodelista"/>
    <w:uiPriority w:val="34"/>
    <w:rsid w:val="00E3257F"/>
  </w:style>
  <w:style w:type="table" w:customStyle="1" w:styleId="Tablaconcuadrcula1Claro-nfasis21">
    <w:name w:val="Tabla con cuadrícula 1 Claro - Énfasis 21"/>
    <w:basedOn w:val="Tablanormal"/>
    <w:uiPriority w:val="46"/>
    <w:rsid w:val="00E3257F"/>
    <w:pPr>
      <w:spacing w:after="0" w:line="240" w:lineRule="auto"/>
    </w:pPr>
    <w:rPr>
      <w:rFonts w:ascii="Times New Roman" w:eastAsia="Times New Roman" w:hAnsi="Times New Roman" w:cs="Times New Roman"/>
      <w:lang w:val="en-GB" w:eastAsia="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440">
      <w:bodyDiv w:val="1"/>
      <w:marLeft w:val="0"/>
      <w:marRight w:val="0"/>
      <w:marTop w:val="0"/>
      <w:marBottom w:val="0"/>
      <w:divBdr>
        <w:top w:val="none" w:sz="0" w:space="0" w:color="auto"/>
        <w:left w:val="none" w:sz="0" w:space="0" w:color="auto"/>
        <w:bottom w:val="none" w:sz="0" w:space="0" w:color="auto"/>
        <w:right w:val="none" w:sz="0" w:space="0" w:color="auto"/>
      </w:divBdr>
    </w:div>
    <w:div w:id="378285065">
      <w:bodyDiv w:val="1"/>
      <w:marLeft w:val="0"/>
      <w:marRight w:val="0"/>
      <w:marTop w:val="0"/>
      <w:marBottom w:val="0"/>
      <w:divBdr>
        <w:top w:val="none" w:sz="0" w:space="0" w:color="auto"/>
        <w:left w:val="none" w:sz="0" w:space="0" w:color="auto"/>
        <w:bottom w:val="none" w:sz="0" w:space="0" w:color="auto"/>
        <w:right w:val="none" w:sz="0" w:space="0" w:color="auto"/>
      </w:divBdr>
    </w:div>
    <w:div w:id="533082207">
      <w:bodyDiv w:val="1"/>
      <w:marLeft w:val="0"/>
      <w:marRight w:val="0"/>
      <w:marTop w:val="0"/>
      <w:marBottom w:val="0"/>
      <w:divBdr>
        <w:top w:val="none" w:sz="0" w:space="0" w:color="auto"/>
        <w:left w:val="none" w:sz="0" w:space="0" w:color="auto"/>
        <w:bottom w:val="none" w:sz="0" w:space="0" w:color="auto"/>
        <w:right w:val="none" w:sz="0" w:space="0" w:color="auto"/>
      </w:divBdr>
    </w:div>
    <w:div w:id="538199584">
      <w:bodyDiv w:val="1"/>
      <w:marLeft w:val="0"/>
      <w:marRight w:val="0"/>
      <w:marTop w:val="0"/>
      <w:marBottom w:val="0"/>
      <w:divBdr>
        <w:top w:val="none" w:sz="0" w:space="0" w:color="auto"/>
        <w:left w:val="none" w:sz="0" w:space="0" w:color="auto"/>
        <w:bottom w:val="none" w:sz="0" w:space="0" w:color="auto"/>
        <w:right w:val="none" w:sz="0" w:space="0" w:color="auto"/>
      </w:divBdr>
    </w:div>
    <w:div w:id="599215186">
      <w:bodyDiv w:val="1"/>
      <w:marLeft w:val="0"/>
      <w:marRight w:val="0"/>
      <w:marTop w:val="0"/>
      <w:marBottom w:val="0"/>
      <w:divBdr>
        <w:top w:val="none" w:sz="0" w:space="0" w:color="auto"/>
        <w:left w:val="none" w:sz="0" w:space="0" w:color="auto"/>
        <w:bottom w:val="none" w:sz="0" w:space="0" w:color="auto"/>
        <w:right w:val="none" w:sz="0" w:space="0" w:color="auto"/>
      </w:divBdr>
      <w:divsChild>
        <w:div w:id="150216286">
          <w:marLeft w:val="0"/>
          <w:marRight w:val="0"/>
          <w:marTop w:val="0"/>
          <w:marBottom w:val="0"/>
          <w:divBdr>
            <w:top w:val="none" w:sz="0" w:space="0" w:color="auto"/>
            <w:left w:val="none" w:sz="0" w:space="0" w:color="auto"/>
            <w:bottom w:val="none" w:sz="0" w:space="0" w:color="auto"/>
            <w:right w:val="none" w:sz="0" w:space="0" w:color="auto"/>
          </w:divBdr>
          <w:divsChild>
            <w:div w:id="1754545930">
              <w:marLeft w:val="0"/>
              <w:marRight w:val="0"/>
              <w:marTop w:val="30"/>
              <w:marBottom w:val="30"/>
              <w:divBdr>
                <w:top w:val="none" w:sz="0" w:space="0" w:color="auto"/>
                <w:left w:val="none" w:sz="0" w:space="0" w:color="auto"/>
                <w:bottom w:val="none" w:sz="0" w:space="0" w:color="auto"/>
                <w:right w:val="none" w:sz="0" w:space="0" w:color="auto"/>
              </w:divBdr>
              <w:divsChild>
                <w:div w:id="420369583">
                  <w:marLeft w:val="0"/>
                  <w:marRight w:val="0"/>
                  <w:marTop w:val="0"/>
                  <w:marBottom w:val="0"/>
                  <w:divBdr>
                    <w:top w:val="none" w:sz="0" w:space="0" w:color="auto"/>
                    <w:left w:val="none" w:sz="0" w:space="0" w:color="auto"/>
                    <w:bottom w:val="none" w:sz="0" w:space="0" w:color="auto"/>
                    <w:right w:val="none" w:sz="0" w:space="0" w:color="auto"/>
                  </w:divBdr>
                  <w:divsChild>
                    <w:div w:id="2070494286">
                      <w:marLeft w:val="0"/>
                      <w:marRight w:val="0"/>
                      <w:marTop w:val="0"/>
                      <w:marBottom w:val="0"/>
                      <w:divBdr>
                        <w:top w:val="none" w:sz="0" w:space="0" w:color="auto"/>
                        <w:left w:val="none" w:sz="0" w:space="0" w:color="auto"/>
                        <w:bottom w:val="none" w:sz="0" w:space="0" w:color="auto"/>
                        <w:right w:val="none" w:sz="0" w:space="0" w:color="auto"/>
                      </w:divBdr>
                    </w:div>
                  </w:divsChild>
                </w:div>
                <w:div w:id="1168598638">
                  <w:marLeft w:val="0"/>
                  <w:marRight w:val="0"/>
                  <w:marTop w:val="0"/>
                  <w:marBottom w:val="0"/>
                  <w:divBdr>
                    <w:top w:val="none" w:sz="0" w:space="0" w:color="auto"/>
                    <w:left w:val="none" w:sz="0" w:space="0" w:color="auto"/>
                    <w:bottom w:val="none" w:sz="0" w:space="0" w:color="auto"/>
                    <w:right w:val="none" w:sz="0" w:space="0" w:color="auto"/>
                  </w:divBdr>
                  <w:divsChild>
                    <w:div w:id="1386027709">
                      <w:marLeft w:val="0"/>
                      <w:marRight w:val="0"/>
                      <w:marTop w:val="0"/>
                      <w:marBottom w:val="0"/>
                      <w:divBdr>
                        <w:top w:val="none" w:sz="0" w:space="0" w:color="auto"/>
                        <w:left w:val="none" w:sz="0" w:space="0" w:color="auto"/>
                        <w:bottom w:val="none" w:sz="0" w:space="0" w:color="auto"/>
                        <w:right w:val="none" w:sz="0" w:space="0" w:color="auto"/>
                      </w:divBdr>
                    </w:div>
                  </w:divsChild>
                </w:div>
                <w:div w:id="1765611167">
                  <w:marLeft w:val="0"/>
                  <w:marRight w:val="0"/>
                  <w:marTop w:val="0"/>
                  <w:marBottom w:val="0"/>
                  <w:divBdr>
                    <w:top w:val="none" w:sz="0" w:space="0" w:color="auto"/>
                    <w:left w:val="none" w:sz="0" w:space="0" w:color="auto"/>
                    <w:bottom w:val="none" w:sz="0" w:space="0" w:color="auto"/>
                    <w:right w:val="none" w:sz="0" w:space="0" w:color="auto"/>
                  </w:divBdr>
                  <w:divsChild>
                    <w:div w:id="1039933461">
                      <w:marLeft w:val="0"/>
                      <w:marRight w:val="0"/>
                      <w:marTop w:val="0"/>
                      <w:marBottom w:val="0"/>
                      <w:divBdr>
                        <w:top w:val="none" w:sz="0" w:space="0" w:color="auto"/>
                        <w:left w:val="none" w:sz="0" w:space="0" w:color="auto"/>
                        <w:bottom w:val="none" w:sz="0" w:space="0" w:color="auto"/>
                        <w:right w:val="none" w:sz="0" w:space="0" w:color="auto"/>
                      </w:divBdr>
                    </w:div>
                  </w:divsChild>
                </w:div>
                <w:div w:id="1731804288">
                  <w:marLeft w:val="0"/>
                  <w:marRight w:val="0"/>
                  <w:marTop w:val="0"/>
                  <w:marBottom w:val="0"/>
                  <w:divBdr>
                    <w:top w:val="none" w:sz="0" w:space="0" w:color="auto"/>
                    <w:left w:val="none" w:sz="0" w:space="0" w:color="auto"/>
                    <w:bottom w:val="none" w:sz="0" w:space="0" w:color="auto"/>
                    <w:right w:val="none" w:sz="0" w:space="0" w:color="auto"/>
                  </w:divBdr>
                  <w:divsChild>
                    <w:div w:id="1464614782">
                      <w:marLeft w:val="0"/>
                      <w:marRight w:val="0"/>
                      <w:marTop w:val="0"/>
                      <w:marBottom w:val="0"/>
                      <w:divBdr>
                        <w:top w:val="none" w:sz="0" w:space="0" w:color="auto"/>
                        <w:left w:val="none" w:sz="0" w:space="0" w:color="auto"/>
                        <w:bottom w:val="none" w:sz="0" w:space="0" w:color="auto"/>
                        <w:right w:val="none" w:sz="0" w:space="0" w:color="auto"/>
                      </w:divBdr>
                    </w:div>
                  </w:divsChild>
                </w:div>
                <w:div w:id="357397002">
                  <w:marLeft w:val="0"/>
                  <w:marRight w:val="0"/>
                  <w:marTop w:val="0"/>
                  <w:marBottom w:val="0"/>
                  <w:divBdr>
                    <w:top w:val="none" w:sz="0" w:space="0" w:color="auto"/>
                    <w:left w:val="none" w:sz="0" w:space="0" w:color="auto"/>
                    <w:bottom w:val="none" w:sz="0" w:space="0" w:color="auto"/>
                    <w:right w:val="none" w:sz="0" w:space="0" w:color="auto"/>
                  </w:divBdr>
                  <w:divsChild>
                    <w:div w:id="271254619">
                      <w:marLeft w:val="0"/>
                      <w:marRight w:val="0"/>
                      <w:marTop w:val="0"/>
                      <w:marBottom w:val="0"/>
                      <w:divBdr>
                        <w:top w:val="none" w:sz="0" w:space="0" w:color="auto"/>
                        <w:left w:val="none" w:sz="0" w:space="0" w:color="auto"/>
                        <w:bottom w:val="none" w:sz="0" w:space="0" w:color="auto"/>
                        <w:right w:val="none" w:sz="0" w:space="0" w:color="auto"/>
                      </w:divBdr>
                    </w:div>
                  </w:divsChild>
                </w:div>
                <w:div w:id="1767462802">
                  <w:marLeft w:val="0"/>
                  <w:marRight w:val="0"/>
                  <w:marTop w:val="0"/>
                  <w:marBottom w:val="0"/>
                  <w:divBdr>
                    <w:top w:val="none" w:sz="0" w:space="0" w:color="auto"/>
                    <w:left w:val="none" w:sz="0" w:space="0" w:color="auto"/>
                    <w:bottom w:val="none" w:sz="0" w:space="0" w:color="auto"/>
                    <w:right w:val="none" w:sz="0" w:space="0" w:color="auto"/>
                  </w:divBdr>
                  <w:divsChild>
                    <w:div w:id="463425207">
                      <w:marLeft w:val="0"/>
                      <w:marRight w:val="0"/>
                      <w:marTop w:val="0"/>
                      <w:marBottom w:val="0"/>
                      <w:divBdr>
                        <w:top w:val="none" w:sz="0" w:space="0" w:color="auto"/>
                        <w:left w:val="none" w:sz="0" w:space="0" w:color="auto"/>
                        <w:bottom w:val="none" w:sz="0" w:space="0" w:color="auto"/>
                        <w:right w:val="none" w:sz="0" w:space="0" w:color="auto"/>
                      </w:divBdr>
                    </w:div>
                  </w:divsChild>
                </w:div>
                <w:div w:id="926038728">
                  <w:marLeft w:val="0"/>
                  <w:marRight w:val="0"/>
                  <w:marTop w:val="0"/>
                  <w:marBottom w:val="0"/>
                  <w:divBdr>
                    <w:top w:val="none" w:sz="0" w:space="0" w:color="auto"/>
                    <w:left w:val="none" w:sz="0" w:space="0" w:color="auto"/>
                    <w:bottom w:val="none" w:sz="0" w:space="0" w:color="auto"/>
                    <w:right w:val="none" w:sz="0" w:space="0" w:color="auto"/>
                  </w:divBdr>
                  <w:divsChild>
                    <w:div w:id="496266029">
                      <w:marLeft w:val="0"/>
                      <w:marRight w:val="0"/>
                      <w:marTop w:val="0"/>
                      <w:marBottom w:val="0"/>
                      <w:divBdr>
                        <w:top w:val="none" w:sz="0" w:space="0" w:color="auto"/>
                        <w:left w:val="none" w:sz="0" w:space="0" w:color="auto"/>
                        <w:bottom w:val="none" w:sz="0" w:space="0" w:color="auto"/>
                        <w:right w:val="none" w:sz="0" w:space="0" w:color="auto"/>
                      </w:divBdr>
                    </w:div>
                  </w:divsChild>
                </w:div>
                <w:div w:id="1631547443">
                  <w:marLeft w:val="0"/>
                  <w:marRight w:val="0"/>
                  <w:marTop w:val="0"/>
                  <w:marBottom w:val="0"/>
                  <w:divBdr>
                    <w:top w:val="none" w:sz="0" w:space="0" w:color="auto"/>
                    <w:left w:val="none" w:sz="0" w:space="0" w:color="auto"/>
                    <w:bottom w:val="none" w:sz="0" w:space="0" w:color="auto"/>
                    <w:right w:val="none" w:sz="0" w:space="0" w:color="auto"/>
                  </w:divBdr>
                  <w:divsChild>
                    <w:div w:id="381560467">
                      <w:marLeft w:val="0"/>
                      <w:marRight w:val="0"/>
                      <w:marTop w:val="0"/>
                      <w:marBottom w:val="0"/>
                      <w:divBdr>
                        <w:top w:val="none" w:sz="0" w:space="0" w:color="auto"/>
                        <w:left w:val="none" w:sz="0" w:space="0" w:color="auto"/>
                        <w:bottom w:val="none" w:sz="0" w:space="0" w:color="auto"/>
                        <w:right w:val="none" w:sz="0" w:space="0" w:color="auto"/>
                      </w:divBdr>
                    </w:div>
                  </w:divsChild>
                </w:div>
                <w:div w:id="119804436">
                  <w:marLeft w:val="0"/>
                  <w:marRight w:val="0"/>
                  <w:marTop w:val="0"/>
                  <w:marBottom w:val="0"/>
                  <w:divBdr>
                    <w:top w:val="none" w:sz="0" w:space="0" w:color="auto"/>
                    <w:left w:val="none" w:sz="0" w:space="0" w:color="auto"/>
                    <w:bottom w:val="none" w:sz="0" w:space="0" w:color="auto"/>
                    <w:right w:val="none" w:sz="0" w:space="0" w:color="auto"/>
                  </w:divBdr>
                  <w:divsChild>
                    <w:div w:id="59907094">
                      <w:marLeft w:val="0"/>
                      <w:marRight w:val="0"/>
                      <w:marTop w:val="0"/>
                      <w:marBottom w:val="0"/>
                      <w:divBdr>
                        <w:top w:val="none" w:sz="0" w:space="0" w:color="auto"/>
                        <w:left w:val="none" w:sz="0" w:space="0" w:color="auto"/>
                        <w:bottom w:val="none" w:sz="0" w:space="0" w:color="auto"/>
                        <w:right w:val="none" w:sz="0" w:space="0" w:color="auto"/>
                      </w:divBdr>
                    </w:div>
                  </w:divsChild>
                </w:div>
                <w:div w:id="595019225">
                  <w:marLeft w:val="0"/>
                  <w:marRight w:val="0"/>
                  <w:marTop w:val="0"/>
                  <w:marBottom w:val="0"/>
                  <w:divBdr>
                    <w:top w:val="none" w:sz="0" w:space="0" w:color="auto"/>
                    <w:left w:val="none" w:sz="0" w:space="0" w:color="auto"/>
                    <w:bottom w:val="none" w:sz="0" w:space="0" w:color="auto"/>
                    <w:right w:val="none" w:sz="0" w:space="0" w:color="auto"/>
                  </w:divBdr>
                  <w:divsChild>
                    <w:div w:id="6304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0796">
          <w:marLeft w:val="0"/>
          <w:marRight w:val="0"/>
          <w:marTop w:val="0"/>
          <w:marBottom w:val="0"/>
          <w:divBdr>
            <w:top w:val="none" w:sz="0" w:space="0" w:color="auto"/>
            <w:left w:val="none" w:sz="0" w:space="0" w:color="auto"/>
            <w:bottom w:val="none" w:sz="0" w:space="0" w:color="auto"/>
            <w:right w:val="none" w:sz="0" w:space="0" w:color="auto"/>
          </w:divBdr>
        </w:div>
        <w:div w:id="1046564511">
          <w:marLeft w:val="0"/>
          <w:marRight w:val="0"/>
          <w:marTop w:val="0"/>
          <w:marBottom w:val="0"/>
          <w:divBdr>
            <w:top w:val="none" w:sz="0" w:space="0" w:color="auto"/>
            <w:left w:val="none" w:sz="0" w:space="0" w:color="auto"/>
            <w:bottom w:val="none" w:sz="0" w:space="0" w:color="auto"/>
            <w:right w:val="none" w:sz="0" w:space="0" w:color="auto"/>
          </w:divBdr>
          <w:divsChild>
            <w:div w:id="1959336630">
              <w:marLeft w:val="0"/>
              <w:marRight w:val="0"/>
              <w:marTop w:val="30"/>
              <w:marBottom w:val="30"/>
              <w:divBdr>
                <w:top w:val="none" w:sz="0" w:space="0" w:color="auto"/>
                <w:left w:val="none" w:sz="0" w:space="0" w:color="auto"/>
                <w:bottom w:val="none" w:sz="0" w:space="0" w:color="auto"/>
                <w:right w:val="none" w:sz="0" w:space="0" w:color="auto"/>
              </w:divBdr>
              <w:divsChild>
                <w:div w:id="74910474">
                  <w:marLeft w:val="0"/>
                  <w:marRight w:val="0"/>
                  <w:marTop w:val="0"/>
                  <w:marBottom w:val="0"/>
                  <w:divBdr>
                    <w:top w:val="none" w:sz="0" w:space="0" w:color="auto"/>
                    <w:left w:val="none" w:sz="0" w:space="0" w:color="auto"/>
                    <w:bottom w:val="none" w:sz="0" w:space="0" w:color="auto"/>
                    <w:right w:val="none" w:sz="0" w:space="0" w:color="auto"/>
                  </w:divBdr>
                  <w:divsChild>
                    <w:div w:id="1330518264">
                      <w:marLeft w:val="0"/>
                      <w:marRight w:val="0"/>
                      <w:marTop w:val="0"/>
                      <w:marBottom w:val="0"/>
                      <w:divBdr>
                        <w:top w:val="none" w:sz="0" w:space="0" w:color="auto"/>
                        <w:left w:val="none" w:sz="0" w:space="0" w:color="auto"/>
                        <w:bottom w:val="none" w:sz="0" w:space="0" w:color="auto"/>
                        <w:right w:val="none" w:sz="0" w:space="0" w:color="auto"/>
                      </w:divBdr>
                    </w:div>
                  </w:divsChild>
                </w:div>
                <w:div w:id="1211841998">
                  <w:marLeft w:val="0"/>
                  <w:marRight w:val="0"/>
                  <w:marTop w:val="0"/>
                  <w:marBottom w:val="0"/>
                  <w:divBdr>
                    <w:top w:val="none" w:sz="0" w:space="0" w:color="auto"/>
                    <w:left w:val="none" w:sz="0" w:space="0" w:color="auto"/>
                    <w:bottom w:val="none" w:sz="0" w:space="0" w:color="auto"/>
                    <w:right w:val="none" w:sz="0" w:space="0" w:color="auto"/>
                  </w:divBdr>
                  <w:divsChild>
                    <w:div w:id="175970538">
                      <w:marLeft w:val="0"/>
                      <w:marRight w:val="0"/>
                      <w:marTop w:val="0"/>
                      <w:marBottom w:val="0"/>
                      <w:divBdr>
                        <w:top w:val="none" w:sz="0" w:space="0" w:color="auto"/>
                        <w:left w:val="none" w:sz="0" w:space="0" w:color="auto"/>
                        <w:bottom w:val="none" w:sz="0" w:space="0" w:color="auto"/>
                        <w:right w:val="none" w:sz="0" w:space="0" w:color="auto"/>
                      </w:divBdr>
                    </w:div>
                  </w:divsChild>
                </w:div>
                <w:div w:id="1281378312">
                  <w:marLeft w:val="0"/>
                  <w:marRight w:val="0"/>
                  <w:marTop w:val="0"/>
                  <w:marBottom w:val="0"/>
                  <w:divBdr>
                    <w:top w:val="none" w:sz="0" w:space="0" w:color="auto"/>
                    <w:left w:val="none" w:sz="0" w:space="0" w:color="auto"/>
                    <w:bottom w:val="none" w:sz="0" w:space="0" w:color="auto"/>
                    <w:right w:val="none" w:sz="0" w:space="0" w:color="auto"/>
                  </w:divBdr>
                  <w:divsChild>
                    <w:div w:id="433674528">
                      <w:marLeft w:val="0"/>
                      <w:marRight w:val="0"/>
                      <w:marTop w:val="0"/>
                      <w:marBottom w:val="0"/>
                      <w:divBdr>
                        <w:top w:val="none" w:sz="0" w:space="0" w:color="auto"/>
                        <w:left w:val="none" w:sz="0" w:space="0" w:color="auto"/>
                        <w:bottom w:val="none" w:sz="0" w:space="0" w:color="auto"/>
                        <w:right w:val="none" w:sz="0" w:space="0" w:color="auto"/>
                      </w:divBdr>
                    </w:div>
                  </w:divsChild>
                </w:div>
                <w:div w:id="579339107">
                  <w:marLeft w:val="0"/>
                  <w:marRight w:val="0"/>
                  <w:marTop w:val="0"/>
                  <w:marBottom w:val="0"/>
                  <w:divBdr>
                    <w:top w:val="none" w:sz="0" w:space="0" w:color="auto"/>
                    <w:left w:val="none" w:sz="0" w:space="0" w:color="auto"/>
                    <w:bottom w:val="none" w:sz="0" w:space="0" w:color="auto"/>
                    <w:right w:val="none" w:sz="0" w:space="0" w:color="auto"/>
                  </w:divBdr>
                  <w:divsChild>
                    <w:div w:id="2080977374">
                      <w:marLeft w:val="0"/>
                      <w:marRight w:val="0"/>
                      <w:marTop w:val="0"/>
                      <w:marBottom w:val="0"/>
                      <w:divBdr>
                        <w:top w:val="none" w:sz="0" w:space="0" w:color="auto"/>
                        <w:left w:val="none" w:sz="0" w:space="0" w:color="auto"/>
                        <w:bottom w:val="none" w:sz="0" w:space="0" w:color="auto"/>
                        <w:right w:val="none" w:sz="0" w:space="0" w:color="auto"/>
                      </w:divBdr>
                    </w:div>
                  </w:divsChild>
                </w:div>
                <w:div w:id="1149830189">
                  <w:marLeft w:val="0"/>
                  <w:marRight w:val="0"/>
                  <w:marTop w:val="0"/>
                  <w:marBottom w:val="0"/>
                  <w:divBdr>
                    <w:top w:val="none" w:sz="0" w:space="0" w:color="auto"/>
                    <w:left w:val="none" w:sz="0" w:space="0" w:color="auto"/>
                    <w:bottom w:val="none" w:sz="0" w:space="0" w:color="auto"/>
                    <w:right w:val="none" w:sz="0" w:space="0" w:color="auto"/>
                  </w:divBdr>
                  <w:divsChild>
                    <w:div w:id="42604971">
                      <w:marLeft w:val="0"/>
                      <w:marRight w:val="0"/>
                      <w:marTop w:val="0"/>
                      <w:marBottom w:val="0"/>
                      <w:divBdr>
                        <w:top w:val="none" w:sz="0" w:space="0" w:color="auto"/>
                        <w:left w:val="none" w:sz="0" w:space="0" w:color="auto"/>
                        <w:bottom w:val="none" w:sz="0" w:space="0" w:color="auto"/>
                        <w:right w:val="none" w:sz="0" w:space="0" w:color="auto"/>
                      </w:divBdr>
                    </w:div>
                  </w:divsChild>
                </w:div>
                <w:div w:id="986206260">
                  <w:marLeft w:val="0"/>
                  <w:marRight w:val="0"/>
                  <w:marTop w:val="0"/>
                  <w:marBottom w:val="0"/>
                  <w:divBdr>
                    <w:top w:val="none" w:sz="0" w:space="0" w:color="auto"/>
                    <w:left w:val="none" w:sz="0" w:space="0" w:color="auto"/>
                    <w:bottom w:val="none" w:sz="0" w:space="0" w:color="auto"/>
                    <w:right w:val="none" w:sz="0" w:space="0" w:color="auto"/>
                  </w:divBdr>
                  <w:divsChild>
                    <w:div w:id="913785488">
                      <w:marLeft w:val="0"/>
                      <w:marRight w:val="0"/>
                      <w:marTop w:val="0"/>
                      <w:marBottom w:val="0"/>
                      <w:divBdr>
                        <w:top w:val="none" w:sz="0" w:space="0" w:color="auto"/>
                        <w:left w:val="none" w:sz="0" w:space="0" w:color="auto"/>
                        <w:bottom w:val="none" w:sz="0" w:space="0" w:color="auto"/>
                        <w:right w:val="none" w:sz="0" w:space="0" w:color="auto"/>
                      </w:divBdr>
                    </w:div>
                  </w:divsChild>
                </w:div>
                <w:div w:id="574122039">
                  <w:marLeft w:val="0"/>
                  <w:marRight w:val="0"/>
                  <w:marTop w:val="0"/>
                  <w:marBottom w:val="0"/>
                  <w:divBdr>
                    <w:top w:val="none" w:sz="0" w:space="0" w:color="auto"/>
                    <w:left w:val="none" w:sz="0" w:space="0" w:color="auto"/>
                    <w:bottom w:val="none" w:sz="0" w:space="0" w:color="auto"/>
                    <w:right w:val="none" w:sz="0" w:space="0" w:color="auto"/>
                  </w:divBdr>
                  <w:divsChild>
                    <w:div w:id="2051294877">
                      <w:marLeft w:val="0"/>
                      <w:marRight w:val="0"/>
                      <w:marTop w:val="0"/>
                      <w:marBottom w:val="0"/>
                      <w:divBdr>
                        <w:top w:val="none" w:sz="0" w:space="0" w:color="auto"/>
                        <w:left w:val="none" w:sz="0" w:space="0" w:color="auto"/>
                        <w:bottom w:val="none" w:sz="0" w:space="0" w:color="auto"/>
                        <w:right w:val="none" w:sz="0" w:space="0" w:color="auto"/>
                      </w:divBdr>
                    </w:div>
                  </w:divsChild>
                </w:div>
                <w:div w:id="469371235">
                  <w:marLeft w:val="0"/>
                  <w:marRight w:val="0"/>
                  <w:marTop w:val="0"/>
                  <w:marBottom w:val="0"/>
                  <w:divBdr>
                    <w:top w:val="none" w:sz="0" w:space="0" w:color="auto"/>
                    <w:left w:val="none" w:sz="0" w:space="0" w:color="auto"/>
                    <w:bottom w:val="none" w:sz="0" w:space="0" w:color="auto"/>
                    <w:right w:val="none" w:sz="0" w:space="0" w:color="auto"/>
                  </w:divBdr>
                  <w:divsChild>
                    <w:div w:id="474226461">
                      <w:marLeft w:val="0"/>
                      <w:marRight w:val="0"/>
                      <w:marTop w:val="0"/>
                      <w:marBottom w:val="0"/>
                      <w:divBdr>
                        <w:top w:val="none" w:sz="0" w:space="0" w:color="auto"/>
                        <w:left w:val="none" w:sz="0" w:space="0" w:color="auto"/>
                        <w:bottom w:val="none" w:sz="0" w:space="0" w:color="auto"/>
                        <w:right w:val="none" w:sz="0" w:space="0" w:color="auto"/>
                      </w:divBdr>
                    </w:div>
                  </w:divsChild>
                </w:div>
                <w:div w:id="141898301">
                  <w:marLeft w:val="0"/>
                  <w:marRight w:val="0"/>
                  <w:marTop w:val="0"/>
                  <w:marBottom w:val="0"/>
                  <w:divBdr>
                    <w:top w:val="none" w:sz="0" w:space="0" w:color="auto"/>
                    <w:left w:val="none" w:sz="0" w:space="0" w:color="auto"/>
                    <w:bottom w:val="none" w:sz="0" w:space="0" w:color="auto"/>
                    <w:right w:val="none" w:sz="0" w:space="0" w:color="auto"/>
                  </w:divBdr>
                  <w:divsChild>
                    <w:div w:id="758258904">
                      <w:marLeft w:val="0"/>
                      <w:marRight w:val="0"/>
                      <w:marTop w:val="0"/>
                      <w:marBottom w:val="0"/>
                      <w:divBdr>
                        <w:top w:val="none" w:sz="0" w:space="0" w:color="auto"/>
                        <w:left w:val="none" w:sz="0" w:space="0" w:color="auto"/>
                        <w:bottom w:val="none" w:sz="0" w:space="0" w:color="auto"/>
                        <w:right w:val="none" w:sz="0" w:space="0" w:color="auto"/>
                      </w:divBdr>
                    </w:div>
                  </w:divsChild>
                </w:div>
                <w:div w:id="292636783">
                  <w:marLeft w:val="0"/>
                  <w:marRight w:val="0"/>
                  <w:marTop w:val="0"/>
                  <w:marBottom w:val="0"/>
                  <w:divBdr>
                    <w:top w:val="none" w:sz="0" w:space="0" w:color="auto"/>
                    <w:left w:val="none" w:sz="0" w:space="0" w:color="auto"/>
                    <w:bottom w:val="none" w:sz="0" w:space="0" w:color="auto"/>
                    <w:right w:val="none" w:sz="0" w:space="0" w:color="auto"/>
                  </w:divBdr>
                  <w:divsChild>
                    <w:div w:id="1943757488">
                      <w:marLeft w:val="0"/>
                      <w:marRight w:val="0"/>
                      <w:marTop w:val="0"/>
                      <w:marBottom w:val="0"/>
                      <w:divBdr>
                        <w:top w:val="none" w:sz="0" w:space="0" w:color="auto"/>
                        <w:left w:val="none" w:sz="0" w:space="0" w:color="auto"/>
                        <w:bottom w:val="none" w:sz="0" w:space="0" w:color="auto"/>
                        <w:right w:val="none" w:sz="0" w:space="0" w:color="auto"/>
                      </w:divBdr>
                    </w:div>
                  </w:divsChild>
                </w:div>
                <w:div w:id="857618841">
                  <w:marLeft w:val="0"/>
                  <w:marRight w:val="0"/>
                  <w:marTop w:val="0"/>
                  <w:marBottom w:val="0"/>
                  <w:divBdr>
                    <w:top w:val="none" w:sz="0" w:space="0" w:color="auto"/>
                    <w:left w:val="none" w:sz="0" w:space="0" w:color="auto"/>
                    <w:bottom w:val="none" w:sz="0" w:space="0" w:color="auto"/>
                    <w:right w:val="none" w:sz="0" w:space="0" w:color="auto"/>
                  </w:divBdr>
                  <w:divsChild>
                    <w:div w:id="2046175656">
                      <w:marLeft w:val="0"/>
                      <w:marRight w:val="0"/>
                      <w:marTop w:val="0"/>
                      <w:marBottom w:val="0"/>
                      <w:divBdr>
                        <w:top w:val="none" w:sz="0" w:space="0" w:color="auto"/>
                        <w:left w:val="none" w:sz="0" w:space="0" w:color="auto"/>
                        <w:bottom w:val="none" w:sz="0" w:space="0" w:color="auto"/>
                        <w:right w:val="none" w:sz="0" w:space="0" w:color="auto"/>
                      </w:divBdr>
                    </w:div>
                  </w:divsChild>
                </w:div>
                <w:div w:id="156385600">
                  <w:marLeft w:val="0"/>
                  <w:marRight w:val="0"/>
                  <w:marTop w:val="0"/>
                  <w:marBottom w:val="0"/>
                  <w:divBdr>
                    <w:top w:val="none" w:sz="0" w:space="0" w:color="auto"/>
                    <w:left w:val="none" w:sz="0" w:space="0" w:color="auto"/>
                    <w:bottom w:val="none" w:sz="0" w:space="0" w:color="auto"/>
                    <w:right w:val="none" w:sz="0" w:space="0" w:color="auto"/>
                  </w:divBdr>
                  <w:divsChild>
                    <w:div w:id="9318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71402">
          <w:marLeft w:val="0"/>
          <w:marRight w:val="0"/>
          <w:marTop w:val="0"/>
          <w:marBottom w:val="0"/>
          <w:divBdr>
            <w:top w:val="none" w:sz="0" w:space="0" w:color="auto"/>
            <w:left w:val="none" w:sz="0" w:space="0" w:color="auto"/>
            <w:bottom w:val="none" w:sz="0" w:space="0" w:color="auto"/>
            <w:right w:val="none" w:sz="0" w:space="0" w:color="auto"/>
          </w:divBdr>
        </w:div>
        <w:div w:id="1574706684">
          <w:marLeft w:val="0"/>
          <w:marRight w:val="0"/>
          <w:marTop w:val="0"/>
          <w:marBottom w:val="0"/>
          <w:divBdr>
            <w:top w:val="none" w:sz="0" w:space="0" w:color="auto"/>
            <w:left w:val="none" w:sz="0" w:space="0" w:color="auto"/>
            <w:bottom w:val="none" w:sz="0" w:space="0" w:color="auto"/>
            <w:right w:val="none" w:sz="0" w:space="0" w:color="auto"/>
          </w:divBdr>
          <w:divsChild>
            <w:div w:id="1654946387">
              <w:marLeft w:val="0"/>
              <w:marRight w:val="0"/>
              <w:marTop w:val="30"/>
              <w:marBottom w:val="30"/>
              <w:divBdr>
                <w:top w:val="none" w:sz="0" w:space="0" w:color="auto"/>
                <w:left w:val="none" w:sz="0" w:space="0" w:color="auto"/>
                <w:bottom w:val="none" w:sz="0" w:space="0" w:color="auto"/>
                <w:right w:val="none" w:sz="0" w:space="0" w:color="auto"/>
              </w:divBdr>
              <w:divsChild>
                <w:div w:id="1847280313">
                  <w:marLeft w:val="0"/>
                  <w:marRight w:val="0"/>
                  <w:marTop w:val="0"/>
                  <w:marBottom w:val="0"/>
                  <w:divBdr>
                    <w:top w:val="none" w:sz="0" w:space="0" w:color="auto"/>
                    <w:left w:val="none" w:sz="0" w:space="0" w:color="auto"/>
                    <w:bottom w:val="none" w:sz="0" w:space="0" w:color="auto"/>
                    <w:right w:val="none" w:sz="0" w:space="0" w:color="auto"/>
                  </w:divBdr>
                  <w:divsChild>
                    <w:div w:id="698896409">
                      <w:marLeft w:val="0"/>
                      <w:marRight w:val="0"/>
                      <w:marTop w:val="0"/>
                      <w:marBottom w:val="0"/>
                      <w:divBdr>
                        <w:top w:val="none" w:sz="0" w:space="0" w:color="auto"/>
                        <w:left w:val="none" w:sz="0" w:space="0" w:color="auto"/>
                        <w:bottom w:val="none" w:sz="0" w:space="0" w:color="auto"/>
                        <w:right w:val="none" w:sz="0" w:space="0" w:color="auto"/>
                      </w:divBdr>
                    </w:div>
                  </w:divsChild>
                </w:div>
                <w:div w:id="629747213">
                  <w:marLeft w:val="0"/>
                  <w:marRight w:val="0"/>
                  <w:marTop w:val="0"/>
                  <w:marBottom w:val="0"/>
                  <w:divBdr>
                    <w:top w:val="none" w:sz="0" w:space="0" w:color="auto"/>
                    <w:left w:val="none" w:sz="0" w:space="0" w:color="auto"/>
                    <w:bottom w:val="none" w:sz="0" w:space="0" w:color="auto"/>
                    <w:right w:val="none" w:sz="0" w:space="0" w:color="auto"/>
                  </w:divBdr>
                  <w:divsChild>
                    <w:div w:id="1359282944">
                      <w:marLeft w:val="0"/>
                      <w:marRight w:val="0"/>
                      <w:marTop w:val="0"/>
                      <w:marBottom w:val="0"/>
                      <w:divBdr>
                        <w:top w:val="none" w:sz="0" w:space="0" w:color="auto"/>
                        <w:left w:val="none" w:sz="0" w:space="0" w:color="auto"/>
                        <w:bottom w:val="none" w:sz="0" w:space="0" w:color="auto"/>
                        <w:right w:val="none" w:sz="0" w:space="0" w:color="auto"/>
                      </w:divBdr>
                    </w:div>
                  </w:divsChild>
                </w:div>
                <w:div w:id="2026327346">
                  <w:marLeft w:val="0"/>
                  <w:marRight w:val="0"/>
                  <w:marTop w:val="0"/>
                  <w:marBottom w:val="0"/>
                  <w:divBdr>
                    <w:top w:val="none" w:sz="0" w:space="0" w:color="auto"/>
                    <w:left w:val="none" w:sz="0" w:space="0" w:color="auto"/>
                    <w:bottom w:val="none" w:sz="0" w:space="0" w:color="auto"/>
                    <w:right w:val="none" w:sz="0" w:space="0" w:color="auto"/>
                  </w:divBdr>
                  <w:divsChild>
                    <w:div w:id="1311835219">
                      <w:marLeft w:val="0"/>
                      <w:marRight w:val="0"/>
                      <w:marTop w:val="0"/>
                      <w:marBottom w:val="0"/>
                      <w:divBdr>
                        <w:top w:val="none" w:sz="0" w:space="0" w:color="auto"/>
                        <w:left w:val="none" w:sz="0" w:space="0" w:color="auto"/>
                        <w:bottom w:val="none" w:sz="0" w:space="0" w:color="auto"/>
                        <w:right w:val="none" w:sz="0" w:space="0" w:color="auto"/>
                      </w:divBdr>
                    </w:div>
                  </w:divsChild>
                </w:div>
                <w:div w:id="1668241234">
                  <w:marLeft w:val="0"/>
                  <w:marRight w:val="0"/>
                  <w:marTop w:val="0"/>
                  <w:marBottom w:val="0"/>
                  <w:divBdr>
                    <w:top w:val="none" w:sz="0" w:space="0" w:color="auto"/>
                    <w:left w:val="none" w:sz="0" w:space="0" w:color="auto"/>
                    <w:bottom w:val="none" w:sz="0" w:space="0" w:color="auto"/>
                    <w:right w:val="none" w:sz="0" w:space="0" w:color="auto"/>
                  </w:divBdr>
                  <w:divsChild>
                    <w:div w:id="638610459">
                      <w:marLeft w:val="0"/>
                      <w:marRight w:val="0"/>
                      <w:marTop w:val="0"/>
                      <w:marBottom w:val="0"/>
                      <w:divBdr>
                        <w:top w:val="none" w:sz="0" w:space="0" w:color="auto"/>
                        <w:left w:val="none" w:sz="0" w:space="0" w:color="auto"/>
                        <w:bottom w:val="none" w:sz="0" w:space="0" w:color="auto"/>
                        <w:right w:val="none" w:sz="0" w:space="0" w:color="auto"/>
                      </w:divBdr>
                    </w:div>
                  </w:divsChild>
                </w:div>
                <w:div w:id="1112017782">
                  <w:marLeft w:val="0"/>
                  <w:marRight w:val="0"/>
                  <w:marTop w:val="0"/>
                  <w:marBottom w:val="0"/>
                  <w:divBdr>
                    <w:top w:val="none" w:sz="0" w:space="0" w:color="auto"/>
                    <w:left w:val="none" w:sz="0" w:space="0" w:color="auto"/>
                    <w:bottom w:val="none" w:sz="0" w:space="0" w:color="auto"/>
                    <w:right w:val="none" w:sz="0" w:space="0" w:color="auto"/>
                  </w:divBdr>
                  <w:divsChild>
                    <w:div w:id="363869183">
                      <w:marLeft w:val="0"/>
                      <w:marRight w:val="0"/>
                      <w:marTop w:val="0"/>
                      <w:marBottom w:val="0"/>
                      <w:divBdr>
                        <w:top w:val="none" w:sz="0" w:space="0" w:color="auto"/>
                        <w:left w:val="none" w:sz="0" w:space="0" w:color="auto"/>
                        <w:bottom w:val="none" w:sz="0" w:space="0" w:color="auto"/>
                        <w:right w:val="none" w:sz="0" w:space="0" w:color="auto"/>
                      </w:divBdr>
                    </w:div>
                  </w:divsChild>
                </w:div>
                <w:div w:id="1238899484">
                  <w:marLeft w:val="0"/>
                  <w:marRight w:val="0"/>
                  <w:marTop w:val="0"/>
                  <w:marBottom w:val="0"/>
                  <w:divBdr>
                    <w:top w:val="none" w:sz="0" w:space="0" w:color="auto"/>
                    <w:left w:val="none" w:sz="0" w:space="0" w:color="auto"/>
                    <w:bottom w:val="none" w:sz="0" w:space="0" w:color="auto"/>
                    <w:right w:val="none" w:sz="0" w:space="0" w:color="auto"/>
                  </w:divBdr>
                  <w:divsChild>
                    <w:div w:id="1259365605">
                      <w:marLeft w:val="0"/>
                      <w:marRight w:val="0"/>
                      <w:marTop w:val="0"/>
                      <w:marBottom w:val="0"/>
                      <w:divBdr>
                        <w:top w:val="none" w:sz="0" w:space="0" w:color="auto"/>
                        <w:left w:val="none" w:sz="0" w:space="0" w:color="auto"/>
                        <w:bottom w:val="none" w:sz="0" w:space="0" w:color="auto"/>
                        <w:right w:val="none" w:sz="0" w:space="0" w:color="auto"/>
                      </w:divBdr>
                    </w:div>
                  </w:divsChild>
                </w:div>
                <w:div w:id="1407066985">
                  <w:marLeft w:val="0"/>
                  <w:marRight w:val="0"/>
                  <w:marTop w:val="0"/>
                  <w:marBottom w:val="0"/>
                  <w:divBdr>
                    <w:top w:val="none" w:sz="0" w:space="0" w:color="auto"/>
                    <w:left w:val="none" w:sz="0" w:space="0" w:color="auto"/>
                    <w:bottom w:val="none" w:sz="0" w:space="0" w:color="auto"/>
                    <w:right w:val="none" w:sz="0" w:space="0" w:color="auto"/>
                  </w:divBdr>
                  <w:divsChild>
                    <w:div w:id="122817629">
                      <w:marLeft w:val="0"/>
                      <w:marRight w:val="0"/>
                      <w:marTop w:val="0"/>
                      <w:marBottom w:val="0"/>
                      <w:divBdr>
                        <w:top w:val="none" w:sz="0" w:space="0" w:color="auto"/>
                        <w:left w:val="none" w:sz="0" w:space="0" w:color="auto"/>
                        <w:bottom w:val="none" w:sz="0" w:space="0" w:color="auto"/>
                        <w:right w:val="none" w:sz="0" w:space="0" w:color="auto"/>
                      </w:divBdr>
                    </w:div>
                  </w:divsChild>
                </w:div>
                <w:div w:id="500705867">
                  <w:marLeft w:val="0"/>
                  <w:marRight w:val="0"/>
                  <w:marTop w:val="0"/>
                  <w:marBottom w:val="0"/>
                  <w:divBdr>
                    <w:top w:val="none" w:sz="0" w:space="0" w:color="auto"/>
                    <w:left w:val="none" w:sz="0" w:space="0" w:color="auto"/>
                    <w:bottom w:val="none" w:sz="0" w:space="0" w:color="auto"/>
                    <w:right w:val="none" w:sz="0" w:space="0" w:color="auto"/>
                  </w:divBdr>
                  <w:divsChild>
                    <w:div w:id="160514380">
                      <w:marLeft w:val="0"/>
                      <w:marRight w:val="0"/>
                      <w:marTop w:val="0"/>
                      <w:marBottom w:val="0"/>
                      <w:divBdr>
                        <w:top w:val="none" w:sz="0" w:space="0" w:color="auto"/>
                        <w:left w:val="none" w:sz="0" w:space="0" w:color="auto"/>
                        <w:bottom w:val="none" w:sz="0" w:space="0" w:color="auto"/>
                        <w:right w:val="none" w:sz="0" w:space="0" w:color="auto"/>
                      </w:divBdr>
                    </w:div>
                  </w:divsChild>
                </w:div>
                <w:div w:id="1975791520">
                  <w:marLeft w:val="0"/>
                  <w:marRight w:val="0"/>
                  <w:marTop w:val="0"/>
                  <w:marBottom w:val="0"/>
                  <w:divBdr>
                    <w:top w:val="none" w:sz="0" w:space="0" w:color="auto"/>
                    <w:left w:val="none" w:sz="0" w:space="0" w:color="auto"/>
                    <w:bottom w:val="none" w:sz="0" w:space="0" w:color="auto"/>
                    <w:right w:val="none" w:sz="0" w:space="0" w:color="auto"/>
                  </w:divBdr>
                  <w:divsChild>
                    <w:div w:id="194738277">
                      <w:marLeft w:val="0"/>
                      <w:marRight w:val="0"/>
                      <w:marTop w:val="0"/>
                      <w:marBottom w:val="0"/>
                      <w:divBdr>
                        <w:top w:val="none" w:sz="0" w:space="0" w:color="auto"/>
                        <w:left w:val="none" w:sz="0" w:space="0" w:color="auto"/>
                        <w:bottom w:val="none" w:sz="0" w:space="0" w:color="auto"/>
                        <w:right w:val="none" w:sz="0" w:space="0" w:color="auto"/>
                      </w:divBdr>
                    </w:div>
                  </w:divsChild>
                </w:div>
                <w:div w:id="246312618">
                  <w:marLeft w:val="0"/>
                  <w:marRight w:val="0"/>
                  <w:marTop w:val="0"/>
                  <w:marBottom w:val="0"/>
                  <w:divBdr>
                    <w:top w:val="none" w:sz="0" w:space="0" w:color="auto"/>
                    <w:left w:val="none" w:sz="0" w:space="0" w:color="auto"/>
                    <w:bottom w:val="none" w:sz="0" w:space="0" w:color="auto"/>
                    <w:right w:val="none" w:sz="0" w:space="0" w:color="auto"/>
                  </w:divBdr>
                  <w:divsChild>
                    <w:div w:id="463352976">
                      <w:marLeft w:val="0"/>
                      <w:marRight w:val="0"/>
                      <w:marTop w:val="0"/>
                      <w:marBottom w:val="0"/>
                      <w:divBdr>
                        <w:top w:val="none" w:sz="0" w:space="0" w:color="auto"/>
                        <w:left w:val="none" w:sz="0" w:space="0" w:color="auto"/>
                        <w:bottom w:val="none" w:sz="0" w:space="0" w:color="auto"/>
                        <w:right w:val="none" w:sz="0" w:space="0" w:color="auto"/>
                      </w:divBdr>
                    </w:div>
                  </w:divsChild>
                </w:div>
                <w:div w:id="1892110541">
                  <w:marLeft w:val="0"/>
                  <w:marRight w:val="0"/>
                  <w:marTop w:val="0"/>
                  <w:marBottom w:val="0"/>
                  <w:divBdr>
                    <w:top w:val="none" w:sz="0" w:space="0" w:color="auto"/>
                    <w:left w:val="none" w:sz="0" w:space="0" w:color="auto"/>
                    <w:bottom w:val="none" w:sz="0" w:space="0" w:color="auto"/>
                    <w:right w:val="none" w:sz="0" w:space="0" w:color="auto"/>
                  </w:divBdr>
                  <w:divsChild>
                    <w:div w:id="453838368">
                      <w:marLeft w:val="0"/>
                      <w:marRight w:val="0"/>
                      <w:marTop w:val="0"/>
                      <w:marBottom w:val="0"/>
                      <w:divBdr>
                        <w:top w:val="none" w:sz="0" w:space="0" w:color="auto"/>
                        <w:left w:val="none" w:sz="0" w:space="0" w:color="auto"/>
                        <w:bottom w:val="none" w:sz="0" w:space="0" w:color="auto"/>
                        <w:right w:val="none" w:sz="0" w:space="0" w:color="auto"/>
                      </w:divBdr>
                    </w:div>
                  </w:divsChild>
                </w:div>
                <w:div w:id="1085617187">
                  <w:marLeft w:val="0"/>
                  <w:marRight w:val="0"/>
                  <w:marTop w:val="0"/>
                  <w:marBottom w:val="0"/>
                  <w:divBdr>
                    <w:top w:val="none" w:sz="0" w:space="0" w:color="auto"/>
                    <w:left w:val="none" w:sz="0" w:space="0" w:color="auto"/>
                    <w:bottom w:val="none" w:sz="0" w:space="0" w:color="auto"/>
                    <w:right w:val="none" w:sz="0" w:space="0" w:color="auto"/>
                  </w:divBdr>
                  <w:divsChild>
                    <w:div w:id="1875389134">
                      <w:marLeft w:val="0"/>
                      <w:marRight w:val="0"/>
                      <w:marTop w:val="0"/>
                      <w:marBottom w:val="0"/>
                      <w:divBdr>
                        <w:top w:val="none" w:sz="0" w:space="0" w:color="auto"/>
                        <w:left w:val="none" w:sz="0" w:space="0" w:color="auto"/>
                        <w:bottom w:val="none" w:sz="0" w:space="0" w:color="auto"/>
                        <w:right w:val="none" w:sz="0" w:space="0" w:color="auto"/>
                      </w:divBdr>
                    </w:div>
                  </w:divsChild>
                </w:div>
                <w:div w:id="1152526095">
                  <w:marLeft w:val="0"/>
                  <w:marRight w:val="0"/>
                  <w:marTop w:val="0"/>
                  <w:marBottom w:val="0"/>
                  <w:divBdr>
                    <w:top w:val="none" w:sz="0" w:space="0" w:color="auto"/>
                    <w:left w:val="none" w:sz="0" w:space="0" w:color="auto"/>
                    <w:bottom w:val="none" w:sz="0" w:space="0" w:color="auto"/>
                    <w:right w:val="none" w:sz="0" w:space="0" w:color="auto"/>
                  </w:divBdr>
                  <w:divsChild>
                    <w:div w:id="814373809">
                      <w:marLeft w:val="0"/>
                      <w:marRight w:val="0"/>
                      <w:marTop w:val="0"/>
                      <w:marBottom w:val="0"/>
                      <w:divBdr>
                        <w:top w:val="none" w:sz="0" w:space="0" w:color="auto"/>
                        <w:left w:val="none" w:sz="0" w:space="0" w:color="auto"/>
                        <w:bottom w:val="none" w:sz="0" w:space="0" w:color="auto"/>
                        <w:right w:val="none" w:sz="0" w:space="0" w:color="auto"/>
                      </w:divBdr>
                    </w:div>
                  </w:divsChild>
                </w:div>
                <w:div w:id="1825588746">
                  <w:marLeft w:val="0"/>
                  <w:marRight w:val="0"/>
                  <w:marTop w:val="0"/>
                  <w:marBottom w:val="0"/>
                  <w:divBdr>
                    <w:top w:val="none" w:sz="0" w:space="0" w:color="auto"/>
                    <w:left w:val="none" w:sz="0" w:space="0" w:color="auto"/>
                    <w:bottom w:val="none" w:sz="0" w:space="0" w:color="auto"/>
                    <w:right w:val="none" w:sz="0" w:space="0" w:color="auto"/>
                  </w:divBdr>
                  <w:divsChild>
                    <w:div w:id="2033259487">
                      <w:marLeft w:val="0"/>
                      <w:marRight w:val="0"/>
                      <w:marTop w:val="0"/>
                      <w:marBottom w:val="0"/>
                      <w:divBdr>
                        <w:top w:val="none" w:sz="0" w:space="0" w:color="auto"/>
                        <w:left w:val="none" w:sz="0" w:space="0" w:color="auto"/>
                        <w:bottom w:val="none" w:sz="0" w:space="0" w:color="auto"/>
                        <w:right w:val="none" w:sz="0" w:space="0" w:color="auto"/>
                      </w:divBdr>
                    </w:div>
                  </w:divsChild>
                </w:div>
                <w:div w:id="1412005487">
                  <w:marLeft w:val="0"/>
                  <w:marRight w:val="0"/>
                  <w:marTop w:val="0"/>
                  <w:marBottom w:val="0"/>
                  <w:divBdr>
                    <w:top w:val="none" w:sz="0" w:space="0" w:color="auto"/>
                    <w:left w:val="none" w:sz="0" w:space="0" w:color="auto"/>
                    <w:bottom w:val="none" w:sz="0" w:space="0" w:color="auto"/>
                    <w:right w:val="none" w:sz="0" w:space="0" w:color="auto"/>
                  </w:divBdr>
                  <w:divsChild>
                    <w:div w:id="495146199">
                      <w:marLeft w:val="0"/>
                      <w:marRight w:val="0"/>
                      <w:marTop w:val="0"/>
                      <w:marBottom w:val="0"/>
                      <w:divBdr>
                        <w:top w:val="none" w:sz="0" w:space="0" w:color="auto"/>
                        <w:left w:val="none" w:sz="0" w:space="0" w:color="auto"/>
                        <w:bottom w:val="none" w:sz="0" w:space="0" w:color="auto"/>
                        <w:right w:val="none" w:sz="0" w:space="0" w:color="auto"/>
                      </w:divBdr>
                    </w:div>
                  </w:divsChild>
                </w:div>
                <w:div w:id="120150321">
                  <w:marLeft w:val="0"/>
                  <w:marRight w:val="0"/>
                  <w:marTop w:val="0"/>
                  <w:marBottom w:val="0"/>
                  <w:divBdr>
                    <w:top w:val="none" w:sz="0" w:space="0" w:color="auto"/>
                    <w:left w:val="none" w:sz="0" w:space="0" w:color="auto"/>
                    <w:bottom w:val="none" w:sz="0" w:space="0" w:color="auto"/>
                    <w:right w:val="none" w:sz="0" w:space="0" w:color="auto"/>
                  </w:divBdr>
                  <w:divsChild>
                    <w:div w:id="423305585">
                      <w:marLeft w:val="0"/>
                      <w:marRight w:val="0"/>
                      <w:marTop w:val="0"/>
                      <w:marBottom w:val="0"/>
                      <w:divBdr>
                        <w:top w:val="none" w:sz="0" w:space="0" w:color="auto"/>
                        <w:left w:val="none" w:sz="0" w:space="0" w:color="auto"/>
                        <w:bottom w:val="none" w:sz="0" w:space="0" w:color="auto"/>
                        <w:right w:val="none" w:sz="0" w:space="0" w:color="auto"/>
                      </w:divBdr>
                    </w:div>
                  </w:divsChild>
                </w:div>
                <w:div w:id="395782523">
                  <w:marLeft w:val="0"/>
                  <w:marRight w:val="0"/>
                  <w:marTop w:val="0"/>
                  <w:marBottom w:val="0"/>
                  <w:divBdr>
                    <w:top w:val="none" w:sz="0" w:space="0" w:color="auto"/>
                    <w:left w:val="none" w:sz="0" w:space="0" w:color="auto"/>
                    <w:bottom w:val="none" w:sz="0" w:space="0" w:color="auto"/>
                    <w:right w:val="none" w:sz="0" w:space="0" w:color="auto"/>
                  </w:divBdr>
                  <w:divsChild>
                    <w:div w:id="1016886364">
                      <w:marLeft w:val="0"/>
                      <w:marRight w:val="0"/>
                      <w:marTop w:val="0"/>
                      <w:marBottom w:val="0"/>
                      <w:divBdr>
                        <w:top w:val="none" w:sz="0" w:space="0" w:color="auto"/>
                        <w:left w:val="none" w:sz="0" w:space="0" w:color="auto"/>
                        <w:bottom w:val="none" w:sz="0" w:space="0" w:color="auto"/>
                        <w:right w:val="none" w:sz="0" w:space="0" w:color="auto"/>
                      </w:divBdr>
                    </w:div>
                  </w:divsChild>
                </w:div>
                <w:div w:id="1928612410">
                  <w:marLeft w:val="0"/>
                  <w:marRight w:val="0"/>
                  <w:marTop w:val="0"/>
                  <w:marBottom w:val="0"/>
                  <w:divBdr>
                    <w:top w:val="none" w:sz="0" w:space="0" w:color="auto"/>
                    <w:left w:val="none" w:sz="0" w:space="0" w:color="auto"/>
                    <w:bottom w:val="none" w:sz="0" w:space="0" w:color="auto"/>
                    <w:right w:val="none" w:sz="0" w:space="0" w:color="auto"/>
                  </w:divBdr>
                  <w:divsChild>
                    <w:div w:id="2051412045">
                      <w:marLeft w:val="0"/>
                      <w:marRight w:val="0"/>
                      <w:marTop w:val="0"/>
                      <w:marBottom w:val="0"/>
                      <w:divBdr>
                        <w:top w:val="none" w:sz="0" w:space="0" w:color="auto"/>
                        <w:left w:val="none" w:sz="0" w:space="0" w:color="auto"/>
                        <w:bottom w:val="none" w:sz="0" w:space="0" w:color="auto"/>
                        <w:right w:val="none" w:sz="0" w:space="0" w:color="auto"/>
                      </w:divBdr>
                    </w:div>
                  </w:divsChild>
                </w:div>
                <w:div w:id="1864787144">
                  <w:marLeft w:val="0"/>
                  <w:marRight w:val="0"/>
                  <w:marTop w:val="0"/>
                  <w:marBottom w:val="0"/>
                  <w:divBdr>
                    <w:top w:val="none" w:sz="0" w:space="0" w:color="auto"/>
                    <w:left w:val="none" w:sz="0" w:space="0" w:color="auto"/>
                    <w:bottom w:val="none" w:sz="0" w:space="0" w:color="auto"/>
                    <w:right w:val="none" w:sz="0" w:space="0" w:color="auto"/>
                  </w:divBdr>
                  <w:divsChild>
                    <w:div w:id="951863684">
                      <w:marLeft w:val="0"/>
                      <w:marRight w:val="0"/>
                      <w:marTop w:val="0"/>
                      <w:marBottom w:val="0"/>
                      <w:divBdr>
                        <w:top w:val="none" w:sz="0" w:space="0" w:color="auto"/>
                        <w:left w:val="none" w:sz="0" w:space="0" w:color="auto"/>
                        <w:bottom w:val="none" w:sz="0" w:space="0" w:color="auto"/>
                        <w:right w:val="none" w:sz="0" w:space="0" w:color="auto"/>
                      </w:divBdr>
                    </w:div>
                  </w:divsChild>
                </w:div>
                <w:div w:id="1424647503">
                  <w:marLeft w:val="0"/>
                  <w:marRight w:val="0"/>
                  <w:marTop w:val="0"/>
                  <w:marBottom w:val="0"/>
                  <w:divBdr>
                    <w:top w:val="none" w:sz="0" w:space="0" w:color="auto"/>
                    <w:left w:val="none" w:sz="0" w:space="0" w:color="auto"/>
                    <w:bottom w:val="none" w:sz="0" w:space="0" w:color="auto"/>
                    <w:right w:val="none" w:sz="0" w:space="0" w:color="auto"/>
                  </w:divBdr>
                  <w:divsChild>
                    <w:div w:id="20078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961861">
          <w:marLeft w:val="0"/>
          <w:marRight w:val="0"/>
          <w:marTop w:val="0"/>
          <w:marBottom w:val="0"/>
          <w:divBdr>
            <w:top w:val="none" w:sz="0" w:space="0" w:color="auto"/>
            <w:left w:val="none" w:sz="0" w:space="0" w:color="auto"/>
            <w:bottom w:val="none" w:sz="0" w:space="0" w:color="auto"/>
            <w:right w:val="none" w:sz="0" w:space="0" w:color="auto"/>
          </w:divBdr>
        </w:div>
        <w:div w:id="1870412711">
          <w:marLeft w:val="0"/>
          <w:marRight w:val="0"/>
          <w:marTop w:val="0"/>
          <w:marBottom w:val="0"/>
          <w:divBdr>
            <w:top w:val="none" w:sz="0" w:space="0" w:color="auto"/>
            <w:left w:val="none" w:sz="0" w:space="0" w:color="auto"/>
            <w:bottom w:val="none" w:sz="0" w:space="0" w:color="auto"/>
            <w:right w:val="none" w:sz="0" w:space="0" w:color="auto"/>
          </w:divBdr>
          <w:divsChild>
            <w:div w:id="1324318338">
              <w:marLeft w:val="0"/>
              <w:marRight w:val="0"/>
              <w:marTop w:val="30"/>
              <w:marBottom w:val="30"/>
              <w:divBdr>
                <w:top w:val="none" w:sz="0" w:space="0" w:color="auto"/>
                <w:left w:val="none" w:sz="0" w:space="0" w:color="auto"/>
                <w:bottom w:val="none" w:sz="0" w:space="0" w:color="auto"/>
                <w:right w:val="none" w:sz="0" w:space="0" w:color="auto"/>
              </w:divBdr>
              <w:divsChild>
                <w:div w:id="406651510">
                  <w:marLeft w:val="0"/>
                  <w:marRight w:val="0"/>
                  <w:marTop w:val="0"/>
                  <w:marBottom w:val="0"/>
                  <w:divBdr>
                    <w:top w:val="none" w:sz="0" w:space="0" w:color="auto"/>
                    <w:left w:val="none" w:sz="0" w:space="0" w:color="auto"/>
                    <w:bottom w:val="none" w:sz="0" w:space="0" w:color="auto"/>
                    <w:right w:val="none" w:sz="0" w:space="0" w:color="auto"/>
                  </w:divBdr>
                  <w:divsChild>
                    <w:div w:id="1536427506">
                      <w:marLeft w:val="0"/>
                      <w:marRight w:val="0"/>
                      <w:marTop w:val="0"/>
                      <w:marBottom w:val="0"/>
                      <w:divBdr>
                        <w:top w:val="none" w:sz="0" w:space="0" w:color="auto"/>
                        <w:left w:val="none" w:sz="0" w:space="0" w:color="auto"/>
                        <w:bottom w:val="none" w:sz="0" w:space="0" w:color="auto"/>
                        <w:right w:val="none" w:sz="0" w:space="0" w:color="auto"/>
                      </w:divBdr>
                    </w:div>
                    <w:div w:id="775519938">
                      <w:marLeft w:val="0"/>
                      <w:marRight w:val="0"/>
                      <w:marTop w:val="0"/>
                      <w:marBottom w:val="0"/>
                      <w:divBdr>
                        <w:top w:val="none" w:sz="0" w:space="0" w:color="auto"/>
                        <w:left w:val="none" w:sz="0" w:space="0" w:color="auto"/>
                        <w:bottom w:val="none" w:sz="0" w:space="0" w:color="auto"/>
                        <w:right w:val="none" w:sz="0" w:space="0" w:color="auto"/>
                      </w:divBdr>
                    </w:div>
                  </w:divsChild>
                </w:div>
                <w:div w:id="210918746">
                  <w:marLeft w:val="0"/>
                  <w:marRight w:val="0"/>
                  <w:marTop w:val="0"/>
                  <w:marBottom w:val="0"/>
                  <w:divBdr>
                    <w:top w:val="none" w:sz="0" w:space="0" w:color="auto"/>
                    <w:left w:val="none" w:sz="0" w:space="0" w:color="auto"/>
                    <w:bottom w:val="none" w:sz="0" w:space="0" w:color="auto"/>
                    <w:right w:val="none" w:sz="0" w:space="0" w:color="auto"/>
                  </w:divBdr>
                  <w:divsChild>
                    <w:div w:id="1619680386">
                      <w:marLeft w:val="0"/>
                      <w:marRight w:val="0"/>
                      <w:marTop w:val="0"/>
                      <w:marBottom w:val="0"/>
                      <w:divBdr>
                        <w:top w:val="none" w:sz="0" w:space="0" w:color="auto"/>
                        <w:left w:val="none" w:sz="0" w:space="0" w:color="auto"/>
                        <w:bottom w:val="none" w:sz="0" w:space="0" w:color="auto"/>
                        <w:right w:val="none" w:sz="0" w:space="0" w:color="auto"/>
                      </w:divBdr>
                    </w:div>
                  </w:divsChild>
                </w:div>
                <w:div w:id="1306012607">
                  <w:marLeft w:val="0"/>
                  <w:marRight w:val="0"/>
                  <w:marTop w:val="0"/>
                  <w:marBottom w:val="0"/>
                  <w:divBdr>
                    <w:top w:val="none" w:sz="0" w:space="0" w:color="auto"/>
                    <w:left w:val="none" w:sz="0" w:space="0" w:color="auto"/>
                    <w:bottom w:val="none" w:sz="0" w:space="0" w:color="auto"/>
                    <w:right w:val="none" w:sz="0" w:space="0" w:color="auto"/>
                  </w:divBdr>
                  <w:divsChild>
                    <w:div w:id="1866600975">
                      <w:marLeft w:val="0"/>
                      <w:marRight w:val="0"/>
                      <w:marTop w:val="0"/>
                      <w:marBottom w:val="0"/>
                      <w:divBdr>
                        <w:top w:val="none" w:sz="0" w:space="0" w:color="auto"/>
                        <w:left w:val="none" w:sz="0" w:space="0" w:color="auto"/>
                        <w:bottom w:val="none" w:sz="0" w:space="0" w:color="auto"/>
                        <w:right w:val="none" w:sz="0" w:space="0" w:color="auto"/>
                      </w:divBdr>
                    </w:div>
                  </w:divsChild>
                </w:div>
                <w:div w:id="2080247212">
                  <w:marLeft w:val="0"/>
                  <w:marRight w:val="0"/>
                  <w:marTop w:val="0"/>
                  <w:marBottom w:val="0"/>
                  <w:divBdr>
                    <w:top w:val="none" w:sz="0" w:space="0" w:color="auto"/>
                    <w:left w:val="none" w:sz="0" w:space="0" w:color="auto"/>
                    <w:bottom w:val="none" w:sz="0" w:space="0" w:color="auto"/>
                    <w:right w:val="none" w:sz="0" w:space="0" w:color="auto"/>
                  </w:divBdr>
                  <w:divsChild>
                    <w:div w:id="1700622434">
                      <w:marLeft w:val="0"/>
                      <w:marRight w:val="0"/>
                      <w:marTop w:val="0"/>
                      <w:marBottom w:val="0"/>
                      <w:divBdr>
                        <w:top w:val="none" w:sz="0" w:space="0" w:color="auto"/>
                        <w:left w:val="none" w:sz="0" w:space="0" w:color="auto"/>
                        <w:bottom w:val="none" w:sz="0" w:space="0" w:color="auto"/>
                        <w:right w:val="none" w:sz="0" w:space="0" w:color="auto"/>
                      </w:divBdr>
                    </w:div>
                  </w:divsChild>
                </w:div>
                <w:div w:id="436218841">
                  <w:marLeft w:val="0"/>
                  <w:marRight w:val="0"/>
                  <w:marTop w:val="0"/>
                  <w:marBottom w:val="0"/>
                  <w:divBdr>
                    <w:top w:val="none" w:sz="0" w:space="0" w:color="auto"/>
                    <w:left w:val="none" w:sz="0" w:space="0" w:color="auto"/>
                    <w:bottom w:val="none" w:sz="0" w:space="0" w:color="auto"/>
                    <w:right w:val="none" w:sz="0" w:space="0" w:color="auto"/>
                  </w:divBdr>
                  <w:divsChild>
                    <w:div w:id="2133547839">
                      <w:marLeft w:val="0"/>
                      <w:marRight w:val="0"/>
                      <w:marTop w:val="0"/>
                      <w:marBottom w:val="0"/>
                      <w:divBdr>
                        <w:top w:val="none" w:sz="0" w:space="0" w:color="auto"/>
                        <w:left w:val="none" w:sz="0" w:space="0" w:color="auto"/>
                        <w:bottom w:val="none" w:sz="0" w:space="0" w:color="auto"/>
                        <w:right w:val="none" w:sz="0" w:space="0" w:color="auto"/>
                      </w:divBdr>
                    </w:div>
                  </w:divsChild>
                </w:div>
                <w:div w:id="1336495629">
                  <w:marLeft w:val="0"/>
                  <w:marRight w:val="0"/>
                  <w:marTop w:val="0"/>
                  <w:marBottom w:val="0"/>
                  <w:divBdr>
                    <w:top w:val="none" w:sz="0" w:space="0" w:color="auto"/>
                    <w:left w:val="none" w:sz="0" w:space="0" w:color="auto"/>
                    <w:bottom w:val="none" w:sz="0" w:space="0" w:color="auto"/>
                    <w:right w:val="none" w:sz="0" w:space="0" w:color="auto"/>
                  </w:divBdr>
                  <w:divsChild>
                    <w:div w:id="10331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321330">
          <w:marLeft w:val="0"/>
          <w:marRight w:val="0"/>
          <w:marTop w:val="0"/>
          <w:marBottom w:val="0"/>
          <w:divBdr>
            <w:top w:val="none" w:sz="0" w:space="0" w:color="auto"/>
            <w:left w:val="none" w:sz="0" w:space="0" w:color="auto"/>
            <w:bottom w:val="none" w:sz="0" w:space="0" w:color="auto"/>
            <w:right w:val="none" w:sz="0" w:space="0" w:color="auto"/>
          </w:divBdr>
          <w:divsChild>
            <w:div w:id="344674197">
              <w:marLeft w:val="0"/>
              <w:marRight w:val="0"/>
              <w:marTop w:val="0"/>
              <w:marBottom w:val="0"/>
              <w:divBdr>
                <w:top w:val="none" w:sz="0" w:space="0" w:color="auto"/>
                <w:left w:val="none" w:sz="0" w:space="0" w:color="auto"/>
                <w:bottom w:val="none" w:sz="0" w:space="0" w:color="auto"/>
                <w:right w:val="none" w:sz="0" w:space="0" w:color="auto"/>
              </w:divBdr>
            </w:div>
            <w:div w:id="800000667">
              <w:marLeft w:val="0"/>
              <w:marRight w:val="0"/>
              <w:marTop w:val="0"/>
              <w:marBottom w:val="0"/>
              <w:divBdr>
                <w:top w:val="none" w:sz="0" w:space="0" w:color="auto"/>
                <w:left w:val="none" w:sz="0" w:space="0" w:color="auto"/>
                <w:bottom w:val="none" w:sz="0" w:space="0" w:color="auto"/>
                <w:right w:val="none" w:sz="0" w:space="0" w:color="auto"/>
              </w:divBdr>
            </w:div>
            <w:div w:id="1856505015">
              <w:marLeft w:val="0"/>
              <w:marRight w:val="0"/>
              <w:marTop w:val="0"/>
              <w:marBottom w:val="0"/>
              <w:divBdr>
                <w:top w:val="none" w:sz="0" w:space="0" w:color="auto"/>
                <w:left w:val="none" w:sz="0" w:space="0" w:color="auto"/>
                <w:bottom w:val="none" w:sz="0" w:space="0" w:color="auto"/>
                <w:right w:val="none" w:sz="0" w:space="0" w:color="auto"/>
              </w:divBdr>
            </w:div>
          </w:divsChild>
        </w:div>
        <w:div w:id="636834452">
          <w:marLeft w:val="0"/>
          <w:marRight w:val="0"/>
          <w:marTop w:val="0"/>
          <w:marBottom w:val="0"/>
          <w:divBdr>
            <w:top w:val="none" w:sz="0" w:space="0" w:color="auto"/>
            <w:left w:val="none" w:sz="0" w:space="0" w:color="auto"/>
            <w:bottom w:val="none" w:sz="0" w:space="0" w:color="auto"/>
            <w:right w:val="none" w:sz="0" w:space="0" w:color="auto"/>
          </w:divBdr>
          <w:divsChild>
            <w:div w:id="565990680">
              <w:marLeft w:val="0"/>
              <w:marRight w:val="0"/>
              <w:marTop w:val="0"/>
              <w:marBottom w:val="0"/>
              <w:divBdr>
                <w:top w:val="none" w:sz="0" w:space="0" w:color="auto"/>
                <w:left w:val="none" w:sz="0" w:space="0" w:color="auto"/>
                <w:bottom w:val="none" w:sz="0" w:space="0" w:color="auto"/>
                <w:right w:val="none" w:sz="0" w:space="0" w:color="auto"/>
              </w:divBdr>
            </w:div>
            <w:div w:id="2915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4262">
      <w:bodyDiv w:val="1"/>
      <w:marLeft w:val="0"/>
      <w:marRight w:val="0"/>
      <w:marTop w:val="0"/>
      <w:marBottom w:val="0"/>
      <w:divBdr>
        <w:top w:val="none" w:sz="0" w:space="0" w:color="auto"/>
        <w:left w:val="none" w:sz="0" w:space="0" w:color="auto"/>
        <w:bottom w:val="none" w:sz="0" w:space="0" w:color="auto"/>
        <w:right w:val="none" w:sz="0" w:space="0" w:color="auto"/>
      </w:divBdr>
    </w:div>
    <w:div w:id="727265290">
      <w:bodyDiv w:val="1"/>
      <w:marLeft w:val="0"/>
      <w:marRight w:val="0"/>
      <w:marTop w:val="0"/>
      <w:marBottom w:val="0"/>
      <w:divBdr>
        <w:top w:val="none" w:sz="0" w:space="0" w:color="auto"/>
        <w:left w:val="none" w:sz="0" w:space="0" w:color="auto"/>
        <w:bottom w:val="none" w:sz="0" w:space="0" w:color="auto"/>
        <w:right w:val="none" w:sz="0" w:space="0" w:color="auto"/>
      </w:divBdr>
    </w:div>
    <w:div w:id="857045163">
      <w:bodyDiv w:val="1"/>
      <w:marLeft w:val="0"/>
      <w:marRight w:val="0"/>
      <w:marTop w:val="0"/>
      <w:marBottom w:val="0"/>
      <w:divBdr>
        <w:top w:val="none" w:sz="0" w:space="0" w:color="auto"/>
        <w:left w:val="none" w:sz="0" w:space="0" w:color="auto"/>
        <w:bottom w:val="none" w:sz="0" w:space="0" w:color="auto"/>
        <w:right w:val="none" w:sz="0" w:space="0" w:color="auto"/>
      </w:divBdr>
    </w:div>
    <w:div w:id="1216432420">
      <w:bodyDiv w:val="1"/>
      <w:marLeft w:val="0"/>
      <w:marRight w:val="0"/>
      <w:marTop w:val="0"/>
      <w:marBottom w:val="0"/>
      <w:divBdr>
        <w:top w:val="none" w:sz="0" w:space="0" w:color="auto"/>
        <w:left w:val="none" w:sz="0" w:space="0" w:color="auto"/>
        <w:bottom w:val="none" w:sz="0" w:space="0" w:color="auto"/>
        <w:right w:val="none" w:sz="0" w:space="0" w:color="auto"/>
      </w:divBdr>
    </w:div>
    <w:div w:id="1226994641">
      <w:bodyDiv w:val="1"/>
      <w:marLeft w:val="0"/>
      <w:marRight w:val="0"/>
      <w:marTop w:val="0"/>
      <w:marBottom w:val="0"/>
      <w:divBdr>
        <w:top w:val="none" w:sz="0" w:space="0" w:color="auto"/>
        <w:left w:val="none" w:sz="0" w:space="0" w:color="auto"/>
        <w:bottom w:val="none" w:sz="0" w:space="0" w:color="auto"/>
        <w:right w:val="none" w:sz="0" w:space="0" w:color="auto"/>
      </w:divBdr>
    </w:div>
    <w:div w:id="1452939824">
      <w:bodyDiv w:val="1"/>
      <w:marLeft w:val="0"/>
      <w:marRight w:val="0"/>
      <w:marTop w:val="0"/>
      <w:marBottom w:val="0"/>
      <w:divBdr>
        <w:top w:val="none" w:sz="0" w:space="0" w:color="auto"/>
        <w:left w:val="none" w:sz="0" w:space="0" w:color="auto"/>
        <w:bottom w:val="none" w:sz="0" w:space="0" w:color="auto"/>
        <w:right w:val="none" w:sz="0" w:space="0" w:color="auto"/>
      </w:divBdr>
    </w:div>
    <w:div w:id="1751465386">
      <w:bodyDiv w:val="1"/>
      <w:marLeft w:val="0"/>
      <w:marRight w:val="0"/>
      <w:marTop w:val="0"/>
      <w:marBottom w:val="0"/>
      <w:divBdr>
        <w:top w:val="none" w:sz="0" w:space="0" w:color="auto"/>
        <w:left w:val="none" w:sz="0" w:space="0" w:color="auto"/>
        <w:bottom w:val="none" w:sz="0" w:space="0" w:color="auto"/>
        <w:right w:val="none" w:sz="0" w:space="0" w:color="auto"/>
      </w:divBdr>
    </w:div>
    <w:div w:id="2003507662">
      <w:bodyDiv w:val="1"/>
      <w:marLeft w:val="0"/>
      <w:marRight w:val="0"/>
      <w:marTop w:val="0"/>
      <w:marBottom w:val="0"/>
      <w:divBdr>
        <w:top w:val="none" w:sz="0" w:space="0" w:color="auto"/>
        <w:left w:val="none" w:sz="0" w:space="0" w:color="auto"/>
        <w:bottom w:val="none" w:sz="0" w:space="0" w:color="auto"/>
        <w:right w:val="none" w:sz="0" w:space="0" w:color="auto"/>
      </w:divBdr>
    </w:div>
    <w:div w:id="213575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D17D2969E58FC4DAD79664B9BF93450" ma:contentTypeVersion="13" ma:contentTypeDescription="Crear nuevo documento." ma:contentTypeScope="" ma:versionID="a5222094df971b962b50c23db663f785">
  <xsd:schema xmlns:xsd="http://www.w3.org/2001/XMLSchema" xmlns:xs="http://www.w3.org/2001/XMLSchema" xmlns:p="http://schemas.microsoft.com/office/2006/metadata/properties" xmlns:ns3="c10bb457-7e12-4cfe-b6c2-b678a248dd84" xmlns:ns4="4d080fb7-cfd1-4928-9b18-46cf0bf8f4db" targetNamespace="http://schemas.microsoft.com/office/2006/metadata/properties" ma:root="true" ma:fieldsID="9936ae62823d0b2eebe7cb66d8052250" ns3:_="" ns4:_="">
    <xsd:import namespace="c10bb457-7e12-4cfe-b6c2-b678a248dd84"/>
    <xsd:import namespace="4d080fb7-cfd1-4928-9b18-46cf0bf8f4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0bb457-7e12-4cfe-b6c2-b678a248dd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080fb7-cfd1-4928-9b18-46cf0bf8f4d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AFC3F-E5B9-442F-920C-9846F0D2B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0bb457-7e12-4cfe-b6c2-b678a248dd84"/>
    <ds:schemaRef ds:uri="4d080fb7-cfd1-4928-9b18-46cf0bf8f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549FB-957E-4B16-93CD-DA624E7434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01A2B3-E2A1-462F-A0EB-1038C109BC53}">
  <ds:schemaRefs>
    <ds:schemaRef ds:uri="http://schemas.microsoft.com/sharepoint/v3/contenttype/forms"/>
  </ds:schemaRefs>
</ds:datastoreItem>
</file>

<file path=customXml/itemProps4.xml><?xml version="1.0" encoding="utf-8"?>
<ds:datastoreItem xmlns:ds="http://schemas.openxmlformats.org/officeDocument/2006/customXml" ds:itemID="{672AEA40-91F6-48EF-BFFA-6964CCBC7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76</Pages>
  <Words>20579</Words>
  <Characters>113189</Characters>
  <Application>Microsoft Office Word</Application>
  <DocSecurity>0</DocSecurity>
  <Lines>943</Lines>
  <Paragraphs>267</Paragraphs>
  <ScaleCrop>false</ScaleCrop>
  <Company>Universidad de los Andes</Company>
  <LinksUpToDate>false</LinksUpToDate>
  <CharactersWithSpaces>133501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MAAVARIA</dc:creator>
  <cp:keywords>PLANTILLA</cp:keywords>
  <dc:description/>
  <cp:lastModifiedBy>Daniela Ruiz Vives</cp:lastModifiedBy>
  <cp:revision>37</cp:revision>
  <cp:lastPrinted>2021-08-31T22:06:00Z</cp:lastPrinted>
  <dcterms:created xsi:type="dcterms:W3CDTF">2021-06-23T03:53:00Z</dcterms:created>
  <dcterms:modified xsi:type="dcterms:W3CDTF">2021-08-31T22:06:00Z</dcterms:modified>
  <cp:category>DOCUMENTO</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0x0101003D17D2969E58FC4DAD79664B9BF93450</vt:lpwstr>
  </property>
  <property fmtid="{D5CDD505-2E9C-101B-9397-08002B2CF9AE}" pid="3" name="AuthorIds_UIVersion_4608">
    <vt:lpwstr>4</vt:lpwstr>
  </property>
  <property fmtid="{D5CDD505-2E9C-101B-9397-08002B2CF9AE}" pid="4" name="Order">
    <vt:r8>8755500</vt:r8>
  </property>
  <property fmtid="{D5CDD505-2E9C-101B-9397-08002B2CF9AE}" pid="5" name="ComplianceAssetId">
    <vt:lpwstr/>
  </property>
  <property fmtid="{D5CDD505-2E9C-101B-9397-08002B2CF9AE}" pid="6" name="AuthorIds_UIVersion_2560">
    <vt:lpwstr>25</vt:lpwstr>
  </property>
</Properties>
</file>